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2B3" w:rsidRPr="003D207A" w:rsidRDefault="00CA22B3" w:rsidP="00CA22B3">
      <w:pPr>
        <w:jc w:val="right"/>
      </w:pPr>
    </w:p>
    <w:p w:rsidR="00CA22B3" w:rsidRPr="00460AB0" w:rsidRDefault="00CA22B3" w:rsidP="00CA22B3">
      <w:pPr>
        <w:autoSpaceDE w:val="0"/>
        <w:autoSpaceDN w:val="0"/>
        <w:adjustRightInd w:val="0"/>
        <w:jc w:val="right"/>
      </w:pPr>
    </w:p>
    <w:p w:rsidR="00CA22B3" w:rsidRPr="004421EF" w:rsidRDefault="00CA22B3" w:rsidP="00CA22B3">
      <w:pPr>
        <w:autoSpaceDE w:val="0"/>
        <w:autoSpaceDN w:val="0"/>
        <w:adjustRightInd w:val="0"/>
        <w:spacing w:after="120"/>
        <w:jc w:val="right"/>
        <w:rPr>
          <w:b/>
        </w:rPr>
      </w:pPr>
    </w:p>
    <w:p w:rsidR="00CA22B3" w:rsidRPr="004421EF" w:rsidRDefault="00CA22B3" w:rsidP="00CA22B3">
      <w:pPr>
        <w:autoSpaceDE w:val="0"/>
        <w:autoSpaceDN w:val="0"/>
        <w:adjustRightInd w:val="0"/>
        <w:spacing w:after="120"/>
        <w:jc w:val="right"/>
        <w:rPr>
          <w:b/>
        </w:rPr>
      </w:pPr>
    </w:p>
    <w:p w:rsidR="00CA22B3" w:rsidRDefault="00CA22B3" w:rsidP="00CA22B3">
      <w:pPr>
        <w:spacing w:after="120"/>
        <w:jc w:val="both"/>
      </w:pPr>
    </w:p>
    <w:p w:rsidR="00CA22B3" w:rsidRPr="00F06192" w:rsidRDefault="00CA22B3" w:rsidP="00CA22B3">
      <w:pPr>
        <w:spacing w:after="120"/>
        <w:jc w:val="both"/>
      </w:pPr>
    </w:p>
    <w:p w:rsidR="00CA22B3" w:rsidRPr="004421EF" w:rsidRDefault="00CA22B3" w:rsidP="00CA22B3">
      <w:pPr>
        <w:spacing w:after="120"/>
        <w:jc w:val="both"/>
      </w:pPr>
    </w:p>
    <w:p w:rsidR="00CA22B3" w:rsidRPr="004421EF" w:rsidRDefault="00CA22B3" w:rsidP="00CA22B3">
      <w:pPr>
        <w:spacing w:after="120"/>
        <w:jc w:val="both"/>
      </w:pPr>
    </w:p>
    <w:p w:rsidR="00CA22B3" w:rsidRPr="004421EF" w:rsidRDefault="00CA22B3" w:rsidP="00CA22B3">
      <w:pPr>
        <w:spacing w:after="120"/>
        <w:jc w:val="both"/>
      </w:pPr>
    </w:p>
    <w:p w:rsidR="00CA22B3" w:rsidRPr="004421EF" w:rsidRDefault="00CA22B3" w:rsidP="00CA22B3">
      <w:pPr>
        <w:spacing w:after="120"/>
        <w:jc w:val="both"/>
      </w:pPr>
    </w:p>
    <w:p w:rsidR="00CA22B3" w:rsidRPr="004421EF" w:rsidRDefault="00CA22B3" w:rsidP="00CA22B3">
      <w:pPr>
        <w:spacing w:after="120"/>
        <w:jc w:val="both"/>
      </w:pPr>
    </w:p>
    <w:p w:rsidR="00CA22B3" w:rsidRPr="004421EF" w:rsidRDefault="00CA22B3" w:rsidP="00CA22B3">
      <w:pPr>
        <w:spacing w:after="120"/>
        <w:jc w:val="both"/>
      </w:pPr>
    </w:p>
    <w:p w:rsidR="00CA22B3" w:rsidRPr="00212F97" w:rsidRDefault="00CA22B3" w:rsidP="00CA22B3">
      <w:pPr>
        <w:spacing w:after="120"/>
        <w:ind w:firstLine="1"/>
        <w:jc w:val="center"/>
        <w:rPr>
          <w:b/>
        </w:rPr>
      </w:pPr>
      <w:r w:rsidRPr="00212F97">
        <w:rPr>
          <w:b/>
        </w:rPr>
        <w:t>КОНЦЕССИОННОЕ СОГЛАШЕНИЕ</w:t>
      </w:r>
    </w:p>
    <w:p w:rsidR="00CA22B3" w:rsidRPr="00212F97" w:rsidRDefault="00CA22B3" w:rsidP="00CA22B3">
      <w:pPr>
        <w:spacing w:after="120"/>
        <w:jc w:val="center"/>
      </w:pPr>
      <w:r w:rsidRPr="00212F97">
        <w:t xml:space="preserve">в отношении объектов теплоснабжения </w:t>
      </w:r>
      <w:r w:rsidR="001820A7">
        <w:t xml:space="preserve">и горячего </w:t>
      </w:r>
      <w:proofErr w:type="gramStart"/>
      <w:r w:rsidR="001820A7">
        <w:t>водоснабжения</w:t>
      </w:r>
      <w:proofErr w:type="gramEnd"/>
      <w:r w:rsidRPr="00212F97">
        <w:br/>
        <w:t xml:space="preserve">находящихся на территории Каменского </w:t>
      </w:r>
      <w:r>
        <w:t>городского округа</w:t>
      </w:r>
      <w:r w:rsidRPr="00212F97">
        <w:br/>
      </w: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r w:rsidRPr="00212F97">
        <w:tab/>
      </w: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p>
    <w:p w:rsidR="00CA22B3" w:rsidRPr="00212F97" w:rsidRDefault="00CA22B3" w:rsidP="00CA22B3">
      <w:pPr>
        <w:tabs>
          <w:tab w:val="left" w:pos="6709"/>
        </w:tabs>
        <w:spacing w:after="120"/>
        <w:jc w:val="both"/>
      </w:pPr>
    </w:p>
    <w:p w:rsidR="00CA22B3" w:rsidRPr="00212F97" w:rsidRDefault="00CA22B3" w:rsidP="00CA22B3">
      <w:pPr>
        <w:spacing w:after="120"/>
        <w:jc w:val="center"/>
        <w:rPr>
          <w:b/>
        </w:rPr>
      </w:pPr>
      <w:r w:rsidRPr="00212F97">
        <w:rPr>
          <w:b/>
        </w:rPr>
        <w:t>[место, дата]</w:t>
      </w:r>
    </w:p>
    <w:p w:rsidR="00CA22B3" w:rsidRPr="00212F97" w:rsidRDefault="00CA22B3" w:rsidP="00CA22B3">
      <w:pPr>
        <w:spacing w:after="120"/>
        <w:jc w:val="center"/>
        <w:rPr>
          <w:b/>
        </w:rPr>
      </w:pPr>
    </w:p>
    <w:p w:rsidR="00CA22B3" w:rsidRPr="00212F97" w:rsidRDefault="00CA22B3" w:rsidP="00CA22B3">
      <w:pPr>
        <w:spacing w:after="120"/>
      </w:pPr>
    </w:p>
    <w:p w:rsidR="00CA22B3" w:rsidRPr="00212F97" w:rsidRDefault="00CA22B3" w:rsidP="00CA22B3">
      <w:pPr>
        <w:spacing w:after="120"/>
      </w:pPr>
    </w:p>
    <w:p w:rsidR="00CA22B3" w:rsidRPr="00212F97" w:rsidRDefault="00CA22B3" w:rsidP="00CA22B3">
      <w:pPr>
        <w:spacing w:after="120"/>
      </w:pPr>
    </w:p>
    <w:p w:rsidR="00CA22B3" w:rsidRPr="00212F97" w:rsidRDefault="00CA22B3" w:rsidP="00CA22B3">
      <w:pPr>
        <w:spacing w:after="120"/>
      </w:pPr>
    </w:p>
    <w:p w:rsidR="00CA22B3" w:rsidRPr="00212F97" w:rsidRDefault="00CA22B3" w:rsidP="00CA22B3">
      <w:pPr>
        <w:spacing w:after="120"/>
        <w:rPr>
          <w:b/>
        </w:rPr>
      </w:pPr>
    </w:p>
    <w:p w:rsidR="00CA22B3" w:rsidRPr="00212F97" w:rsidRDefault="00CA22B3" w:rsidP="00CA22B3">
      <w:pPr>
        <w:tabs>
          <w:tab w:val="left" w:pos="4011"/>
        </w:tabs>
        <w:spacing w:after="120"/>
        <w:rPr>
          <w:b/>
        </w:rPr>
      </w:pPr>
      <w:r w:rsidRPr="00212F97">
        <w:rPr>
          <w:b/>
        </w:rPr>
        <w:tab/>
      </w:r>
    </w:p>
    <w:p w:rsidR="00CA22B3" w:rsidRPr="00212F97" w:rsidRDefault="00CA22B3" w:rsidP="00CA22B3">
      <w:pPr>
        <w:tabs>
          <w:tab w:val="left" w:pos="4011"/>
        </w:tabs>
        <w:spacing w:after="120"/>
        <w:sectPr w:rsidR="00CA22B3" w:rsidRPr="00212F97" w:rsidSect="00095078">
          <w:footerReference w:type="default" r:id="rId9"/>
          <w:pgSz w:w="11906" w:h="16838"/>
          <w:pgMar w:top="1134" w:right="850" w:bottom="1134" w:left="1701" w:header="708" w:footer="708" w:gutter="0"/>
          <w:cols w:space="708"/>
          <w:titlePg/>
          <w:docGrid w:linePitch="360"/>
        </w:sectPr>
      </w:pPr>
      <w:r w:rsidRPr="00212F97">
        <w:tab/>
      </w:r>
    </w:p>
    <w:p w:rsidR="00CA22B3" w:rsidRPr="00212F97" w:rsidRDefault="00CA22B3" w:rsidP="00CA22B3">
      <w:pPr>
        <w:spacing w:after="120"/>
        <w:jc w:val="center"/>
      </w:pPr>
      <w:r w:rsidRPr="00212F97">
        <w:lastRenderedPageBreak/>
        <w:t>ОГЛАВЛЕНИЕ</w:t>
      </w:r>
    </w:p>
    <w:p w:rsidR="00731EC4" w:rsidRDefault="00FE21CD" w:rsidP="00731EC4">
      <w:pPr>
        <w:pStyle w:val="14"/>
        <w:rPr>
          <w:rFonts w:asciiTheme="minorHAnsi" w:eastAsiaTheme="minorEastAsia" w:hAnsiTheme="minorHAnsi" w:cstheme="minorBidi"/>
          <w:bCs w:val="0"/>
          <w:sz w:val="22"/>
          <w:szCs w:val="22"/>
          <w:lang w:eastAsia="ru-RU"/>
        </w:rPr>
      </w:pPr>
      <w:r>
        <w:rPr>
          <w:bCs w:val="0"/>
        </w:rPr>
        <w:fldChar w:fldCharType="begin"/>
      </w:r>
      <w:r w:rsidR="00731EC4">
        <w:rPr>
          <w:bCs w:val="0"/>
        </w:rPr>
        <w:instrText xml:space="preserve"> TOC \o "1-1" \h \z \u </w:instrText>
      </w:r>
      <w:r>
        <w:rPr>
          <w:bCs w:val="0"/>
        </w:rPr>
        <w:fldChar w:fldCharType="separate"/>
      </w:r>
      <w:hyperlink w:anchor="_Toc34300431" w:history="1">
        <w:r w:rsidR="00731EC4" w:rsidRPr="00E54F0F">
          <w:rPr>
            <w:rStyle w:val="ad"/>
          </w:rPr>
          <w:t>1.</w:t>
        </w:r>
        <w:r w:rsidR="00731EC4">
          <w:rPr>
            <w:rFonts w:asciiTheme="minorHAnsi" w:eastAsiaTheme="minorEastAsia" w:hAnsiTheme="minorHAnsi" w:cstheme="minorBidi"/>
            <w:bCs w:val="0"/>
            <w:sz w:val="22"/>
            <w:szCs w:val="22"/>
            <w:lang w:eastAsia="ru-RU"/>
          </w:rPr>
          <w:tab/>
        </w:r>
        <w:r w:rsidR="00731EC4" w:rsidRPr="00E54F0F">
          <w:rPr>
            <w:rStyle w:val="ad"/>
          </w:rPr>
          <w:t>Термины и определения</w:t>
        </w:r>
        <w:r w:rsidR="00731EC4">
          <w:rPr>
            <w:webHidden/>
          </w:rPr>
          <w:tab/>
        </w:r>
        <w:r>
          <w:rPr>
            <w:webHidden/>
          </w:rPr>
          <w:fldChar w:fldCharType="begin"/>
        </w:r>
        <w:r w:rsidR="00731EC4">
          <w:rPr>
            <w:webHidden/>
          </w:rPr>
          <w:instrText xml:space="preserve"> PAGEREF _Toc34300431 \h </w:instrText>
        </w:r>
        <w:r>
          <w:rPr>
            <w:webHidden/>
          </w:rPr>
        </w:r>
        <w:r>
          <w:rPr>
            <w:webHidden/>
          </w:rPr>
          <w:fldChar w:fldCharType="separate"/>
        </w:r>
        <w:r w:rsidR="007C0011">
          <w:rPr>
            <w:webHidden/>
          </w:rPr>
          <w:t>3</w:t>
        </w:r>
        <w:r>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434" w:history="1">
        <w:r w:rsidR="00731EC4" w:rsidRPr="00E54F0F">
          <w:rPr>
            <w:rStyle w:val="ad"/>
          </w:rPr>
          <w:t>2.</w:t>
        </w:r>
        <w:r w:rsidR="00731EC4">
          <w:rPr>
            <w:rFonts w:asciiTheme="minorHAnsi" w:eastAsiaTheme="minorEastAsia" w:hAnsiTheme="minorHAnsi" w:cstheme="minorBidi"/>
            <w:bCs w:val="0"/>
            <w:sz w:val="22"/>
            <w:szCs w:val="22"/>
            <w:lang w:eastAsia="ru-RU"/>
          </w:rPr>
          <w:tab/>
        </w:r>
        <w:r w:rsidR="00731EC4" w:rsidRPr="00E54F0F">
          <w:rPr>
            <w:rStyle w:val="ad"/>
          </w:rPr>
          <w:t>Предмет Концессионного соглашения</w:t>
        </w:r>
        <w:r w:rsidR="00731EC4">
          <w:rPr>
            <w:webHidden/>
          </w:rPr>
          <w:tab/>
        </w:r>
        <w:r w:rsidR="00FE21CD">
          <w:rPr>
            <w:webHidden/>
          </w:rPr>
          <w:fldChar w:fldCharType="begin"/>
        </w:r>
        <w:r w:rsidR="00731EC4">
          <w:rPr>
            <w:webHidden/>
          </w:rPr>
          <w:instrText xml:space="preserve"> PAGEREF _Toc34300434 \h </w:instrText>
        </w:r>
        <w:r w:rsidR="00FE21CD">
          <w:rPr>
            <w:webHidden/>
          </w:rPr>
        </w:r>
        <w:r w:rsidR="00FE21CD">
          <w:rPr>
            <w:webHidden/>
          </w:rPr>
          <w:fldChar w:fldCharType="separate"/>
        </w:r>
        <w:r w:rsidR="007C0011">
          <w:rPr>
            <w:webHidden/>
          </w:rPr>
          <w:t>3</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460" w:history="1">
        <w:r w:rsidR="00731EC4" w:rsidRPr="00E54F0F">
          <w:rPr>
            <w:rStyle w:val="ad"/>
          </w:rPr>
          <w:t>3.</w:t>
        </w:r>
        <w:r w:rsidR="00731EC4">
          <w:rPr>
            <w:rFonts w:asciiTheme="minorHAnsi" w:eastAsiaTheme="minorEastAsia" w:hAnsiTheme="minorHAnsi" w:cstheme="minorBidi"/>
            <w:bCs w:val="0"/>
            <w:sz w:val="22"/>
            <w:szCs w:val="22"/>
            <w:lang w:eastAsia="ru-RU"/>
          </w:rPr>
          <w:tab/>
        </w:r>
        <w:r w:rsidR="00731EC4" w:rsidRPr="00E54F0F">
          <w:rPr>
            <w:rStyle w:val="ad"/>
          </w:rPr>
          <w:t>Объект соглашения, Иное имущество и Незарегистрированное имущество</w:t>
        </w:r>
        <w:r w:rsidR="00731EC4">
          <w:rPr>
            <w:webHidden/>
          </w:rPr>
          <w:tab/>
        </w:r>
        <w:r w:rsidR="00FE21CD">
          <w:rPr>
            <w:webHidden/>
          </w:rPr>
          <w:fldChar w:fldCharType="begin"/>
        </w:r>
        <w:r w:rsidR="00731EC4">
          <w:rPr>
            <w:webHidden/>
          </w:rPr>
          <w:instrText xml:space="preserve"> PAGEREF _Toc34300460 \h </w:instrText>
        </w:r>
        <w:r w:rsidR="00FE21CD">
          <w:rPr>
            <w:webHidden/>
          </w:rPr>
        </w:r>
        <w:r w:rsidR="00FE21CD">
          <w:rPr>
            <w:webHidden/>
          </w:rPr>
          <w:fldChar w:fldCharType="separate"/>
        </w:r>
        <w:r w:rsidR="007C0011">
          <w:rPr>
            <w:webHidden/>
          </w:rPr>
          <w:t>4</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483" w:history="1">
        <w:r w:rsidR="00731EC4" w:rsidRPr="00E54F0F">
          <w:rPr>
            <w:rStyle w:val="ad"/>
          </w:rPr>
          <w:t>4.</w:t>
        </w:r>
        <w:r w:rsidR="00731EC4">
          <w:rPr>
            <w:rFonts w:asciiTheme="minorHAnsi" w:eastAsiaTheme="minorEastAsia" w:hAnsiTheme="minorHAnsi" w:cstheme="minorBidi"/>
            <w:bCs w:val="0"/>
            <w:sz w:val="22"/>
            <w:szCs w:val="22"/>
            <w:lang w:eastAsia="ru-RU"/>
          </w:rPr>
          <w:tab/>
        </w:r>
        <w:r w:rsidR="00731EC4" w:rsidRPr="00E54F0F">
          <w:rPr>
            <w:rStyle w:val="ad"/>
          </w:rPr>
          <w:t>Обязанности Концессионера и Концедента</w:t>
        </w:r>
        <w:r w:rsidR="00731EC4">
          <w:rPr>
            <w:webHidden/>
          </w:rPr>
          <w:tab/>
        </w:r>
        <w:r w:rsidR="00FE21CD">
          <w:rPr>
            <w:webHidden/>
          </w:rPr>
          <w:fldChar w:fldCharType="begin"/>
        </w:r>
        <w:r w:rsidR="00731EC4">
          <w:rPr>
            <w:webHidden/>
          </w:rPr>
          <w:instrText xml:space="preserve"> PAGEREF _Toc34300483 \h </w:instrText>
        </w:r>
        <w:r w:rsidR="00FE21CD">
          <w:rPr>
            <w:webHidden/>
          </w:rPr>
        </w:r>
        <w:r w:rsidR="00FE21CD">
          <w:rPr>
            <w:webHidden/>
          </w:rPr>
          <w:fldChar w:fldCharType="separate"/>
        </w:r>
        <w:r w:rsidR="007C0011">
          <w:rPr>
            <w:webHidden/>
          </w:rPr>
          <w:t>7</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06" w:history="1">
        <w:r w:rsidR="00731EC4" w:rsidRPr="00E54F0F">
          <w:rPr>
            <w:rStyle w:val="ad"/>
          </w:rPr>
          <w:t>5.</w:t>
        </w:r>
        <w:r w:rsidR="00731EC4">
          <w:rPr>
            <w:rFonts w:asciiTheme="minorHAnsi" w:eastAsiaTheme="minorEastAsia" w:hAnsiTheme="minorHAnsi" w:cstheme="minorBidi"/>
            <w:bCs w:val="0"/>
            <w:sz w:val="22"/>
            <w:szCs w:val="22"/>
            <w:lang w:eastAsia="ru-RU"/>
          </w:rPr>
          <w:tab/>
        </w:r>
        <w:r w:rsidR="00731EC4" w:rsidRPr="00E54F0F">
          <w:rPr>
            <w:rStyle w:val="ad"/>
          </w:rPr>
          <w:t>Права и обязанности Субъекта РФ</w:t>
        </w:r>
        <w:r w:rsidR="00731EC4">
          <w:rPr>
            <w:webHidden/>
          </w:rPr>
          <w:tab/>
        </w:r>
        <w:r w:rsidR="00FE21CD">
          <w:rPr>
            <w:webHidden/>
          </w:rPr>
          <w:fldChar w:fldCharType="begin"/>
        </w:r>
        <w:r w:rsidR="00731EC4">
          <w:rPr>
            <w:webHidden/>
          </w:rPr>
          <w:instrText xml:space="preserve"> PAGEREF _Toc34300506 \h </w:instrText>
        </w:r>
        <w:r w:rsidR="00FE21CD">
          <w:rPr>
            <w:webHidden/>
          </w:rPr>
        </w:r>
        <w:r w:rsidR="00FE21CD">
          <w:rPr>
            <w:webHidden/>
          </w:rPr>
          <w:fldChar w:fldCharType="separate"/>
        </w:r>
        <w:r w:rsidR="007C0011">
          <w:rPr>
            <w:webHidden/>
          </w:rPr>
          <w:t>9</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12" w:history="1">
        <w:r w:rsidR="00731EC4" w:rsidRPr="00E54F0F">
          <w:rPr>
            <w:rStyle w:val="ad"/>
          </w:rPr>
          <w:t>6.</w:t>
        </w:r>
        <w:r w:rsidR="00731EC4">
          <w:rPr>
            <w:rFonts w:asciiTheme="minorHAnsi" w:eastAsiaTheme="minorEastAsia" w:hAnsiTheme="minorHAnsi" w:cstheme="minorBidi"/>
            <w:bCs w:val="0"/>
            <w:sz w:val="22"/>
            <w:szCs w:val="22"/>
            <w:lang w:eastAsia="ru-RU"/>
          </w:rPr>
          <w:tab/>
        </w:r>
        <w:r w:rsidR="00731EC4" w:rsidRPr="00E54F0F">
          <w:rPr>
            <w:rStyle w:val="ad"/>
          </w:rPr>
          <w:t>Сроки по Концессионному соглашению</w:t>
        </w:r>
        <w:r w:rsidR="00731EC4">
          <w:rPr>
            <w:webHidden/>
          </w:rPr>
          <w:tab/>
        </w:r>
        <w:r w:rsidR="00FE21CD">
          <w:rPr>
            <w:webHidden/>
          </w:rPr>
          <w:fldChar w:fldCharType="begin"/>
        </w:r>
        <w:r w:rsidR="00731EC4">
          <w:rPr>
            <w:webHidden/>
          </w:rPr>
          <w:instrText xml:space="preserve"> PAGEREF _Toc34300512 \h </w:instrText>
        </w:r>
        <w:r w:rsidR="00FE21CD">
          <w:rPr>
            <w:webHidden/>
          </w:rPr>
        </w:r>
        <w:r w:rsidR="00FE21CD">
          <w:rPr>
            <w:webHidden/>
          </w:rPr>
          <w:fldChar w:fldCharType="separate"/>
        </w:r>
        <w:r w:rsidR="007C0011">
          <w:rPr>
            <w:webHidden/>
          </w:rPr>
          <w:t>10</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34" w:history="1">
        <w:r w:rsidR="00731EC4" w:rsidRPr="00E54F0F">
          <w:rPr>
            <w:rStyle w:val="ad"/>
          </w:rPr>
          <w:t>7.</w:t>
        </w:r>
        <w:r w:rsidR="00731EC4">
          <w:rPr>
            <w:rFonts w:asciiTheme="minorHAnsi" w:eastAsiaTheme="minorEastAsia" w:hAnsiTheme="minorHAnsi" w:cstheme="minorBidi"/>
            <w:bCs w:val="0"/>
            <w:sz w:val="22"/>
            <w:szCs w:val="22"/>
            <w:lang w:eastAsia="ru-RU"/>
          </w:rPr>
          <w:tab/>
        </w:r>
        <w:r w:rsidR="00731EC4" w:rsidRPr="00E54F0F">
          <w:rPr>
            <w:rStyle w:val="ad"/>
          </w:rPr>
          <w:t>Владение, пользование и распоряжение объектами имуществами, предоставляемыми Концессионеру</w:t>
        </w:r>
        <w:r w:rsidR="00731EC4">
          <w:rPr>
            <w:webHidden/>
          </w:rPr>
          <w:tab/>
        </w:r>
        <w:r w:rsidR="00FE21CD">
          <w:rPr>
            <w:webHidden/>
          </w:rPr>
          <w:fldChar w:fldCharType="begin"/>
        </w:r>
        <w:r w:rsidR="00731EC4">
          <w:rPr>
            <w:webHidden/>
          </w:rPr>
          <w:instrText xml:space="preserve"> PAGEREF _Toc34300534 \h </w:instrText>
        </w:r>
        <w:r w:rsidR="00FE21CD">
          <w:rPr>
            <w:webHidden/>
          </w:rPr>
        </w:r>
        <w:r w:rsidR="00FE21CD">
          <w:rPr>
            <w:webHidden/>
          </w:rPr>
          <w:fldChar w:fldCharType="separate"/>
        </w:r>
        <w:r w:rsidR="007C0011">
          <w:rPr>
            <w:webHidden/>
          </w:rPr>
          <w:t>12</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44" w:history="1">
        <w:r w:rsidR="00731EC4" w:rsidRPr="00E54F0F">
          <w:rPr>
            <w:rStyle w:val="ad"/>
          </w:rPr>
          <w:t>8.</w:t>
        </w:r>
        <w:r w:rsidR="00731EC4">
          <w:rPr>
            <w:rFonts w:asciiTheme="minorHAnsi" w:eastAsiaTheme="minorEastAsia" w:hAnsiTheme="minorHAnsi" w:cstheme="minorBidi"/>
            <w:bCs w:val="0"/>
            <w:sz w:val="22"/>
            <w:szCs w:val="22"/>
            <w:lang w:eastAsia="ru-RU"/>
          </w:rPr>
          <w:tab/>
        </w:r>
        <w:r w:rsidR="00731EC4" w:rsidRPr="00E54F0F">
          <w:rPr>
            <w:rStyle w:val="ad"/>
          </w:rPr>
          <w:t>Порядок предоставления Земельных участков Концессионеру</w:t>
        </w:r>
        <w:r w:rsidR="00731EC4">
          <w:rPr>
            <w:webHidden/>
          </w:rPr>
          <w:tab/>
        </w:r>
        <w:r w:rsidR="00FE21CD">
          <w:rPr>
            <w:webHidden/>
          </w:rPr>
          <w:fldChar w:fldCharType="begin"/>
        </w:r>
        <w:r w:rsidR="00731EC4">
          <w:rPr>
            <w:webHidden/>
          </w:rPr>
          <w:instrText xml:space="preserve"> PAGEREF _Toc34300544 \h </w:instrText>
        </w:r>
        <w:r w:rsidR="00FE21CD">
          <w:rPr>
            <w:webHidden/>
          </w:rPr>
        </w:r>
        <w:r w:rsidR="00FE21CD">
          <w:rPr>
            <w:webHidden/>
          </w:rPr>
          <w:fldChar w:fldCharType="separate"/>
        </w:r>
        <w:r w:rsidR="007C0011">
          <w:rPr>
            <w:webHidden/>
          </w:rPr>
          <w:t>13</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67" w:history="1">
        <w:r w:rsidR="00731EC4" w:rsidRPr="00E54F0F">
          <w:rPr>
            <w:rStyle w:val="ad"/>
          </w:rPr>
          <w:t>9.</w:t>
        </w:r>
        <w:r w:rsidR="00731EC4">
          <w:rPr>
            <w:rFonts w:asciiTheme="minorHAnsi" w:eastAsiaTheme="minorEastAsia" w:hAnsiTheme="minorHAnsi" w:cstheme="minorBidi"/>
            <w:bCs w:val="0"/>
            <w:sz w:val="22"/>
            <w:szCs w:val="22"/>
            <w:lang w:eastAsia="ru-RU"/>
          </w:rPr>
          <w:tab/>
        </w:r>
        <w:r w:rsidR="00731EC4" w:rsidRPr="00E54F0F">
          <w:rPr>
            <w:rStyle w:val="ad"/>
          </w:rPr>
          <w:t>Передача Концессионеру Объекта соглашения и Иного имущества</w:t>
        </w:r>
        <w:r w:rsidR="00731EC4">
          <w:rPr>
            <w:webHidden/>
          </w:rPr>
          <w:tab/>
        </w:r>
        <w:r w:rsidR="00FE21CD">
          <w:rPr>
            <w:webHidden/>
          </w:rPr>
          <w:fldChar w:fldCharType="begin"/>
        </w:r>
        <w:r w:rsidR="00731EC4">
          <w:rPr>
            <w:webHidden/>
          </w:rPr>
          <w:instrText xml:space="preserve"> PAGEREF _Toc34300567 \h </w:instrText>
        </w:r>
        <w:r w:rsidR="00FE21CD">
          <w:rPr>
            <w:webHidden/>
          </w:rPr>
        </w:r>
        <w:r w:rsidR="00FE21CD">
          <w:rPr>
            <w:webHidden/>
          </w:rPr>
          <w:fldChar w:fldCharType="separate"/>
        </w:r>
        <w:r w:rsidR="007C0011">
          <w:rPr>
            <w:webHidden/>
          </w:rPr>
          <w:t>15</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584" w:history="1">
        <w:r w:rsidR="00731EC4" w:rsidRPr="00E54F0F">
          <w:rPr>
            <w:rStyle w:val="ad"/>
          </w:rPr>
          <w:t>10.</w:t>
        </w:r>
        <w:r w:rsidR="00731EC4">
          <w:rPr>
            <w:rFonts w:asciiTheme="minorHAnsi" w:eastAsiaTheme="minorEastAsia" w:hAnsiTheme="minorHAnsi" w:cstheme="minorBidi"/>
            <w:bCs w:val="0"/>
            <w:sz w:val="22"/>
            <w:szCs w:val="22"/>
            <w:lang w:eastAsia="ru-RU"/>
          </w:rPr>
          <w:tab/>
        </w:r>
        <w:r w:rsidR="00731EC4" w:rsidRPr="00E54F0F">
          <w:rPr>
            <w:rStyle w:val="ad"/>
          </w:rPr>
          <w:t>Строительство и/или реконструкция Объекта соглашения</w:t>
        </w:r>
        <w:r w:rsidR="00731EC4">
          <w:rPr>
            <w:webHidden/>
          </w:rPr>
          <w:tab/>
        </w:r>
        <w:r w:rsidR="00FE21CD">
          <w:rPr>
            <w:webHidden/>
          </w:rPr>
          <w:fldChar w:fldCharType="begin"/>
        </w:r>
        <w:r w:rsidR="00731EC4">
          <w:rPr>
            <w:webHidden/>
          </w:rPr>
          <w:instrText xml:space="preserve"> PAGEREF _Toc34300584 \h </w:instrText>
        </w:r>
        <w:r w:rsidR="00FE21CD">
          <w:rPr>
            <w:webHidden/>
          </w:rPr>
        </w:r>
        <w:r w:rsidR="00FE21CD">
          <w:rPr>
            <w:webHidden/>
          </w:rPr>
          <w:fldChar w:fldCharType="separate"/>
        </w:r>
        <w:r w:rsidR="007C0011">
          <w:rPr>
            <w:webHidden/>
          </w:rPr>
          <w:t>17</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726" w:history="1">
        <w:r w:rsidR="00731EC4" w:rsidRPr="00E54F0F">
          <w:rPr>
            <w:rStyle w:val="ad"/>
          </w:rPr>
          <w:t>11.</w:t>
        </w:r>
        <w:r w:rsidR="00731EC4">
          <w:rPr>
            <w:rFonts w:asciiTheme="minorHAnsi" w:eastAsiaTheme="minorEastAsia" w:hAnsiTheme="minorHAnsi" w:cstheme="minorBidi"/>
            <w:bCs w:val="0"/>
            <w:sz w:val="22"/>
            <w:szCs w:val="22"/>
            <w:lang w:eastAsia="ru-RU"/>
          </w:rPr>
          <w:tab/>
        </w:r>
        <w:r w:rsidR="00731EC4" w:rsidRPr="00E54F0F">
          <w:rPr>
            <w:rStyle w:val="ad"/>
          </w:rPr>
          <w:t>Эксплуатация Объекта соглашения и Иного имущества</w:t>
        </w:r>
        <w:r w:rsidR="00731EC4">
          <w:rPr>
            <w:webHidden/>
          </w:rPr>
          <w:tab/>
        </w:r>
        <w:r w:rsidR="00FE21CD">
          <w:rPr>
            <w:webHidden/>
          </w:rPr>
          <w:fldChar w:fldCharType="begin"/>
        </w:r>
        <w:r w:rsidR="00731EC4">
          <w:rPr>
            <w:webHidden/>
          </w:rPr>
          <w:instrText xml:space="preserve"> PAGEREF _Toc34300726 \h </w:instrText>
        </w:r>
        <w:r w:rsidR="00FE21CD">
          <w:rPr>
            <w:webHidden/>
          </w:rPr>
        </w:r>
        <w:r w:rsidR="00FE21CD">
          <w:rPr>
            <w:webHidden/>
          </w:rPr>
          <w:fldChar w:fldCharType="separate"/>
        </w:r>
        <w:r w:rsidR="007C0011">
          <w:rPr>
            <w:webHidden/>
          </w:rPr>
          <w:t>28</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763" w:history="1">
        <w:r w:rsidR="00731EC4" w:rsidRPr="00E54F0F">
          <w:rPr>
            <w:rStyle w:val="ad"/>
          </w:rPr>
          <w:t>12.</w:t>
        </w:r>
        <w:r w:rsidR="00731EC4">
          <w:rPr>
            <w:rFonts w:asciiTheme="minorHAnsi" w:eastAsiaTheme="minorEastAsia" w:hAnsiTheme="minorHAnsi" w:cstheme="minorBidi"/>
            <w:bCs w:val="0"/>
            <w:sz w:val="22"/>
            <w:szCs w:val="22"/>
            <w:lang w:eastAsia="ru-RU"/>
          </w:rPr>
          <w:tab/>
        </w:r>
        <w:r w:rsidR="00731EC4" w:rsidRPr="00E54F0F">
          <w:rPr>
            <w:rStyle w:val="ad"/>
          </w:rPr>
          <w:t>Финансирование</w:t>
        </w:r>
        <w:r w:rsidR="00731EC4">
          <w:rPr>
            <w:webHidden/>
          </w:rPr>
          <w:tab/>
        </w:r>
        <w:r w:rsidR="00FE21CD">
          <w:rPr>
            <w:webHidden/>
          </w:rPr>
          <w:fldChar w:fldCharType="begin"/>
        </w:r>
        <w:r w:rsidR="00731EC4">
          <w:rPr>
            <w:webHidden/>
          </w:rPr>
          <w:instrText xml:space="preserve"> PAGEREF _Toc34300763 \h </w:instrText>
        </w:r>
        <w:r w:rsidR="00FE21CD">
          <w:rPr>
            <w:webHidden/>
          </w:rPr>
        </w:r>
        <w:r w:rsidR="00FE21CD">
          <w:rPr>
            <w:webHidden/>
          </w:rPr>
          <w:fldChar w:fldCharType="separate"/>
        </w:r>
        <w:r w:rsidR="007C0011">
          <w:rPr>
            <w:webHidden/>
          </w:rPr>
          <w:t>31</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790" w:history="1">
        <w:r w:rsidR="00731EC4" w:rsidRPr="00E54F0F">
          <w:rPr>
            <w:rStyle w:val="ad"/>
          </w:rPr>
          <w:t>13.</w:t>
        </w:r>
        <w:r w:rsidR="00731EC4">
          <w:rPr>
            <w:rFonts w:asciiTheme="minorHAnsi" w:eastAsiaTheme="minorEastAsia" w:hAnsiTheme="minorHAnsi" w:cstheme="minorBidi"/>
            <w:bCs w:val="0"/>
            <w:sz w:val="22"/>
            <w:szCs w:val="22"/>
            <w:lang w:eastAsia="ru-RU"/>
          </w:rPr>
          <w:tab/>
        </w:r>
        <w:r w:rsidR="00731EC4" w:rsidRPr="00E54F0F">
          <w:rPr>
            <w:rStyle w:val="ad"/>
          </w:rPr>
          <w:t>Контроль за соблюдением Концессионером условий Концессионного соглашения</w:t>
        </w:r>
        <w:r w:rsidR="00731EC4">
          <w:rPr>
            <w:webHidden/>
          </w:rPr>
          <w:tab/>
        </w:r>
        <w:r w:rsidR="00FE21CD">
          <w:rPr>
            <w:webHidden/>
          </w:rPr>
          <w:fldChar w:fldCharType="begin"/>
        </w:r>
        <w:r w:rsidR="00731EC4">
          <w:rPr>
            <w:webHidden/>
          </w:rPr>
          <w:instrText xml:space="preserve"> PAGEREF _Toc34300790 \h </w:instrText>
        </w:r>
        <w:r w:rsidR="00FE21CD">
          <w:rPr>
            <w:webHidden/>
          </w:rPr>
        </w:r>
        <w:r w:rsidR="00FE21CD">
          <w:rPr>
            <w:webHidden/>
          </w:rPr>
          <w:fldChar w:fldCharType="separate"/>
        </w:r>
        <w:r w:rsidR="007C0011">
          <w:rPr>
            <w:webHidden/>
          </w:rPr>
          <w:t>34</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03" w:history="1">
        <w:r w:rsidR="00731EC4" w:rsidRPr="00E54F0F">
          <w:rPr>
            <w:rStyle w:val="ad"/>
          </w:rPr>
          <w:t>14.</w:t>
        </w:r>
        <w:r w:rsidR="00731EC4">
          <w:rPr>
            <w:rFonts w:asciiTheme="minorHAnsi" w:eastAsiaTheme="minorEastAsia" w:hAnsiTheme="minorHAnsi" w:cstheme="minorBidi"/>
            <w:bCs w:val="0"/>
            <w:sz w:val="22"/>
            <w:szCs w:val="22"/>
            <w:lang w:eastAsia="ru-RU"/>
          </w:rPr>
          <w:tab/>
        </w:r>
        <w:r w:rsidR="00731EC4" w:rsidRPr="00E54F0F">
          <w:rPr>
            <w:rStyle w:val="ad"/>
          </w:rPr>
          <w:t>Обеспечение обязательств Концессионера</w:t>
        </w:r>
        <w:r w:rsidR="00731EC4">
          <w:rPr>
            <w:webHidden/>
          </w:rPr>
          <w:tab/>
        </w:r>
        <w:r w:rsidR="00FE21CD">
          <w:rPr>
            <w:webHidden/>
          </w:rPr>
          <w:fldChar w:fldCharType="begin"/>
        </w:r>
        <w:r w:rsidR="00731EC4">
          <w:rPr>
            <w:webHidden/>
          </w:rPr>
          <w:instrText xml:space="preserve"> PAGEREF _Toc34300803 \h </w:instrText>
        </w:r>
        <w:r w:rsidR="00FE21CD">
          <w:rPr>
            <w:webHidden/>
          </w:rPr>
        </w:r>
        <w:r w:rsidR="00FE21CD">
          <w:rPr>
            <w:webHidden/>
          </w:rPr>
          <w:fldChar w:fldCharType="separate"/>
        </w:r>
        <w:r w:rsidR="007C0011">
          <w:rPr>
            <w:webHidden/>
          </w:rPr>
          <w:t>35</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07" w:history="1">
        <w:r w:rsidR="00731EC4" w:rsidRPr="00E54F0F">
          <w:rPr>
            <w:rStyle w:val="ad"/>
          </w:rPr>
          <w:t>15.</w:t>
        </w:r>
        <w:r w:rsidR="00731EC4">
          <w:rPr>
            <w:rFonts w:asciiTheme="minorHAnsi" w:eastAsiaTheme="minorEastAsia" w:hAnsiTheme="minorHAnsi" w:cstheme="minorBidi"/>
            <w:bCs w:val="0"/>
            <w:sz w:val="22"/>
            <w:szCs w:val="22"/>
            <w:lang w:eastAsia="ru-RU"/>
          </w:rPr>
          <w:tab/>
        </w:r>
        <w:r w:rsidR="00731EC4" w:rsidRPr="00E54F0F">
          <w:rPr>
            <w:rStyle w:val="ad"/>
          </w:rPr>
          <w:t>Особые обстоятельства</w:t>
        </w:r>
        <w:r w:rsidR="00731EC4">
          <w:rPr>
            <w:webHidden/>
          </w:rPr>
          <w:tab/>
        </w:r>
        <w:r w:rsidR="00FE21CD">
          <w:rPr>
            <w:webHidden/>
          </w:rPr>
          <w:fldChar w:fldCharType="begin"/>
        </w:r>
        <w:r w:rsidR="00731EC4">
          <w:rPr>
            <w:webHidden/>
          </w:rPr>
          <w:instrText xml:space="preserve"> PAGEREF _Toc34300807 \h </w:instrText>
        </w:r>
        <w:r w:rsidR="00FE21CD">
          <w:rPr>
            <w:webHidden/>
          </w:rPr>
        </w:r>
        <w:r w:rsidR="00FE21CD">
          <w:rPr>
            <w:webHidden/>
          </w:rPr>
          <w:fldChar w:fldCharType="separate"/>
        </w:r>
        <w:r w:rsidR="007C0011">
          <w:rPr>
            <w:webHidden/>
          </w:rPr>
          <w:t>35</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36" w:history="1">
        <w:r w:rsidR="00731EC4" w:rsidRPr="00E54F0F">
          <w:rPr>
            <w:rStyle w:val="ad"/>
          </w:rPr>
          <w:t>16.</w:t>
        </w:r>
        <w:r w:rsidR="00731EC4">
          <w:rPr>
            <w:rFonts w:asciiTheme="minorHAnsi" w:eastAsiaTheme="minorEastAsia" w:hAnsiTheme="minorHAnsi" w:cstheme="minorBidi"/>
            <w:bCs w:val="0"/>
            <w:sz w:val="22"/>
            <w:szCs w:val="22"/>
            <w:lang w:eastAsia="ru-RU"/>
          </w:rPr>
          <w:tab/>
        </w:r>
        <w:r w:rsidR="00731EC4" w:rsidRPr="00E54F0F">
          <w:rPr>
            <w:rStyle w:val="ad"/>
          </w:rPr>
          <w:t>Обстоятельства непреодолимой силы</w:t>
        </w:r>
        <w:r w:rsidR="00731EC4">
          <w:rPr>
            <w:webHidden/>
          </w:rPr>
          <w:tab/>
        </w:r>
        <w:r w:rsidR="00FE21CD">
          <w:rPr>
            <w:webHidden/>
          </w:rPr>
          <w:fldChar w:fldCharType="begin"/>
        </w:r>
        <w:r w:rsidR="00731EC4">
          <w:rPr>
            <w:webHidden/>
          </w:rPr>
          <w:instrText xml:space="preserve"> PAGEREF _Toc34300836 \h </w:instrText>
        </w:r>
        <w:r w:rsidR="00FE21CD">
          <w:rPr>
            <w:webHidden/>
          </w:rPr>
        </w:r>
        <w:r w:rsidR="00FE21CD">
          <w:rPr>
            <w:webHidden/>
          </w:rPr>
          <w:fldChar w:fldCharType="separate"/>
        </w:r>
        <w:r w:rsidR="007C0011">
          <w:rPr>
            <w:webHidden/>
          </w:rPr>
          <w:t>38</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61" w:history="1">
        <w:r w:rsidR="00731EC4" w:rsidRPr="00E54F0F">
          <w:rPr>
            <w:rStyle w:val="ad"/>
          </w:rPr>
          <w:t>17.</w:t>
        </w:r>
        <w:r w:rsidR="00731EC4">
          <w:rPr>
            <w:rFonts w:asciiTheme="minorHAnsi" w:eastAsiaTheme="minorEastAsia" w:hAnsiTheme="minorHAnsi" w:cstheme="minorBidi"/>
            <w:bCs w:val="0"/>
            <w:sz w:val="22"/>
            <w:szCs w:val="22"/>
            <w:lang w:eastAsia="ru-RU"/>
          </w:rPr>
          <w:tab/>
        </w:r>
        <w:r w:rsidR="00731EC4" w:rsidRPr="00E54F0F">
          <w:rPr>
            <w:rStyle w:val="ad"/>
          </w:rPr>
          <w:t>Ответственность Концедента и Концессионера</w:t>
        </w:r>
        <w:r w:rsidR="00731EC4">
          <w:rPr>
            <w:webHidden/>
          </w:rPr>
          <w:tab/>
        </w:r>
        <w:r w:rsidR="00FE21CD">
          <w:rPr>
            <w:webHidden/>
          </w:rPr>
          <w:fldChar w:fldCharType="begin"/>
        </w:r>
        <w:r w:rsidR="00731EC4">
          <w:rPr>
            <w:webHidden/>
          </w:rPr>
          <w:instrText xml:space="preserve"> PAGEREF _Toc34300861 \h </w:instrText>
        </w:r>
        <w:r w:rsidR="00FE21CD">
          <w:rPr>
            <w:webHidden/>
          </w:rPr>
        </w:r>
        <w:r w:rsidR="00FE21CD">
          <w:rPr>
            <w:webHidden/>
          </w:rPr>
          <w:fldChar w:fldCharType="separate"/>
        </w:r>
        <w:r w:rsidR="007C0011">
          <w:rPr>
            <w:webHidden/>
          </w:rPr>
          <w:t>40</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75" w:history="1">
        <w:r w:rsidR="00731EC4" w:rsidRPr="00E54F0F">
          <w:rPr>
            <w:rStyle w:val="ad"/>
          </w:rPr>
          <w:t>18.</w:t>
        </w:r>
        <w:r w:rsidR="00731EC4">
          <w:rPr>
            <w:rFonts w:asciiTheme="minorHAnsi" w:eastAsiaTheme="minorEastAsia" w:hAnsiTheme="minorHAnsi" w:cstheme="minorBidi"/>
            <w:bCs w:val="0"/>
            <w:sz w:val="22"/>
            <w:szCs w:val="22"/>
            <w:lang w:eastAsia="ru-RU"/>
          </w:rPr>
          <w:tab/>
        </w:r>
        <w:r w:rsidR="00731EC4" w:rsidRPr="00E54F0F">
          <w:rPr>
            <w:rStyle w:val="ad"/>
          </w:rPr>
          <w:t>Требования третьих лиц</w:t>
        </w:r>
        <w:r w:rsidR="00731EC4">
          <w:rPr>
            <w:webHidden/>
          </w:rPr>
          <w:tab/>
        </w:r>
        <w:r w:rsidR="00FE21CD">
          <w:rPr>
            <w:webHidden/>
          </w:rPr>
          <w:fldChar w:fldCharType="begin"/>
        </w:r>
        <w:r w:rsidR="00731EC4">
          <w:rPr>
            <w:webHidden/>
          </w:rPr>
          <w:instrText xml:space="preserve"> PAGEREF _Toc34300875 \h </w:instrText>
        </w:r>
        <w:r w:rsidR="00FE21CD">
          <w:rPr>
            <w:webHidden/>
          </w:rPr>
        </w:r>
        <w:r w:rsidR="00FE21CD">
          <w:rPr>
            <w:webHidden/>
          </w:rPr>
          <w:fldChar w:fldCharType="separate"/>
        </w:r>
        <w:r w:rsidR="007C0011">
          <w:rPr>
            <w:webHidden/>
          </w:rPr>
          <w:t>41</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881" w:history="1">
        <w:r w:rsidR="00731EC4" w:rsidRPr="00E54F0F">
          <w:rPr>
            <w:rStyle w:val="ad"/>
          </w:rPr>
          <w:t>19.</w:t>
        </w:r>
        <w:r w:rsidR="00731EC4">
          <w:rPr>
            <w:rFonts w:asciiTheme="minorHAnsi" w:eastAsiaTheme="minorEastAsia" w:hAnsiTheme="minorHAnsi" w:cstheme="minorBidi"/>
            <w:bCs w:val="0"/>
            <w:sz w:val="22"/>
            <w:szCs w:val="22"/>
            <w:lang w:eastAsia="ru-RU"/>
          </w:rPr>
          <w:tab/>
        </w:r>
        <w:r w:rsidR="00731EC4" w:rsidRPr="00E54F0F">
          <w:rPr>
            <w:rStyle w:val="ad"/>
          </w:rPr>
          <w:t>Изменение Концессионного соглашения</w:t>
        </w:r>
        <w:r w:rsidR="00731EC4">
          <w:rPr>
            <w:webHidden/>
          </w:rPr>
          <w:tab/>
        </w:r>
        <w:r w:rsidR="00FE21CD">
          <w:rPr>
            <w:webHidden/>
          </w:rPr>
          <w:fldChar w:fldCharType="begin"/>
        </w:r>
        <w:r w:rsidR="00731EC4">
          <w:rPr>
            <w:webHidden/>
          </w:rPr>
          <w:instrText xml:space="preserve"> PAGEREF _Toc34300881 \h </w:instrText>
        </w:r>
        <w:r w:rsidR="00FE21CD">
          <w:rPr>
            <w:webHidden/>
          </w:rPr>
        </w:r>
        <w:r w:rsidR="00FE21CD">
          <w:rPr>
            <w:webHidden/>
          </w:rPr>
          <w:fldChar w:fldCharType="separate"/>
        </w:r>
        <w:r w:rsidR="007C0011">
          <w:rPr>
            <w:webHidden/>
          </w:rPr>
          <w:t>42</w:t>
        </w:r>
        <w:r w:rsidR="00FE21CD">
          <w:rPr>
            <w:webHidden/>
          </w:rPr>
          <w:fldChar w:fldCharType="end"/>
        </w:r>
      </w:hyperlink>
    </w:p>
    <w:p w:rsidR="00731EC4" w:rsidRDefault="00037DD8" w:rsidP="0051394D">
      <w:pPr>
        <w:pStyle w:val="14"/>
        <w:rPr>
          <w:rFonts w:asciiTheme="minorHAnsi" w:eastAsiaTheme="minorEastAsia" w:hAnsiTheme="minorHAnsi" w:cstheme="minorBidi"/>
          <w:bCs w:val="0"/>
          <w:sz w:val="22"/>
          <w:szCs w:val="22"/>
          <w:lang w:eastAsia="ru-RU"/>
        </w:rPr>
      </w:pPr>
      <w:hyperlink w:anchor="_Toc34300892" w:history="1">
        <w:r w:rsidR="00731EC4" w:rsidRPr="00E54F0F">
          <w:rPr>
            <w:rStyle w:val="ad"/>
          </w:rPr>
          <w:t>20.</w:t>
        </w:r>
        <w:r w:rsidR="00731EC4">
          <w:rPr>
            <w:rFonts w:asciiTheme="minorHAnsi" w:eastAsiaTheme="minorEastAsia" w:hAnsiTheme="minorHAnsi" w:cstheme="minorBidi"/>
            <w:bCs w:val="0"/>
            <w:sz w:val="22"/>
            <w:szCs w:val="22"/>
            <w:lang w:eastAsia="ru-RU"/>
          </w:rPr>
          <w:tab/>
        </w:r>
        <w:r w:rsidR="00731EC4" w:rsidRPr="00E54F0F">
          <w:rPr>
            <w:rStyle w:val="ad"/>
          </w:rPr>
          <w:t>Прекращение Концессионного соглашения</w:t>
        </w:r>
        <w:r w:rsidR="00731EC4">
          <w:rPr>
            <w:webHidden/>
          </w:rPr>
          <w:tab/>
        </w:r>
        <w:r w:rsidR="00FE21CD">
          <w:rPr>
            <w:webHidden/>
          </w:rPr>
          <w:fldChar w:fldCharType="begin"/>
        </w:r>
        <w:r w:rsidR="00731EC4">
          <w:rPr>
            <w:webHidden/>
          </w:rPr>
          <w:instrText xml:space="preserve"> PAGEREF _Toc34300892 \h </w:instrText>
        </w:r>
        <w:r w:rsidR="00FE21CD">
          <w:rPr>
            <w:webHidden/>
          </w:rPr>
        </w:r>
        <w:r w:rsidR="00FE21CD">
          <w:rPr>
            <w:webHidden/>
          </w:rPr>
          <w:fldChar w:fldCharType="separate"/>
        </w:r>
        <w:r w:rsidR="007C0011">
          <w:rPr>
            <w:webHidden/>
          </w:rPr>
          <w:t>43</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960" w:history="1">
        <w:r w:rsidR="00731EC4" w:rsidRPr="00E54F0F">
          <w:rPr>
            <w:rStyle w:val="ad"/>
          </w:rPr>
          <w:t>21.</w:t>
        </w:r>
        <w:r w:rsidR="00731EC4">
          <w:rPr>
            <w:rFonts w:asciiTheme="minorHAnsi" w:eastAsiaTheme="minorEastAsia" w:hAnsiTheme="minorHAnsi" w:cstheme="minorBidi"/>
            <w:bCs w:val="0"/>
            <w:sz w:val="22"/>
            <w:szCs w:val="22"/>
            <w:lang w:eastAsia="ru-RU"/>
          </w:rPr>
          <w:tab/>
        </w:r>
        <w:r w:rsidR="00731EC4" w:rsidRPr="00E54F0F">
          <w:rPr>
            <w:rStyle w:val="ad"/>
          </w:rPr>
          <w:t>Выплаты при прекращении Концессионного соглашения</w:t>
        </w:r>
        <w:r w:rsidR="00731EC4">
          <w:rPr>
            <w:webHidden/>
          </w:rPr>
          <w:tab/>
        </w:r>
        <w:r w:rsidR="00FE21CD">
          <w:rPr>
            <w:webHidden/>
          </w:rPr>
          <w:fldChar w:fldCharType="begin"/>
        </w:r>
        <w:r w:rsidR="00731EC4">
          <w:rPr>
            <w:webHidden/>
          </w:rPr>
          <w:instrText xml:space="preserve"> PAGEREF _Toc34300960 \h </w:instrText>
        </w:r>
        <w:r w:rsidR="00FE21CD">
          <w:rPr>
            <w:webHidden/>
          </w:rPr>
        </w:r>
        <w:r w:rsidR="00FE21CD">
          <w:rPr>
            <w:webHidden/>
          </w:rPr>
          <w:fldChar w:fldCharType="separate"/>
        </w:r>
        <w:r w:rsidR="007C0011">
          <w:rPr>
            <w:webHidden/>
          </w:rPr>
          <w:t>49</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0972" w:history="1">
        <w:r w:rsidR="00731EC4" w:rsidRPr="00E54F0F">
          <w:rPr>
            <w:rStyle w:val="ad"/>
          </w:rPr>
          <w:t>22.</w:t>
        </w:r>
        <w:r w:rsidR="00731EC4">
          <w:rPr>
            <w:rFonts w:asciiTheme="minorHAnsi" w:eastAsiaTheme="minorEastAsia" w:hAnsiTheme="minorHAnsi" w:cstheme="minorBidi"/>
            <w:bCs w:val="0"/>
            <w:sz w:val="22"/>
            <w:szCs w:val="22"/>
            <w:lang w:eastAsia="ru-RU"/>
          </w:rPr>
          <w:tab/>
        </w:r>
        <w:r w:rsidR="00731EC4" w:rsidRPr="00E54F0F">
          <w:rPr>
            <w:rStyle w:val="ad"/>
          </w:rPr>
          <w:t>Передача (возврат) Объекта соглашения и Иного имущества Концеденту</w:t>
        </w:r>
        <w:r w:rsidR="00731EC4">
          <w:rPr>
            <w:webHidden/>
          </w:rPr>
          <w:tab/>
        </w:r>
        <w:r w:rsidR="00FE21CD">
          <w:rPr>
            <w:webHidden/>
          </w:rPr>
          <w:fldChar w:fldCharType="begin"/>
        </w:r>
        <w:r w:rsidR="00731EC4">
          <w:rPr>
            <w:webHidden/>
          </w:rPr>
          <w:instrText xml:space="preserve"> PAGEREF _Toc34300972 \h </w:instrText>
        </w:r>
        <w:r w:rsidR="00FE21CD">
          <w:rPr>
            <w:webHidden/>
          </w:rPr>
        </w:r>
        <w:r w:rsidR="00FE21CD">
          <w:rPr>
            <w:webHidden/>
          </w:rPr>
          <w:fldChar w:fldCharType="separate"/>
        </w:r>
        <w:r w:rsidR="007C0011">
          <w:rPr>
            <w:webHidden/>
          </w:rPr>
          <w:t>50</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00" w:history="1">
        <w:r w:rsidR="00731EC4" w:rsidRPr="00E54F0F">
          <w:rPr>
            <w:rStyle w:val="ad"/>
          </w:rPr>
          <w:t>23.</w:t>
        </w:r>
        <w:r w:rsidR="00731EC4">
          <w:rPr>
            <w:rFonts w:asciiTheme="minorHAnsi" w:eastAsiaTheme="minorEastAsia" w:hAnsiTheme="minorHAnsi" w:cstheme="minorBidi"/>
            <w:bCs w:val="0"/>
            <w:sz w:val="22"/>
            <w:szCs w:val="22"/>
            <w:lang w:eastAsia="ru-RU"/>
          </w:rPr>
          <w:tab/>
        </w:r>
        <w:r w:rsidR="00731EC4" w:rsidRPr="00E54F0F">
          <w:rPr>
            <w:rStyle w:val="ad"/>
          </w:rPr>
          <w:t>Права на результаты интеллектуальной деятельности</w:t>
        </w:r>
        <w:r w:rsidR="00731EC4">
          <w:rPr>
            <w:webHidden/>
          </w:rPr>
          <w:tab/>
        </w:r>
        <w:r w:rsidR="00FE21CD">
          <w:rPr>
            <w:webHidden/>
          </w:rPr>
          <w:fldChar w:fldCharType="begin"/>
        </w:r>
        <w:r w:rsidR="00731EC4">
          <w:rPr>
            <w:webHidden/>
          </w:rPr>
          <w:instrText xml:space="preserve"> PAGEREF _Toc34301000 \h </w:instrText>
        </w:r>
        <w:r w:rsidR="00FE21CD">
          <w:rPr>
            <w:webHidden/>
          </w:rPr>
        </w:r>
        <w:r w:rsidR="00FE21CD">
          <w:rPr>
            <w:webHidden/>
          </w:rPr>
          <w:fldChar w:fldCharType="separate"/>
        </w:r>
        <w:r w:rsidR="007C0011">
          <w:rPr>
            <w:webHidden/>
          </w:rPr>
          <w:t>52</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06" w:history="1">
        <w:r w:rsidR="00731EC4" w:rsidRPr="00E54F0F">
          <w:rPr>
            <w:rStyle w:val="ad"/>
          </w:rPr>
          <w:t>24.</w:t>
        </w:r>
        <w:r w:rsidR="00731EC4">
          <w:rPr>
            <w:rFonts w:asciiTheme="minorHAnsi" w:eastAsiaTheme="minorEastAsia" w:hAnsiTheme="minorHAnsi" w:cstheme="minorBidi"/>
            <w:bCs w:val="0"/>
            <w:sz w:val="22"/>
            <w:szCs w:val="22"/>
            <w:lang w:eastAsia="ru-RU"/>
          </w:rPr>
          <w:tab/>
        </w:r>
        <w:r w:rsidR="00731EC4" w:rsidRPr="00E54F0F">
          <w:rPr>
            <w:rStyle w:val="ad"/>
          </w:rPr>
          <w:t>Конфиденциальность</w:t>
        </w:r>
        <w:r w:rsidR="00731EC4">
          <w:rPr>
            <w:webHidden/>
          </w:rPr>
          <w:tab/>
        </w:r>
        <w:r w:rsidR="00FE21CD">
          <w:rPr>
            <w:webHidden/>
          </w:rPr>
          <w:fldChar w:fldCharType="begin"/>
        </w:r>
        <w:r w:rsidR="00731EC4">
          <w:rPr>
            <w:webHidden/>
          </w:rPr>
          <w:instrText xml:space="preserve"> PAGEREF _Toc34301006 \h </w:instrText>
        </w:r>
        <w:r w:rsidR="00FE21CD">
          <w:rPr>
            <w:webHidden/>
          </w:rPr>
        </w:r>
        <w:r w:rsidR="00FE21CD">
          <w:rPr>
            <w:webHidden/>
          </w:rPr>
          <w:fldChar w:fldCharType="separate"/>
        </w:r>
        <w:r w:rsidR="007C0011">
          <w:rPr>
            <w:webHidden/>
          </w:rPr>
          <w:t>53</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15" w:history="1">
        <w:r w:rsidR="00731EC4" w:rsidRPr="00E54F0F">
          <w:rPr>
            <w:rStyle w:val="ad"/>
          </w:rPr>
          <w:t>25.</w:t>
        </w:r>
        <w:r w:rsidR="00731EC4">
          <w:rPr>
            <w:rFonts w:asciiTheme="minorHAnsi" w:eastAsiaTheme="minorEastAsia" w:hAnsiTheme="minorHAnsi" w:cstheme="minorBidi"/>
            <w:bCs w:val="0"/>
            <w:sz w:val="22"/>
            <w:szCs w:val="22"/>
            <w:lang w:eastAsia="ru-RU"/>
          </w:rPr>
          <w:tab/>
        </w:r>
        <w:r w:rsidR="00731EC4" w:rsidRPr="00E54F0F">
          <w:rPr>
            <w:rStyle w:val="ad"/>
          </w:rPr>
          <w:t>Полный объем договоренностей</w:t>
        </w:r>
        <w:r w:rsidR="00731EC4">
          <w:rPr>
            <w:webHidden/>
          </w:rPr>
          <w:tab/>
        </w:r>
        <w:r w:rsidR="00FE21CD">
          <w:rPr>
            <w:webHidden/>
          </w:rPr>
          <w:fldChar w:fldCharType="begin"/>
        </w:r>
        <w:r w:rsidR="00731EC4">
          <w:rPr>
            <w:webHidden/>
          </w:rPr>
          <w:instrText xml:space="preserve"> PAGEREF _Toc34301015 \h </w:instrText>
        </w:r>
        <w:r w:rsidR="00FE21CD">
          <w:rPr>
            <w:webHidden/>
          </w:rPr>
        </w:r>
        <w:r w:rsidR="00FE21CD">
          <w:rPr>
            <w:webHidden/>
          </w:rPr>
          <w:fldChar w:fldCharType="separate"/>
        </w:r>
        <w:r w:rsidR="007C0011">
          <w:rPr>
            <w:webHidden/>
          </w:rPr>
          <w:t>54</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19" w:history="1">
        <w:r w:rsidR="00731EC4" w:rsidRPr="00E54F0F">
          <w:rPr>
            <w:rStyle w:val="ad"/>
          </w:rPr>
          <w:t>26.</w:t>
        </w:r>
        <w:r w:rsidR="00731EC4">
          <w:rPr>
            <w:rFonts w:asciiTheme="minorHAnsi" w:eastAsiaTheme="minorEastAsia" w:hAnsiTheme="minorHAnsi" w:cstheme="minorBidi"/>
            <w:bCs w:val="0"/>
            <w:sz w:val="22"/>
            <w:szCs w:val="22"/>
            <w:lang w:eastAsia="ru-RU"/>
          </w:rPr>
          <w:tab/>
        </w:r>
        <w:r w:rsidR="00731EC4" w:rsidRPr="00E54F0F">
          <w:rPr>
            <w:rStyle w:val="ad"/>
          </w:rPr>
          <w:t>Разрешение споров</w:t>
        </w:r>
        <w:r w:rsidR="00731EC4">
          <w:rPr>
            <w:webHidden/>
          </w:rPr>
          <w:tab/>
        </w:r>
        <w:r w:rsidR="00FE21CD">
          <w:rPr>
            <w:webHidden/>
          </w:rPr>
          <w:fldChar w:fldCharType="begin"/>
        </w:r>
        <w:r w:rsidR="00731EC4">
          <w:rPr>
            <w:webHidden/>
          </w:rPr>
          <w:instrText xml:space="preserve"> PAGEREF _Toc34301019 \h </w:instrText>
        </w:r>
        <w:r w:rsidR="00FE21CD">
          <w:rPr>
            <w:webHidden/>
          </w:rPr>
        </w:r>
        <w:r w:rsidR="00FE21CD">
          <w:rPr>
            <w:webHidden/>
          </w:rPr>
          <w:fldChar w:fldCharType="separate"/>
        </w:r>
        <w:r w:rsidR="007C0011">
          <w:rPr>
            <w:webHidden/>
          </w:rPr>
          <w:t>54</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34" w:history="1">
        <w:r w:rsidR="00731EC4" w:rsidRPr="00E54F0F">
          <w:rPr>
            <w:rStyle w:val="ad"/>
          </w:rPr>
          <w:t>27.</w:t>
        </w:r>
        <w:r w:rsidR="00731EC4">
          <w:rPr>
            <w:rFonts w:asciiTheme="minorHAnsi" w:eastAsiaTheme="minorEastAsia" w:hAnsiTheme="minorHAnsi" w:cstheme="minorBidi"/>
            <w:bCs w:val="0"/>
            <w:sz w:val="22"/>
            <w:szCs w:val="22"/>
            <w:lang w:eastAsia="ru-RU"/>
          </w:rPr>
          <w:tab/>
        </w:r>
        <w:r w:rsidR="00731EC4" w:rsidRPr="00E54F0F">
          <w:rPr>
            <w:rStyle w:val="ad"/>
          </w:rPr>
          <w:t>Уведомления</w:t>
        </w:r>
        <w:r w:rsidR="00731EC4">
          <w:rPr>
            <w:webHidden/>
          </w:rPr>
          <w:tab/>
        </w:r>
        <w:r w:rsidR="00FE21CD">
          <w:rPr>
            <w:webHidden/>
          </w:rPr>
          <w:fldChar w:fldCharType="begin"/>
        </w:r>
        <w:r w:rsidR="00731EC4">
          <w:rPr>
            <w:webHidden/>
          </w:rPr>
          <w:instrText xml:space="preserve"> PAGEREF _Toc34301034 \h </w:instrText>
        </w:r>
        <w:r w:rsidR="00FE21CD">
          <w:rPr>
            <w:webHidden/>
          </w:rPr>
        </w:r>
        <w:r w:rsidR="00FE21CD">
          <w:rPr>
            <w:webHidden/>
          </w:rPr>
          <w:fldChar w:fldCharType="separate"/>
        </w:r>
        <w:r w:rsidR="007C0011">
          <w:rPr>
            <w:webHidden/>
          </w:rPr>
          <w:t>55</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38" w:history="1">
        <w:r w:rsidR="00731EC4" w:rsidRPr="00E54F0F">
          <w:rPr>
            <w:rStyle w:val="ad"/>
          </w:rPr>
          <w:t>28.</w:t>
        </w:r>
        <w:r w:rsidR="00731EC4">
          <w:rPr>
            <w:rFonts w:asciiTheme="minorHAnsi" w:eastAsiaTheme="minorEastAsia" w:hAnsiTheme="minorHAnsi" w:cstheme="minorBidi"/>
            <w:bCs w:val="0"/>
            <w:sz w:val="22"/>
            <w:szCs w:val="22"/>
            <w:lang w:eastAsia="ru-RU"/>
          </w:rPr>
          <w:tab/>
        </w:r>
        <w:r w:rsidR="00731EC4" w:rsidRPr="00E54F0F">
          <w:rPr>
            <w:rStyle w:val="ad"/>
          </w:rPr>
          <w:t>Уступка прав</w:t>
        </w:r>
        <w:r w:rsidR="00731EC4">
          <w:rPr>
            <w:webHidden/>
          </w:rPr>
          <w:tab/>
        </w:r>
        <w:r w:rsidR="00FE21CD">
          <w:rPr>
            <w:webHidden/>
          </w:rPr>
          <w:fldChar w:fldCharType="begin"/>
        </w:r>
        <w:r w:rsidR="00731EC4">
          <w:rPr>
            <w:webHidden/>
          </w:rPr>
          <w:instrText xml:space="preserve"> PAGEREF _Toc34301038 \h </w:instrText>
        </w:r>
        <w:r w:rsidR="00FE21CD">
          <w:rPr>
            <w:webHidden/>
          </w:rPr>
        </w:r>
        <w:r w:rsidR="00FE21CD">
          <w:rPr>
            <w:webHidden/>
          </w:rPr>
          <w:fldChar w:fldCharType="separate"/>
        </w:r>
        <w:r w:rsidR="007C0011">
          <w:rPr>
            <w:webHidden/>
          </w:rPr>
          <w:t>56</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45" w:history="1">
        <w:r w:rsidR="00731EC4" w:rsidRPr="00E54F0F">
          <w:rPr>
            <w:rStyle w:val="ad"/>
          </w:rPr>
          <w:t>29.</w:t>
        </w:r>
        <w:r w:rsidR="00731EC4">
          <w:rPr>
            <w:rFonts w:asciiTheme="minorHAnsi" w:eastAsiaTheme="minorEastAsia" w:hAnsiTheme="minorHAnsi" w:cstheme="minorBidi"/>
            <w:bCs w:val="0"/>
            <w:sz w:val="22"/>
            <w:szCs w:val="22"/>
            <w:lang w:eastAsia="ru-RU"/>
          </w:rPr>
          <w:tab/>
        </w:r>
        <w:r w:rsidR="00731EC4" w:rsidRPr="00E54F0F">
          <w:rPr>
            <w:rStyle w:val="ad"/>
          </w:rPr>
          <w:t>Прочие положения</w:t>
        </w:r>
        <w:r w:rsidR="00731EC4">
          <w:rPr>
            <w:webHidden/>
          </w:rPr>
          <w:tab/>
        </w:r>
        <w:r w:rsidR="00FE21CD">
          <w:rPr>
            <w:webHidden/>
          </w:rPr>
          <w:fldChar w:fldCharType="begin"/>
        </w:r>
        <w:r w:rsidR="00731EC4">
          <w:rPr>
            <w:webHidden/>
          </w:rPr>
          <w:instrText xml:space="preserve"> PAGEREF _Toc34301045 \h </w:instrText>
        </w:r>
        <w:r w:rsidR="00FE21CD">
          <w:rPr>
            <w:webHidden/>
          </w:rPr>
        </w:r>
        <w:r w:rsidR="00FE21CD">
          <w:rPr>
            <w:webHidden/>
          </w:rPr>
          <w:fldChar w:fldCharType="separate"/>
        </w:r>
        <w:r w:rsidR="007C0011">
          <w:rPr>
            <w:webHidden/>
          </w:rPr>
          <w:t>56</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53" w:history="1">
        <w:r w:rsidR="00731EC4" w:rsidRPr="00E54F0F">
          <w:rPr>
            <w:rStyle w:val="ad"/>
          </w:rPr>
          <w:t>30.</w:t>
        </w:r>
        <w:r w:rsidR="00731EC4">
          <w:rPr>
            <w:rFonts w:asciiTheme="minorHAnsi" w:eastAsiaTheme="minorEastAsia" w:hAnsiTheme="minorHAnsi" w:cstheme="minorBidi"/>
            <w:bCs w:val="0"/>
            <w:sz w:val="22"/>
            <w:szCs w:val="22"/>
            <w:lang w:eastAsia="ru-RU"/>
          </w:rPr>
          <w:tab/>
        </w:r>
        <w:r w:rsidR="00731EC4" w:rsidRPr="00E54F0F">
          <w:rPr>
            <w:rStyle w:val="ad"/>
          </w:rPr>
          <w:t>Перечень приложений</w:t>
        </w:r>
        <w:r w:rsidR="00731EC4">
          <w:rPr>
            <w:webHidden/>
          </w:rPr>
          <w:tab/>
        </w:r>
        <w:r w:rsidR="00FE21CD">
          <w:rPr>
            <w:webHidden/>
          </w:rPr>
          <w:fldChar w:fldCharType="begin"/>
        </w:r>
        <w:r w:rsidR="00731EC4">
          <w:rPr>
            <w:webHidden/>
          </w:rPr>
          <w:instrText xml:space="preserve"> PAGEREF _Toc34301053 \h </w:instrText>
        </w:r>
        <w:r w:rsidR="00FE21CD">
          <w:rPr>
            <w:webHidden/>
          </w:rPr>
        </w:r>
        <w:r w:rsidR="00FE21CD">
          <w:rPr>
            <w:webHidden/>
          </w:rPr>
          <w:fldChar w:fldCharType="separate"/>
        </w:r>
        <w:r w:rsidR="007C0011">
          <w:rPr>
            <w:webHidden/>
          </w:rPr>
          <w:t>57</w:t>
        </w:r>
        <w:r w:rsidR="00FE21CD">
          <w:rPr>
            <w:webHidden/>
          </w:rPr>
          <w:fldChar w:fldCharType="end"/>
        </w:r>
      </w:hyperlink>
    </w:p>
    <w:p w:rsidR="00731EC4" w:rsidRDefault="00037DD8">
      <w:pPr>
        <w:pStyle w:val="14"/>
        <w:rPr>
          <w:rFonts w:asciiTheme="minorHAnsi" w:eastAsiaTheme="minorEastAsia" w:hAnsiTheme="minorHAnsi" w:cstheme="minorBidi"/>
          <w:bCs w:val="0"/>
          <w:sz w:val="22"/>
          <w:szCs w:val="22"/>
          <w:lang w:eastAsia="ru-RU"/>
        </w:rPr>
      </w:pPr>
      <w:hyperlink w:anchor="_Toc34301054" w:history="1">
        <w:r w:rsidR="00731EC4" w:rsidRPr="00E54F0F">
          <w:rPr>
            <w:rStyle w:val="ad"/>
          </w:rPr>
          <w:t>31.</w:t>
        </w:r>
        <w:r w:rsidR="00731EC4">
          <w:rPr>
            <w:rFonts w:asciiTheme="minorHAnsi" w:eastAsiaTheme="minorEastAsia" w:hAnsiTheme="minorHAnsi" w:cstheme="minorBidi"/>
            <w:bCs w:val="0"/>
            <w:sz w:val="22"/>
            <w:szCs w:val="22"/>
            <w:lang w:eastAsia="ru-RU"/>
          </w:rPr>
          <w:tab/>
        </w:r>
        <w:r w:rsidR="00731EC4" w:rsidRPr="00E54F0F">
          <w:rPr>
            <w:rStyle w:val="ad"/>
          </w:rPr>
          <w:t>Адреса, реквизиты и подписи сторон</w:t>
        </w:r>
        <w:r w:rsidR="00731EC4">
          <w:rPr>
            <w:webHidden/>
          </w:rPr>
          <w:tab/>
        </w:r>
        <w:r w:rsidR="00FE21CD">
          <w:rPr>
            <w:webHidden/>
          </w:rPr>
          <w:fldChar w:fldCharType="begin"/>
        </w:r>
        <w:r w:rsidR="00731EC4">
          <w:rPr>
            <w:webHidden/>
          </w:rPr>
          <w:instrText xml:space="preserve"> PAGEREF _Toc34301054 \h </w:instrText>
        </w:r>
        <w:r w:rsidR="00FE21CD">
          <w:rPr>
            <w:webHidden/>
          </w:rPr>
        </w:r>
        <w:r w:rsidR="00FE21CD">
          <w:rPr>
            <w:webHidden/>
          </w:rPr>
          <w:fldChar w:fldCharType="separate"/>
        </w:r>
        <w:r w:rsidR="007C0011">
          <w:rPr>
            <w:webHidden/>
          </w:rPr>
          <w:t>58</w:t>
        </w:r>
        <w:r w:rsidR="00FE21CD">
          <w:rPr>
            <w:webHidden/>
          </w:rPr>
          <w:fldChar w:fldCharType="end"/>
        </w:r>
      </w:hyperlink>
    </w:p>
    <w:p w:rsidR="00CA22B3" w:rsidRPr="00212F97" w:rsidRDefault="00FE21CD" w:rsidP="00CA22B3">
      <w:pPr>
        <w:spacing w:after="120"/>
        <w:jc w:val="center"/>
        <w:rPr>
          <w:bCs/>
          <w:noProof/>
        </w:rPr>
      </w:pPr>
      <w:r>
        <w:rPr>
          <w:rFonts w:eastAsia="Calibri"/>
          <w:bCs/>
          <w:noProof/>
          <w:lang w:eastAsia="en-US"/>
        </w:rPr>
        <w:fldChar w:fldCharType="end"/>
      </w:r>
    </w:p>
    <w:p w:rsidR="00CA22B3" w:rsidRPr="00212F97" w:rsidRDefault="00CA22B3" w:rsidP="00CA22B3">
      <w:pPr>
        <w:spacing w:after="120"/>
        <w:jc w:val="both"/>
      </w:pPr>
      <w:r w:rsidRPr="00212F97">
        <w:br w:type="page"/>
      </w:r>
    </w:p>
    <w:p w:rsidR="00CA22B3" w:rsidRPr="00212F97" w:rsidRDefault="00CA22B3" w:rsidP="00CA22B3">
      <w:pPr>
        <w:spacing w:after="120"/>
        <w:jc w:val="both"/>
      </w:pPr>
      <w:r w:rsidRPr="00212F97">
        <w:rPr>
          <w:b/>
        </w:rPr>
        <w:lastRenderedPageBreak/>
        <w:t xml:space="preserve">Каменский </w:t>
      </w:r>
      <w:r>
        <w:rPr>
          <w:b/>
        </w:rPr>
        <w:t>городской округ</w:t>
      </w:r>
      <w:r w:rsidRPr="00212F97">
        <w:t>, от имени которого выступает</w:t>
      </w:r>
      <w:proofErr w:type="gramStart"/>
      <w:r w:rsidRPr="00212F97">
        <w:t xml:space="preserve"> [***] </w:t>
      </w:r>
      <w:proofErr w:type="gramEnd"/>
      <w:r w:rsidRPr="00212F97">
        <w:t>в лице [***], действующего на основании [***], именуемое в дальнейшем «</w:t>
      </w:r>
      <w:proofErr w:type="spellStart"/>
      <w:r w:rsidRPr="00212F97">
        <w:rPr>
          <w:b/>
        </w:rPr>
        <w:t>Концедент</w:t>
      </w:r>
      <w:proofErr w:type="spellEnd"/>
      <w:r w:rsidRPr="00212F97">
        <w:t xml:space="preserve">», </w:t>
      </w:r>
    </w:p>
    <w:p w:rsidR="00CA22B3" w:rsidRPr="00212F97" w:rsidRDefault="00CA22B3" w:rsidP="00CA22B3">
      <w:pPr>
        <w:spacing w:after="120"/>
        <w:jc w:val="both"/>
      </w:pPr>
      <w:r w:rsidRPr="000863A1">
        <w:rPr>
          <w:b/>
          <w:bCs/>
        </w:rPr>
        <w:t>Общество с ограниченной ответственностью ТК «СИСТЕМА»</w:t>
      </w:r>
      <w:r w:rsidRPr="00212F97">
        <w:t xml:space="preserve"> в лице </w:t>
      </w:r>
      <w:r>
        <w:t>д</w:t>
      </w:r>
      <w:r w:rsidRPr="000863A1">
        <w:t>иректор</w:t>
      </w:r>
      <w:r>
        <w:t>а</w:t>
      </w:r>
      <w:r w:rsidRPr="000863A1">
        <w:t xml:space="preserve"> </w:t>
      </w:r>
      <w:r w:rsidR="00493953">
        <w:t>Михайлова Олега Евгеньевича</w:t>
      </w:r>
      <w:bookmarkStart w:id="0" w:name="_GoBack"/>
      <w:bookmarkEnd w:id="0"/>
      <w:r w:rsidRPr="00212F97">
        <w:t>, действующего на основании</w:t>
      </w:r>
      <w:r>
        <w:t xml:space="preserve"> Устава</w:t>
      </w:r>
      <w:r w:rsidRPr="00212F97">
        <w:t>, именуемое в дальнейшем «</w:t>
      </w:r>
      <w:r w:rsidRPr="00212F97">
        <w:rPr>
          <w:b/>
        </w:rPr>
        <w:t>Концессионер</w:t>
      </w:r>
      <w:r w:rsidRPr="00212F97">
        <w:t xml:space="preserve">», и </w:t>
      </w:r>
    </w:p>
    <w:p w:rsidR="00CA22B3" w:rsidRPr="00212F97" w:rsidRDefault="00CA22B3" w:rsidP="00CA22B3">
      <w:pPr>
        <w:spacing w:after="120"/>
        <w:jc w:val="both"/>
      </w:pPr>
      <w:r w:rsidRPr="00212F97">
        <w:t>далее совместно именуемые «</w:t>
      </w:r>
      <w:r w:rsidRPr="00212F97">
        <w:rPr>
          <w:b/>
        </w:rPr>
        <w:t>Стороны</w:t>
      </w:r>
      <w:r w:rsidRPr="00212F97">
        <w:t>», а по отдельности – «</w:t>
      </w:r>
      <w:r w:rsidRPr="00212F97">
        <w:rPr>
          <w:b/>
        </w:rPr>
        <w:t>Сторона</w:t>
      </w:r>
      <w:r w:rsidRPr="00212F97">
        <w:t xml:space="preserve">», </w:t>
      </w:r>
    </w:p>
    <w:p w:rsidR="00912821" w:rsidRDefault="00912821" w:rsidP="00CA22B3">
      <w:pPr>
        <w:spacing w:after="120"/>
        <w:jc w:val="both"/>
      </w:pPr>
      <w:r w:rsidRPr="001820A7">
        <w:rPr>
          <w:b/>
        </w:rPr>
        <w:t>Субъект Российской Федерации Свердловская область</w:t>
      </w:r>
      <w:r w:rsidRPr="001820A7">
        <w:t xml:space="preserve"> в лице [***], </w:t>
      </w:r>
      <w:proofErr w:type="gramStart"/>
      <w:r w:rsidRPr="001820A7">
        <w:t>действующего</w:t>
      </w:r>
      <w:proofErr w:type="gramEnd"/>
      <w:r w:rsidRPr="001820A7">
        <w:t xml:space="preserve"> на основании [***], именуемый в дальнейшем «</w:t>
      </w:r>
      <w:r w:rsidRPr="001820A7">
        <w:rPr>
          <w:b/>
        </w:rPr>
        <w:t>Субъект РФ</w:t>
      </w:r>
      <w:r w:rsidRPr="001820A7">
        <w:t>»,</w:t>
      </w:r>
    </w:p>
    <w:p w:rsidR="00912821" w:rsidRDefault="00912821" w:rsidP="00CA22B3">
      <w:pPr>
        <w:spacing w:after="120"/>
        <w:jc w:val="both"/>
      </w:pPr>
    </w:p>
    <w:p w:rsidR="00CA22B3" w:rsidRPr="00212F97" w:rsidRDefault="00CA22B3" w:rsidP="00CA22B3">
      <w:pPr>
        <w:spacing w:after="120"/>
        <w:jc w:val="both"/>
        <w:rPr>
          <w:b/>
        </w:rPr>
      </w:pPr>
      <w:r w:rsidRPr="00212F97">
        <w:rPr>
          <w:b/>
        </w:rPr>
        <w:t>ПРИНИМАЯ ВО ВНИМАНИЕ, ЧТО</w:t>
      </w:r>
    </w:p>
    <w:p w:rsidR="00CA22B3" w:rsidRPr="0002324A" w:rsidRDefault="00CA22B3" w:rsidP="00CA22B3">
      <w:pPr>
        <w:numPr>
          <w:ilvl w:val="0"/>
          <w:numId w:val="60"/>
        </w:numPr>
        <w:spacing w:after="120"/>
        <w:jc w:val="both"/>
        <w:rPr>
          <w:rFonts w:eastAsia="Calibri"/>
          <w:bCs/>
          <w:lang w:eastAsia="en-US"/>
        </w:rPr>
      </w:pPr>
      <w:bookmarkStart w:id="1" w:name="_Ref166391208"/>
      <w:bookmarkStart w:id="2" w:name="_Toc356556044"/>
      <w:bookmarkStart w:id="3" w:name="_DV_C20"/>
      <w:r w:rsidRPr="0002324A">
        <w:rPr>
          <w:rFonts w:eastAsia="Calibri"/>
          <w:bCs/>
          <w:lang w:eastAsia="en-US"/>
        </w:rPr>
        <w:t xml:space="preserve">в соответствии с </w:t>
      </w:r>
      <w:r>
        <w:rPr>
          <w:rFonts w:eastAsia="Calibri"/>
          <w:bCs/>
          <w:lang w:eastAsia="en-US"/>
        </w:rPr>
        <w:t>положениями</w:t>
      </w:r>
      <w:r w:rsidRPr="0002324A">
        <w:rPr>
          <w:rFonts w:eastAsia="Calibri"/>
          <w:bCs/>
          <w:lang w:eastAsia="en-US"/>
        </w:rPr>
        <w:t xml:space="preserve"> Федерального закона от 21 июля 2005 г. № 115-ФЗ «О концессионных соглашениях» (далее – </w:t>
      </w:r>
      <w:r w:rsidRPr="0002324A">
        <w:rPr>
          <w:rFonts w:eastAsia="Calibri"/>
          <w:b/>
          <w:bCs/>
          <w:i/>
          <w:lang w:eastAsia="en-US"/>
        </w:rPr>
        <w:t>ФЗ «О концессионных соглашениях»</w:t>
      </w:r>
      <w:r w:rsidRPr="0002324A">
        <w:rPr>
          <w:rFonts w:eastAsia="Calibri"/>
          <w:bCs/>
          <w:lang w:eastAsia="en-US"/>
        </w:rPr>
        <w:t xml:space="preserve">) </w:t>
      </w:r>
      <w:bookmarkEnd w:id="1"/>
      <w:r w:rsidRPr="0002324A">
        <w:rPr>
          <w:rFonts w:eastAsia="Calibri"/>
          <w:bCs/>
          <w:lang w:eastAsia="en-US"/>
        </w:rPr>
        <w:t xml:space="preserve">Концессионером было представлено </w:t>
      </w:r>
      <w:r>
        <w:rPr>
          <w:rFonts w:eastAsia="Calibri"/>
          <w:bCs/>
          <w:lang w:eastAsia="en-US"/>
        </w:rPr>
        <w:t>Каменскому городскому округу</w:t>
      </w:r>
      <w:r w:rsidRPr="0002324A">
        <w:rPr>
          <w:rFonts w:eastAsia="Calibri"/>
          <w:bCs/>
          <w:lang w:eastAsia="en-US"/>
        </w:rPr>
        <w:t xml:space="preserve"> предложение о заключении концессионного соглашения в отношении </w:t>
      </w:r>
      <w:r w:rsidRPr="0002324A">
        <w:rPr>
          <w:rFonts w:eastAsia="Calibri"/>
          <w:lang w:eastAsia="en-US"/>
        </w:rPr>
        <w:t xml:space="preserve">объектов </w:t>
      </w:r>
      <w:r>
        <w:rPr>
          <w:rFonts w:eastAsia="Calibri"/>
          <w:lang w:eastAsia="en-US"/>
        </w:rPr>
        <w:t>теплоснабжения</w:t>
      </w:r>
      <w:r w:rsidR="001820A7">
        <w:rPr>
          <w:rFonts w:eastAsia="Calibri"/>
          <w:lang w:eastAsia="en-US"/>
        </w:rPr>
        <w:t xml:space="preserve"> </w:t>
      </w:r>
      <w:r w:rsidRPr="007E6E9A">
        <w:rPr>
          <w:rFonts w:eastAsia="Calibri"/>
          <w:bCs/>
          <w:lang w:eastAsia="en-US"/>
        </w:rPr>
        <w:t>и горячего водоснабжения (далее</w:t>
      </w:r>
      <w:r w:rsidRPr="0002324A">
        <w:rPr>
          <w:rFonts w:eastAsia="Calibri"/>
          <w:bCs/>
          <w:lang w:eastAsia="en-US"/>
        </w:rPr>
        <w:t xml:space="preserve"> – «</w:t>
      </w:r>
      <w:r w:rsidRPr="0002324A">
        <w:rPr>
          <w:rFonts w:eastAsia="Calibri"/>
          <w:b/>
          <w:bCs/>
          <w:i/>
          <w:lang w:eastAsia="en-US"/>
        </w:rPr>
        <w:t>Предложение</w:t>
      </w:r>
      <w:r w:rsidRPr="0002324A">
        <w:rPr>
          <w:rFonts w:eastAsia="Calibri"/>
          <w:bCs/>
          <w:lang w:eastAsia="en-US"/>
        </w:rPr>
        <w:t xml:space="preserve">»), </w:t>
      </w:r>
    </w:p>
    <w:p w:rsidR="00CA22B3" w:rsidRPr="0002324A" w:rsidRDefault="00CA22B3" w:rsidP="00CA22B3">
      <w:pPr>
        <w:numPr>
          <w:ilvl w:val="0"/>
          <w:numId w:val="60"/>
        </w:numPr>
        <w:spacing w:after="120"/>
        <w:jc w:val="both"/>
        <w:rPr>
          <w:rFonts w:eastAsia="Calibri"/>
          <w:bCs/>
          <w:lang w:eastAsia="en-US"/>
        </w:rPr>
      </w:pPr>
      <w:r w:rsidRPr="0002324A">
        <w:rPr>
          <w:rFonts w:eastAsia="Calibri"/>
          <w:bCs/>
          <w:lang w:eastAsia="en-US"/>
        </w:rPr>
        <w:t xml:space="preserve">в течение предусмотренного ФЗ «О концессионных соглашениях» срока </w:t>
      </w:r>
      <w:r>
        <w:rPr>
          <w:rFonts w:eastAsia="Calibri"/>
          <w:bCs/>
          <w:lang w:eastAsia="en-US"/>
        </w:rPr>
        <w:t>Каменскому городскому округу</w:t>
      </w:r>
      <w:r w:rsidRPr="0002324A">
        <w:rPr>
          <w:rFonts w:eastAsia="Calibri"/>
          <w:bCs/>
          <w:lang w:eastAsia="en-US"/>
        </w:rPr>
        <w:t xml:space="preserve"> не поступило заявок о готовности к участию в конкурсе на заключение концессионного соглашения на условиях, предусмотренных в Предложении, от иных лиц, Свердловской областью принято постановление </w:t>
      </w:r>
      <w:r w:rsidRPr="0002324A">
        <w:rPr>
          <w:rFonts w:eastAsia="Calibri"/>
          <w:lang w:eastAsia="en-US"/>
        </w:rPr>
        <w:t>[</w:t>
      </w:r>
      <w:r w:rsidRPr="0002324A">
        <w:rPr>
          <w:rFonts w:eastAsia="Calibri"/>
          <w:b/>
          <w:i/>
          <w:lang w:eastAsia="en-US"/>
        </w:rPr>
        <w:t>указать реквизиты нормативного правового акта о заключении концессионного соглашения</w:t>
      </w:r>
      <w:r w:rsidRPr="0002324A">
        <w:rPr>
          <w:rFonts w:eastAsia="Calibri"/>
          <w:lang w:eastAsia="en-US"/>
        </w:rPr>
        <w:t>]</w:t>
      </w:r>
      <w:r w:rsidRPr="0002324A">
        <w:rPr>
          <w:rFonts w:eastAsia="Calibri"/>
          <w:bCs/>
          <w:lang w:eastAsia="en-US"/>
        </w:rPr>
        <w:t>,</w:t>
      </w:r>
      <w:bookmarkEnd w:id="2"/>
      <w:bookmarkEnd w:id="3"/>
    </w:p>
    <w:p w:rsidR="00CA22B3" w:rsidRPr="00212F97" w:rsidRDefault="00CA22B3" w:rsidP="00CA22B3">
      <w:pPr>
        <w:spacing w:after="120"/>
        <w:jc w:val="both"/>
      </w:pPr>
      <w:r w:rsidRPr="00212F97">
        <w:t>заключили настоящее концессионное соглашение (</w:t>
      </w:r>
      <w:r w:rsidRPr="00212F97">
        <w:rPr>
          <w:b/>
          <w:i/>
        </w:rPr>
        <w:t>«Концессионное соглашение»</w:t>
      </w:r>
      <w:r w:rsidRPr="00212F97">
        <w:t xml:space="preserve">) в отношении объектов теплоснабжения </w:t>
      </w:r>
      <w:r w:rsidR="001820A7">
        <w:t xml:space="preserve">и горячего водоснабжения </w:t>
      </w:r>
      <w:r w:rsidRPr="00212F97">
        <w:t xml:space="preserve">на территории Каменского </w:t>
      </w:r>
      <w:r>
        <w:t>городского округа</w:t>
      </w:r>
      <w:r w:rsidRPr="00212F97">
        <w:t xml:space="preserve"> о нижеследующем:</w:t>
      </w:r>
    </w:p>
    <w:p w:rsidR="00CA22B3" w:rsidRPr="00212F97" w:rsidRDefault="00CA22B3" w:rsidP="00CA22B3">
      <w:pPr>
        <w:pStyle w:val="10"/>
        <w:spacing w:after="120"/>
        <w:ind w:left="851" w:hanging="851"/>
      </w:pPr>
      <w:bookmarkStart w:id="4" w:name="_Toc466995870"/>
      <w:bookmarkStart w:id="5" w:name="_Toc468217628"/>
      <w:bookmarkStart w:id="6" w:name="_Toc468892596"/>
      <w:bookmarkStart w:id="7" w:name="_Toc473692331"/>
      <w:bookmarkStart w:id="8" w:name="_Toc476857512"/>
      <w:bookmarkStart w:id="9" w:name="_Toc350977246"/>
      <w:bookmarkStart w:id="10" w:name="_Toc481181817"/>
      <w:bookmarkStart w:id="11" w:name="_Toc477970477"/>
      <w:bookmarkStart w:id="12" w:name="_Toc484822099"/>
      <w:bookmarkStart w:id="13" w:name="_Toc31802559"/>
      <w:bookmarkStart w:id="14" w:name="_Toc34300431"/>
      <w:bookmarkStart w:id="15" w:name="_Ref35251914"/>
      <w:bookmarkStart w:id="16" w:name="_Ref35251929"/>
      <w:bookmarkStart w:id="17" w:name="_Ref35252106"/>
      <w:r w:rsidRPr="00212F97">
        <w:t>Т</w:t>
      </w:r>
      <w:bookmarkEnd w:id="4"/>
      <w:bookmarkEnd w:id="5"/>
      <w:bookmarkEnd w:id="6"/>
      <w:bookmarkEnd w:id="7"/>
      <w:bookmarkEnd w:id="8"/>
      <w:bookmarkEnd w:id="9"/>
      <w:bookmarkEnd w:id="10"/>
      <w:bookmarkEnd w:id="11"/>
      <w:bookmarkEnd w:id="12"/>
      <w:r w:rsidRPr="00212F97">
        <w:t>ермины и определения</w:t>
      </w:r>
      <w:bookmarkEnd w:id="13"/>
      <w:bookmarkEnd w:id="14"/>
      <w:bookmarkEnd w:id="15"/>
      <w:bookmarkEnd w:id="16"/>
      <w:bookmarkEnd w:id="17"/>
    </w:p>
    <w:p w:rsidR="00CA22B3" w:rsidRPr="00212F97" w:rsidRDefault="00CA22B3" w:rsidP="00CA22B3">
      <w:pPr>
        <w:pStyle w:val="11"/>
        <w:spacing w:after="120"/>
        <w:ind w:left="851" w:hanging="851"/>
      </w:pPr>
      <w:bookmarkStart w:id="18" w:name="_Toc34300432"/>
      <w:r w:rsidRPr="00212F97">
        <w:t xml:space="preserve">Если иное прямо не предусмотрено в Концессионном соглашении, используемые в Концессионном соглашении слова и словосочетания, начинающиеся с заглавной буквы, имеют значения, определенные в </w:t>
      </w:r>
      <w:hyperlink r:id="rId10" w:history="1">
        <w:r w:rsidRPr="00095078">
          <w:rPr>
            <w:rStyle w:val="ad"/>
            <w:color w:val="auto"/>
            <w:u w:val="none"/>
          </w:rPr>
          <w:t>Приложении 1</w:t>
        </w:r>
      </w:hyperlink>
      <w:r w:rsidRPr="00095078">
        <w:t>.</w:t>
      </w:r>
      <w:bookmarkEnd w:id="18"/>
    </w:p>
    <w:p w:rsidR="00CA22B3" w:rsidRPr="00212F97" w:rsidRDefault="00CA22B3" w:rsidP="00CA22B3">
      <w:pPr>
        <w:pStyle w:val="11"/>
        <w:spacing w:after="120"/>
        <w:ind w:left="851" w:hanging="851"/>
      </w:pPr>
      <w:bookmarkStart w:id="19" w:name="_Toc34300433"/>
      <w:r w:rsidRPr="00212F97">
        <w:t xml:space="preserve">Термины, используемые в Концессионном соглашении и не определенные в </w:t>
      </w:r>
      <w:hyperlink r:id="rId11" w:history="1">
        <w:r w:rsidRPr="00095078">
          <w:rPr>
            <w:rStyle w:val="ad"/>
            <w:color w:val="auto"/>
            <w:u w:val="none"/>
          </w:rPr>
          <w:t>Приложении 1</w:t>
        </w:r>
      </w:hyperlink>
      <w:r w:rsidRPr="00212F97">
        <w:t>, применяются в значении, определенном действующим законодательством Российской Федерации.</w:t>
      </w:r>
      <w:bookmarkEnd w:id="19"/>
    </w:p>
    <w:p w:rsidR="00CA22B3" w:rsidRPr="00212F97" w:rsidRDefault="00CA22B3" w:rsidP="00CA22B3">
      <w:pPr>
        <w:pStyle w:val="10"/>
        <w:spacing w:after="120"/>
        <w:ind w:left="851" w:hanging="851"/>
      </w:pPr>
      <w:bookmarkStart w:id="20" w:name="_Toc467756918"/>
      <w:bookmarkStart w:id="21" w:name="_Toc467756919"/>
      <w:bookmarkStart w:id="22" w:name="_Toc468217629"/>
      <w:bookmarkStart w:id="23" w:name="_Toc468892597"/>
      <w:bookmarkStart w:id="24" w:name="_Toc473692332"/>
      <w:bookmarkStart w:id="25" w:name="_Toc476857513"/>
      <w:bookmarkStart w:id="26" w:name="_Toc350977247"/>
      <w:bookmarkStart w:id="27" w:name="_Toc481181818"/>
      <w:bookmarkStart w:id="28" w:name="_Toc477970478"/>
      <w:bookmarkStart w:id="29" w:name="_Toc484822100"/>
      <w:bookmarkStart w:id="30" w:name="_Toc34300434"/>
      <w:bookmarkStart w:id="31" w:name="_Ref35267717"/>
      <w:bookmarkEnd w:id="20"/>
      <w:bookmarkEnd w:id="21"/>
      <w:r w:rsidRPr="00212F97">
        <w:t>П</w:t>
      </w:r>
      <w:bookmarkEnd w:id="22"/>
      <w:bookmarkEnd w:id="23"/>
      <w:bookmarkEnd w:id="24"/>
      <w:bookmarkEnd w:id="25"/>
      <w:bookmarkEnd w:id="26"/>
      <w:bookmarkEnd w:id="27"/>
      <w:bookmarkEnd w:id="28"/>
      <w:bookmarkEnd w:id="29"/>
      <w:r w:rsidRPr="00212F97">
        <w:t>редмет Концессионного соглашения</w:t>
      </w:r>
      <w:bookmarkEnd w:id="30"/>
      <w:bookmarkEnd w:id="31"/>
    </w:p>
    <w:p w:rsidR="00CA22B3" w:rsidRPr="00212F97" w:rsidRDefault="00CA22B3" w:rsidP="00CA22B3">
      <w:pPr>
        <w:pStyle w:val="11"/>
        <w:spacing w:after="120"/>
        <w:ind w:left="851" w:hanging="851"/>
      </w:pPr>
      <w:bookmarkStart w:id="32" w:name="_Ref445634563"/>
      <w:bookmarkStart w:id="33" w:name="_Toc34300435"/>
      <w:r w:rsidRPr="00212F97">
        <w:t>Концессионер обязуется за свой счет и (или) за счет привлеченных сре</w:t>
      </w:r>
      <w:proofErr w:type="gramStart"/>
      <w:r w:rsidRPr="00212F97">
        <w:t>дств в п</w:t>
      </w:r>
      <w:proofErr w:type="gramEnd"/>
      <w:r w:rsidRPr="00212F97">
        <w:t>орядке, в сроки и на условиях, предусмотренных Концессионным соглашением:</w:t>
      </w:r>
      <w:bookmarkEnd w:id="32"/>
      <w:bookmarkEnd w:id="33"/>
    </w:p>
    <w:p w:rsidR="00CA22B3" w:rsidRPr="001820A7" w:rsidRDefault="00CA22B3" w:rsidP="00CA22B3">
      <w:pPr>
        <w:pStyle w:val="a3"/>
        <w:spacing w:after="120"/>
        <w:ind w:left="1418" w:hanging="567"/>
        <w:rPr>
          <w:i/>
        </w:rPr>
      </w:pPr>
      <w:bookmarkStart w:id="34" w:name="_Ref468444201"/>
      <w:bookmarkStart w:id="35" w:name="_Toc34300436"/>
      <w:r w:rsidRPr="00212F97">
        <w:t xml:space="preserve">осуществить мероприятия по </w:t>
      </w:r>
      <w:r>
        <w:t>Строительству и/или Р</w:t>
      </w:r>
      <w:r w:rsidRPr="00212F97">
        <w:t xml:space="preserve">еконструкции Объекта соглашения, право </w:t>
      </w:r>
      <w:proofErr w:type="gramStart"/>
      <w:r w:rsidRPr="00212F97">
        <w:t>собственности</w:t>
      </w:r>
      <w:proofErr w:type="gramEnd"/>
      <w:r w:rsidRPr="00212F97">
        <w:t xml:space="preserve"> на который принадлежит</w:t>
      </w:r>
      <w:r w:rsidR="001820A7">
        <w:t xml:space="preserve"> </w:t>
      </w:r>
      <w:proofErr w:type="spellStart"/>
      <w:r w:rsidRPr="00212F97">
        <w:t>Концеденту</w:t>
      </w:r>
      <w:proofErr w:type="spellEnd"/>
      <w:r w:rsidRPr="00212F97">
        <w:t xml:space="preserve">, в соответствии с Заданием и основными мероприятиями </w:t>
      </w:r>
      <w:r w:rsidRPr="001820A7">
        <w:rPr>
          <w:b/>
        </w:rPr>
        <w:t>(</w:t>
      </w:r>
      <w:r w:rsidRPr="001820A7">
        <w:rPr>
          <w:b/>
          <w:i/>
        </w:rPr>
        <w:t>«</w:t>
      </w:r>
      <w:r w:rsidR="001820A7" w:rsidRPr="001820A7">
        <w:rPr>
          <w:b/>
          <w:i/>
        </w:rPr>
        <w:t>Строительство и/или</w:t>
      </w:r>
      <w:r w:rsidR="001820A7" w:rsidRPr="001820A7">
        <w:rPr>
          <w:i/>
        </w:rPr>
        <w:t xml:space="preserve"> </w:t>
      </w:r>
      <w:r w:rsidRPr="001820A7">
        <w:rPr>
          <w:b/>
          <w:i/>
        </w:rPr>
        <w:t>Реконструкция</w:t>
      </w:r>
      <w:r w:rsidRPr="001820A7">
        <w:rPr>
          <w:i/>
        </w:rPr>
        <w:t>»</w:t>
      </w:r>
      <w:r w:rsidRPr="001820A7">
        <w:t>), а также</w:t>
      </w:r>
      <w:bookmarkEnd w:id="34"/>
      <w:bookmarkEnd w:id="35"/>
    </w:p>
    <w:p w:rsidR="00CA22B3" w:rsidRPr="00212F97" w:rsidRDefault="00CA22B3" w:rsidP="00CA22B3">
      <w:pPr>
        <w:pStyle w:val="a3"/>
        <w:spacing w:after="120"/>
        <w:ind w:left="1418" w:hanging="567"/>
      </w:pPr>
      <w:bookmarkStart w:id="36" w:name="_Ref467662237"/>
      <w:bookmarkStart w:id="37" w:name="_Toc34300437"/>
      <w:r w:rsidRPr="00212F97">
        <w:t>осуществлять с использованием (эксплуатацией) Объекта соглашения и</w:t>
      </w:r>
      <w:proofErr w:type="gramStart"/>
      <w:r w:rsidRPr="00212F97">
        <w:t xml:space="preserve"> И</w:t>
      </w:r>
      <w:proofErr w:type="gramEnd"/>
      <w:r w:rsidRPr="00212F97">
        <w:t>ного имущества деятельность по производству, передаче, распределению тепловой энергии, поставке теплоносителя и осуществлению горячего водоснабжения с испо</w:t>
      </w:r>
      <w:r>
        <w:t xml:space="preserve">льзованием открытой системы </w:t>
      </w:r>
      <w:r w:rsidRPr="001820A7">
        <w:t>теплоснабжения</w:t>
      </w:r>
      <w:r w:rsidRPr="00212F97">
        <w:t xml:space="preserve"> в населенных пунктах в границах муниципального образования Каменский </w:t>
      </w:r>
      <w:r>
        <w:t>городской округ</w:t>
      </w:r>
      <w:r w:rsidRPr="00212F97">
        <w:t xml:space="preserve">, указанных в пункте </w:t>
      </w:r>
      <w:r w:rsidR="00037DD8">
        <w:fldChar w:fldCharType="begin"/>
      </w:r>
      <w:r w:rsidR="00037DD8">
        <w:instrText xml:space="preserve"> REF _Ref2144251 \r \h  \* MERGEFORMAT </w:instrText>
      </w:r>
      <w:r w:rsidR="00037DD8">
        <w:fldChar w:fldCharType="separate"/>
      </w:r>
      <w:r w:rsidR="007C0011">
        <w:t>2.2</w:t>
      </w:r>
      <w:r w:rsidR="00037DD8">
        <w:fldChar w:fldCharType="end"/>
      </w:r>
      <w:r w:rsidRPr="00212F97">
        <w:t xml:space="preserve"> («</w:t>
      </w:r>
      <w:r w:rsidRPr="00212F97">
        <w:rPr>
          <w:b/>
          <w:i/>
        </w:rPr>
        <w:t>Концессионная деятельность</w:t>
      </w:r>
      <w:r w:rsidRPr="00212F97">
        <w:t>»)</w:t>
      </w:r>
      <w:bookmarkEnd w:id="36"/>
      <w:r w:rsidRPr="00212F97">
        <w:t>.</w:t>
      </w:r>
      <w:bookmarkEnd w:id="37"/>
    </w:p>
    <w:p w:rsidR="00CA22B3" w:rsidRPr="00212F97" w:rsidRDefault="00CA22B3" w:rsidP="00CA22B3">
      <w:pPr>
        <w:pStyle w:val="11"/>
        <w:spacing w:after="120"/>
        <w:ind w:left="851" w:hanging="851"/>
      </w:pPr>
      <w:bookmarkStart w:id="38" w:name="_Toc34300438"/>
      <w:bookmarkStart w:id="39" w:name="_Ref2144251"/>
      <w:r w:rsidRPr="00212F97">
        <w:lastRenderedPageBreak/>
        <w:t xml:space="preserve">Населенные пункты на территории Каменского </w:t>
      </w:r>
      <w:r>
        <w:t>городского округа</w:t>
      </w:r>
      <w:r w:rsidRPr="00212F97">
        <w:t xml:space="preserve"> Свердловской области, в которых будет осуществляться Концессионная деятельность:</w:t>
      </w:r>
      <w:bookmarkEnd w:id="38"/>
    </w:p>
    <w:p w:rsidR="00CA22B3" w:rsidRPr="00212F97" w:rsidRDefault="00CA22B3" w:rsidP="00CA22B3">
      <w:pPr>
        <w:pStyle w:val="a3"/>
        <w:spacing w:after="120"/>
      </w:pPr>
      <w:bookmarkStart w:id="40" w:name="_Toc34300439"/>
      <w:r w:rsidRPr="00212F97">
        <w:t>деревня Брод;</w:t>
      </w:r>
      <w:bookmarkEnd w:id="40"/>
    </w:p>
    <w:p w:rsidR="00CA22B3" w:rsidRPr="00212F97" w:rsidRDefault="00CA22B3" w:rsidP="00CA22B3">
      <w:pPr>
        <w:pStyle w:val="a3"/>
        <w:spacing w:after="120"/>
      </w:pPr>
      <w:bookmarkStart w:id="41" w:name="_Toc34300440"/>
      <w:r w:rsidRPr="00212F97">
        <w:t xml:space="preserve">село </w:t>
      </w:r>
      <w:proofErr w:type="spellStart"/>
      <w:r w:rsidRPr="00212F97">
        <w:t>Рыбниковское</w:t>
      </w:r>
      <w:proofErr w:type="spellEnd"/>
      <w:r w:rsidRPr="00212F97">
        <w:t>;</w:t>
      </w:r>
      <w:bookmarkEnd w:id="41"/>
    </w:p>
    <w:p w:rsidR="00CA22B3" w:rsidRPr="00212F97" w:rsidRDefault="00CA22B3" w:rsidP="00CA22B3">
      <w:pPr>
        <w:pStyle w:val="a3"/>
        <w:spacing w:after="120"/>
      </w:pPr>
      <w:bookmarkStart w:id="42" w:name="_Toc34300441"/>
      <w:r w:rsidRPr="00212F97">
        <w:t xml:space="preserve">поселок городского типа </w:t>
      </w:r>
      <w:proofErr w:type="spellStart"/>
      <w:r w:rsidRPr="00212F97">
        <w:t>Мартюш</w:t>
      </w:r>
      <w:proofErr w:type="spellEnd"/>
      <w:r w:rsidRPr="00212F97">
        <w:t>;</w:t>
      </w:r>
      <w:bookmarkEnd w:id="42"/>
    </w:p>
    <w:p w:rsidR="00CA22B3" w:rsidRPr="00212F97" w:rsidRDefault="00CA22B3" w:rsidP="00CA22B3">
      <w:pPr>
        <w:pStyle w:val="a3"/>
        <w:spacing w:after="120"/>
      </w:pPr>
      <w:bookmarkStart w:id="43" w:name="_Toc34300442"/>
      <w:r w:rsidRPr="00212F97">
        <w:t>село Колчедан;</w:t>
      </w:r>
      <w:bookmarkEnd w:id="43"/>
    </w:p>
    <w:p w:rsidR="00CA22B3" w:rsidRPr="00212F97" w:rsidRDefault="00CA22B3" w:rsidP="00CA22B3">
      <w:pPr>
        <w:pStyle w:val="a3"/>
        <w:spacing w:after="120"/>
      </w:pPr>
      <w:bookmarkStart w:id="44" w:name="_Toc34300443"/>
      <w:r w:rsidRPr="00212F97">
        <w:t xml:space="preserve">село </w:t>
      </w:r>
      <w:proofErr w:type="spellStart"/>
      <w:r w:rsidRPr="00212F97">
        <w:t>Новоисетское</w:t>
      </w:r>
      <w:proofErr w:type="spellEnd"/>
      <w:r w:rsidRPr="00212F97">
        <w:t>;</w:t>
      </w:r>
      <w:bookmarkEnd w:id="44"/>
    </w:p>
    <w:p w:rsidR="00CA22B3" w:rsidRPr="00212F97" w:rsidRDefault="00CA22B3" w:rsidP="00CA22B3">
      <w:pPr>
        <w:pStyle w:val="a3"/>
        <w:spacing w:after="120"/>
      </w:pPr>
      <w:bookmarkStart w:id="45" w:name="_Toc34300444"/>
      <w:r w:rsidRPr="00212F97">
        <w:t xml:space="preserve">село </w:t>
      </w:r>
      <w:proofErr w:type="spellStart"/>
      <w:r w:rsidRPr="00212F97">
        <w:t>Кисловское</w:t>
      </w:r>
      <w:proofErr w:type="spellEnd"/>
      <w:r w:rsidRPr="00212F97">
        <w:t>;</w:t>
      </w:r>
      <w:bookmarkEnd w:id="45"/>
    </w:p>
    <w:p w:rsidR="00CA22B3" w:rsidRPr="00212F97" w:rsidRDefault="00CA22B3" w:rsidP="00CA22B3">
      <w:pPr>
        <w:pStyle w:val="a3"/>
        <w:spacing w:after="120"/>
      </w:pPr>
      <w:bookmarkStart w:id="46" w:name="_Toc34300445"/>
      <w:r w:rsidRPr="00212F97">
        <w:t xml:space="preserve">село </w:t>
      </w:r>
      <w:proofErr w:type="spellStart"/>
      <w:r w:rsidRPr="00212F97">
        <w:t>Клевакинское</w:t>
      </w:r>
      <w:proofErr w:type="spellEnd"/>
      <w:r w:rsidRPr="00212F97">
        <w:t>;</w:t>
      </w:r>
      <w:bookmarkEnd w:id="46"/>
    </w:p>
    <w:p w:rsidR="00CA22B3" w:rsidRPr="00212F97" w:rsidRDefault="00CA22B3" w:rsidP="00CA22B3">
      <w:pPr>
        <w:pStyle w:val="a3"/>
        <w:spacing w:after="120"/>
      </w:pPr>
      <w:bookmarkStart w:id="47" w:name="_Toc34300446"/>
      <w:r w:rsidRPr="00212F97">
        <w:t>село Покровское;</w:t>
      </w:r>
      <w:bookmarkEnd w:id="47"/>
    </w:p>
    <w:p w:rsidR="00CA22B3" w:rsidRPr="00212F97" w:rsidRDefault="00CA22B3" w:rsidP="00CA22B3">
      <w:pPr>
        <w:pStyle w:val="a3"/>
        <w:spacing w:after="120"/>
      </w:pPr>
      <w:bookmarkStart w:id="48" w:name="_Toc34300447"/>
      <w:r w:rsidRPr="00212F97">
        <w:t xml:space="preserve">село </w:t>
      </w:r>
      <w:proofErr w:type="spellStart"/>
      <w:r w:rsidRPr="00212F97">
        <w:t>Маминское</w:t>
      </w:r>
      <w:proofErr w:type="spellEnd"/>
      <w:r w:rsidRPr="00212F97">
        <w:t>;</w:t>
      </w:r>
      <w:bookmarkEnd w:id="48"/>
    </w:p>
    <w:p w:rsidR="00CA22B3" w:rsidRDefault="00CA22B3" w:rsidP="00CA22B3">
      <w:pPr>
        <w:pStyle w:val="a3"/>
        <w:spacing w:after="120"/>
      </w:pPr>
      <w:bookmarkStart w:id="49" w:name="_Toc34300448"/>
      <w:r w:rsidRPr="00212F97">
        <w:t>село Сосновское;</w:t>
      </w:r>
      <w:bookmarkEnd w:id="49"/>
    </w:p>
    <w:p w:rsidR="00CA22B3" w:rsidRPr="001820A7" w:rsidRDefault="00CA22B3" w:rsidP="00CA22B3">
      <w:pPr>
        <w:pStyle w:val="a3"/>
        <w:spacing w:after="120"/>
      </w:pPr>
      <w:bookmarkStart w:id="50" w:name="_Toc34300449"/>
      <w:r w:rsidRPr="001820A7">
        <w:t xml:space="preserve">поселок </w:t>
      </w:r>
      <w:proofErr w:type="gramStart"/>
      <w:r w:rsidRPr="001820A7">
        <w:t>Первомайское</w:t>
      </w:r>
      <w:proofErr w:type="gramEnd"/>
      <w:r w:rsidRPr="001820A7">
        <w:t>;</w:t>
      </w:r>
      <w:bookmarkEnd w:id="50"/>
    </w:p>
    <w:p w:rsidR="00CA22B3" w:rsidRPr="00212F97" w:rsidRDefault="00CA22B3" w:rsidP="00CA22B3">
      <w:pPr>
        <w:pStyle w:val="a3"/>
        <w:spacing w:after="120"/>
      </w:pPr>
      <w:bookmarkStart w:id="51" w:name="_Toc34300450"/>
      <w:r w:rsidRPr="00212F97">
        <w:t>поселок Новый быт;</w:t>
      </w:r>
      <w:bookmarkEnd w:id="51"/>
    </w:p>
    <w:p w:rsidR="00CA22B3" w:rsidRPr="00212F97" w:rsidRDefault="00CA22B3" w:rsidP="00CA22B3">
      <w:pPr>
        <w:pStyle w:val="a3"/>
        <w:spacing w:after="120"/>
      </w:pPr>
      <w:bookmarkStart w:id="52" w:name="_Toc34300451"/>
      <w:r w:rsidRPr="007E6E9A">
        <w:t>село</w:t>
      </w:r>
      <w:r w:rsidRPr="00212F97">
        <w:t xml:space="preserve"> </w:t>
      </w:r>
      <w:proofErr w:type="spellStart"/>
      <w:r w:rsidRPr="00212F97">
        <w:t>Сипавское</w:t>
      </w:r>
      <w:proofErr w:type="spellEnd"/>
      <w:r w:rsidRPr="00212F97">
        <w:t>;</w:t>
      </w:r>
      <w:bookmarkEnd w:id="52"/>
    </w:p>
    <w:p w:rsidR="00CA22B3" w:rsidRPr="00212F97" w:rsidRDefault="00CA22B3" w:rsidP="00CA22B3">
      <w:pPr>
        <w:pStyle w:val="a3"/>
        <w:spacing w:after="120"/>
      </w:pPr>
      <w:bookmarkStart w:id="53" w:name="_Toc34300452"/>
      <w:r w:rsidRPr="00212F97">
        <w:t xml:space="preserve">село </w:t>
      </w:r>
      <w:proofErr w:type="spellStart"/>
      <w:r w:rsidRPr="00212F97">
        <w:t>Травянское</w:t>
      </w:r>
      <w:proofErr w:type="spellEnd"/>
      <w:r w:rsidRPr="00212F97">
        <w:t>;</w:t>
      </w:r>
      <w:bookmarkEnd w:id="53"/>
    </w:p>
    <w:p w:rsidR="00CA22B3" w:rsidRPr="00212F97" w:rsidRDefault="00CA22B3" w:rsidP="00CA22B3">
      <w:pPr>
        <w:pStyle w:val="a3"/>
        <w:spacing w:after="120"/>
      </w:pPr>
      <w:bookmarkStart w:id="54" w:name="_Toc34300453"/>
      <w:r w:rsidRPr="00212F97">
        <w:t>село Черемхово;</w:t>
      </w:r>
      <w:bookmarkEnd w:id="54"/>
    </w:p>
    <w:p w:rsidR="00CA22B3" w:rsidRPr="00212F97" w:rsidRDefault="00CA22B3" w:rsidP="00CA22B3">
      <w:pPr>
        <w:pStyle w:val="a3"/>
        <w:spacing w:after="120"/>
      </w:pPr>
      <w:bookmarkStart w:id="55" w:name="_Toc34300454"/>
      <w:r w:rsidRPr="00212F97">
        <w:t xml:space="preserve">деревня </w:t>
      </w:r>
      <w:proofErr w:type="spellStart"/>
      <w:r w:rsidRPr="00212F97">
        <w:t>Белоносова</w:t>
      </w:r>
      <w:proofErr w:type="spellEnd"/>
      <w:r w:rsidRPr="00212F97">
        <w:t>;</w:t>
      </w:r>
      <w:bookmarkEnd w:id="55"/>
    </w:p>
    <w:p w:rsidR="00CA22B3" w:rsidRDefault="00CA22B3" w:rsidP="00CA22B3">
      <w:pPr>
        <w:pStyle w:val="a3"/>
        <w:spacing w:after="120"/>
      </w:pPr>
      <w:bookmarkStart w:id="56" w:name="_Toc34300455"/>
      <w:r w:rsidRPr="00212F97">
        <w:t>деревня Соколова;</w:t>
      </w:r>
      <w:bookmarkEnd w:id="56"/>
    </w:p>
    <w:p w:rsidR="00CA22B3" w:rsidRPr="00212F97" w:rsidRDefault="00CA22B3" w:rsidP="00CA22B3">
      <w:pPr>
        <w:pStyle w:val="a3"/>
        <w:spacing w:after="120"/>
      </w:pPr>
      <w:bookmarkStart w:id="57" w:name="_Toc34300456"/>
      <w:r>
        <w:t>деревня Шилово;</w:t>
      </w:r>
      <w:bookmarkEnd w:id="57"/>
    </w:p>
    <w:p w:rsidR="00CA22B3" w:rsidRPr="00212F97" w:rsidRDefault="00CA22B3" w:rsidP="00CA22B3">
      <w:pPr>
        <w:pStyle w:val="a3"/>
        <w:spacing w:after="120"/>
      </w:pPr>
      <w:bookmarkStart w:id="58" w:name="_Toc34300457"/>
      <w:r w:rsidRPr="00212F97">
        <w:t>поселок Степной;</w:t>
      </w:r>
      <w:bookmarkEnd w:id="58"/>
    </w:p>
    <w:p w:rsidR="00CA22B3" w:rsidRPr="00212F97" w:rsidRDefault="00CA22B3" w:rsidP="00CA22B3">
      <w:pPr>
        <w:pStyle w:val="a3"/>
        <w:spacing w:after="120"/>
      </w:pPr>
      <w:bookmarkStart w:id="59" w:name="_Toc34300458"/>
      <w:r w:rsidRPr="00212F97">
        <w:t xml:space="preserve">село </w:t>
      </w:r>
      <w:proofErr w:type="spellStart"/>
      <w:r w:rsidRPr="00212F97">
        <w:t>Позариха</w:t>
      </w:r>
      <w:proofErr w:type="spellEnd"/>
      <w:r w:rsidRPr="00212F97">
        <w:t>.</w:t>
      </w:r>
      <w:bookmarkEnd w:id="59"/>
    </w:p>
    <w:p w:rsidR="00CA22B3" w:rsidRPr="00212F97" w:rsidRDefault="00CA22B3" w:rsidP="00CA22B3">
      <w:pPr>
        <w:pStyle w:val="11"/>
        <w:spacing w:after="120"/>
        <w:ind w:left="851" w:hanging="851"/>
      </w:pPr>
      <w:bookmarkStart w:id="60" w:name="_Toc34300459"/>
      <w:bookmarkEnd w:id="39"/>
      <w:proofErr w:type="spellStart"/>
      <w:r w:rsidRPr="00212F97">
        <w:t>Концедент</w:t>
      </w:r>
      <w:proofErr w:type="spellEnd"/>
      <w:r w:rsidRPr="00212F97">
        <w:t xml:space="preserve"> обязуется предоставить Концессионеру на срок и в порядке, установленном Концессионным соглашением, права владения и пользования Объектом соглашения и</w:t>
      </w:r>
      <w:proofErr w:type="gramStart"/>
      <w:r w:rsidRPr="00212F97">
        <w:t xml:space="preserve"> И</w:t>
      </w:r>
      <w:proofErr w:type="gramEnd"/>
      <w:r w:rsidRPr="00212F97">
        <w:t xml:space="preserve">ным имуществом для осуществления Концессионером </w:t>
      </w:r>
      <w:r w:rsidR="001820A7">
        <w:t xml:space="preserve">Строительства и/или </w:t>
      </w:r>
      <w:r w:rsidRPr="00212F97">
        <w:t>Реконструкции и Концессионной деятельности.</w:t>
      </w:r>
      <w:bookmarkEnd w:id="60"/>
    </w:p>
    <w:p w:rsidR="00CA22B3" w:rsidRPr="00212F97" w:rsidRDefault="00CA22B3" w:rsidP="00CA22B3">
      <w:pPr>
        <w:pStyle w:val="10"/>
        <w:spacing w:after="120"/>
        <w:ind w:left="851" w:hanging="851"/>
      </w:pPr>
      <w:bookmarkStart w:id="61" w:name="_Toc468217630"/>
      <w:bookmarkStart w:id="62" w:name="_Toc468892598"/>
      <w:bookmarkStart w:id="63" w:name="_Toc473692333"/>
      <w:bookmarkStart w:id="64" w:name="_Toc476857514"/>
      <w:bookmarkStart w:id="65" w:name="_Toc350977248"/>
      <w:bookmarkStart w:id="66" w:name="_Toc481181819"/>
      <w:bookmarkStart w:id="67" w:name="_Toc477970479"/>
      <w:bookmarkStart w:id="68" w:name="_Toc484822101"/>
      <w:bookmarkStart w:id="69" w:name="_Toc34300460"/>
      <w:r w:rsidRPr="00212F97">
        <w:t>Объект соглашения</w:t>
      </w:r>
      <w:bookmarkEnd w:id="61"/>
      <w:bookmarkEnd w:id="62"/>
      <w:bookmarkEnd w:id="63"/>
      <w:bookmarkEnd w:id="64"/>
      <w:bookmarkEnd w:id="65"/>
      <w:bookmarkEnd w:id="66"/>
      <w:bookmarkEnd w:id="67"/>
      <w:r w:rsidRPr="00212F97">
        <w:t>, Иное имущество</w:t>
      </w:r>
      <w:bookmarkEnd w:id="68"/>
      <w:r w:rsidRPr="00212F97">
        <w:t xml:space="preserve"> и Незарегистрированное имущество</w:t>
      </w:r>
      <w:bookmarkEnd w:id="69"/>
    </w:p>
    <w:p w:rsidR="00CA22B3" w:rsidRPr="00212F97" w:rsidRDefault="00CA22B3" w:rsidP="00CA22B3">
      <w:pPr>
        <w:pStyle w:val="20"/>
        <w:spacing w:after="120"/>
      </w:pPr>
      <w:r w:rsidRPr="00212F97">
        <w:t>Объект соглашения</w:t>
      </w:r>
    </w:p>
    <w:p w:rsidR="00CA22B3" w:rsidRPr="00212F97" w:rsidRDefault="00CA22B3" w:rsidP="00CA22B3">
      <w:pPr>
        <w:pStyle w:val="11"/>
        <w:spacing w:after="120"/>
        <w:ind w:left="851" w:hanging="851"/>
      </w:pPr>
      <w:bookmarkStart w:id="70" w:name="_Toc34300461"/>
      <w:r w:rsidRPr="00212F97">
        <w:t xml:space="preserve">Объектом Концессионного соглашения в смысле пункта 11 части 1 статьи 4 Федерального закона «О концессионных соглашениях» является совокупность объектов теплоснабжения, описание и технико-экономические показатели которых приведены в </w:t>
      </w:r>
      <w:hyperlink r:id="rId12" w:history="1">
        <w:r w:rsidRPr="00095078">
          <w:rPr>
            <w:rStyle w:val="ad"/>
            <w:color w:val="auto"/>
            <w:u w:val="none"/>
          </w:rPr>
          <w:t>Приложении 2.1</w:t>
        </w:r>
      </w:hyperlink>
      <w:r w:rsidR="001820A7">
        <w:t xml:space="preserve"> </w:t>
      </w:r>
      <w:r w:rsidRPr="00212F97">
        <w:t>(«</w:t>
      </w:r>
      <w:r w:rsidRPr="00212F97">
        <w:rPr>
          <w:b/>
          <w:i/>
        </w:rPr>
        <w:t>Объект соглашения</w:t>
      </w:r>
      <w:r w:rsidRPr="00212F97">
        <w:t>»).</w:t>
      </w:r>
      <w:bookmarkEnd w:id="70"/>
    </w:p>
    <w:p w:rsidR="00CA22B3" w:rsidRPr="00212F97" w:rsidRDefault="00CA22B3" w:rsidP="00CA22B3">
      <w:pPr>
        <w:pStyle w:val="11"/>
        <w:spacing w:after="120"/>
        <w:ind w:left="851" w:hanging="851"/>
      </w:pPr>
      <w:bookmarkStart w:id="71" w:name="_Toc34300462"/>
      <w:r w:rsidRPr="00212F97">
        <w:lastRenderedPageBreak/>
        <w:t>Объект соглашения должен использоваться Концессионером в целях осуществления Концессионной деятельности.</w:t>
      </w:r>
      <w:bookmarkEnd w:id="71"/>
    </w:p>
    <w:p w:rsidR="00CA22B3" w:rsidRPr="00212F97" w:rsidRDefault="00CA22B3" w:rsidP="00CA22B3">
      <w:pPr>
        <w:pStyle w:val="11"/>
        <w:spacing w:after="120"/>
        <w:ind w:left="851" w:hanging="851"/>
      </w:pPr>
      <w:bookmarkStart w:id="72" w:name="_Ref446426941"/>
      <w:bookmarkStart w:id="73" w:name="_Toc34300463"/>
      <w:r w:rsidRPr="00212F97">
        <w:t>За исключением случаев, прямо предусмотренных Концессионным соглашением, Концессионер несет риск случайной гибели или случайного повреждения Объекта соглашения и</w:t>
      </w:r>
      <w:proofErr w:type="gramStart"/>
      <w:r w:rsidRPr="00212F97">
        <w:t xml:space="preserve"> И</w:t>
      </w:r>
      <w:proofErr w:type="gramEnd"/>
      <w:r w:rsidRPr="00212F97">
        <w:t>ного имущества в течение всего Срока</w:t>
      </w:r>
      <w:bookmarkEnd w:id="72"/>
      <w:r w:rsidRPr="00212F97">
        <w:t xml:space="preserve"> действия концессионного соглашения.</w:t>
      </w:r>
      <w:bookmarkEnd w:id="73"/>
    </w:p>
    <w:p w:rsidR="00CA22B3" w:rsidRPr="00212F97" w:rsidRDefault="00CA22B3" w:rsidP="00CA22B3">
      <w:pPr>
        <w:pStyle w:val="11"/>
        <w:spacing w:after="120"/>
        <w:ind w:left="851" w:hanging="851"/>
      </w:pPr>
      <w:bookmarkStart w:id="74" w:name="_Toc34300464"/>
      <w:r w:rsidRPr="00212F97">
        <w:t>Продукция и доходы, полученные Концессионером в результате Эксплуатации Объекта соглашения и</w:t>
      </w:r>
      <w:proofErr w:type="gramStart"/>
      <w:r w:rsidRPr="00212F97">
        <w:t xml:space="preserve"> И</w:t>
      </w:r>
      <w:proofErr w:type="gramEnd"/>
      <w:r w:rsidRPr="00212F97">
        <w:t>ного имущества,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а также любые иные виды платежей от Потребителей (в том числе пени, штрафы, компенсации судебных расходов, компенсации причиненного вреда или убытков, страховые возмещения и т.п.) являются собственностью Концессионера.</w:t>
      </w:r>
      <w:bookmarkEnd w:id="74"/>
    </w:p>
    <w:p w:rsidR="00CA22B3" w:rsidRPr="00212F97" w:rsidRDefault="00CA22B3" w:rsidP="00CA22B3">
      <w:pPr>
        <w:pStyle w:val="11"/>
        <w:spacing w:after="120"/>
        <w:ind w:left="851" w:hanging="851"/>
      </w:pPr>
      <w:bookmarkStart w:id="75" w:name="_Toc34300465"/>
      <w:bookmarkStart w:id="76" w:name="_Ref470606851"/>
      <w:r w:rsidRPr="00212F97">
        <w:t xml:space="preserve">Движимое имущество, которое создано и (или) приобретено Концессионером при осуществлении им Концессионной деятельности в течение Срока действия концессионного соглашения, является собственностью Концессионера, если до момента создания и (или) приобретения такого имущества Концессионером и </w:t>
      </w:r>
      <w:proofErr w:type="spellStart"/>
      <w:r w:rsidRPr="00212F97">
        <w:t>Концедентом</w:t>
      </w:r>
      <w:proofErr w:type="spellEnd"/>
      <w:r w:rsidRPr="00212F97">
        <w:t xml:space="preserve"> в письменном виде не согласовано иное.</w:t>
      </w:r>
      <w:bookmarkEnd w:id="75"/>
    </w:p>
    <w:bookmarkEnd w:id="76"/>
    <w:p w:rsidR="00CA22B3" w:rsidRPr="00212F97" w:rsidRDefault="00CA22B3" w:rsidP="00CA22B3">
      <w:pPr>
        <w:pStyle w:val="20"/>
        <w:spacing w:after="120"/>
      </w:pPr>
      <w:r w:rsidRPr="00212F97">
        <w:t>Иное имущество</w:t>
      </w:r>
    </w:p>
    <w:p w:rsidR="00CA22B3" w:rsidRPr="00212F97" w:rsidRDefault="00CA22B3" w:rsidP="00CA22B3">
      <w:pPr>
        <w:pStyle w:val="11"/>
        <w:spacing w:after="120"/>
        <w:ind w:left="851" w:hanging="851"/>
      </w:pPr>
      <w:bookmarkStart w:id="77" w:name="_Ref520285839"/>
      <w:bookmarkStart w:id="78" w:name="_Toc34300466"/>
      <w:proofErr w:type="spellStart"/>
      <w:r w:rsidRPr="00212F97">
        <w:t>Концедент</w:t>
      </w:r>
      <w:proofErr w:type="spellEnd"/>
      <w:r w:rsidRPr="00212F97">
        <w:t xml:space="preserve"> обязуется предоставить во владение и пользование Концессионера имущество, принадлежащее </w:t>
      </w:r>
      <w:proofErr w:type="spellStart"/>
      <w:r w:rsidRPr="00212F97">
        <w:t>Концеденту</w:t>
      </w:r>
      <w:proofErr w:type="spellEnd"/>
      <w:r w:rsidRPr="00212F97">
        <w:t xml:space="preserve"> на праве собственности, образующее единое целое с Объектом соглашения и / или предназначенное для использования в целях создания условий осуществления Концессионной деятельности (</w:t>
      </w:r>
      <w:r w:rsidRPr="00212F97">
        <w:rPr>
          <w:i/>
        </w:rPr>
        <w:t>«</w:t>
      </w:r>
      <w:r w:rsidRPr="00212F97">
        <w:rPr>
          <w:b/>
          <w:i/>
        </w:rPr>
        <w:t>Иное имущество</w:t>
      </w:r>
      <w:r w:rsidRPr="00212F97">
        <w:rPr>
          <w:i/>
        </w:rPr>
        <w:t>»</w:t>
      </w:r>
      <w:r w:rsidRPr="00212F97">
        <w:t>).</w:t>
      </w:r>
      <w:bookmarkEnd w:id="77"/>
      <w:bookmarkEnd w:id="78"/>
    </w:p>
    <w:p w:rsidR="00CA22B3" w:rsidRPr="00212F97" w:rsidRDefault="00CA22B3" w:rsidP="00CA22B3">
      <w:pPr>
        <w:pStyle w:val="11"/>
        <w:spacing w:after="120"/>
        <w:ind w:left="851" w:hanging="851"/>
      </w:pPr>
      <w:bookmarkStart w:id="79" w:name="_Toc34300467"/>
      <w:r w:rsidRPr="00212F97">
        <w:t>Состав и описание</w:t>
      </w:r>
      <w:proofErr w:type="gramStart"/>
      <w:r w:rsidRPr="00212F97">
        <w:t xml:space="preserve"> И</w:t>
      </w:r>
      <w:proofErr w:type="gramEnd"/>
      <w:r w:rsidRPr="00212F97">
        <w:t>ного имущества приведены в Приложении 2.2.</w:t>
      </w:r>
      <w:bookmarkEnd w:id="79"/>
    </w:p>
    <w:p w:rsidR="00CA22B3" w:rsidRPr="00212F97" w:rsidRDefault="00CA22B3" w:rsidP="00CA22B3">
      <w:pPr>
        <w:pStyle w:val="11"/>
        <w:spacing w:after="120"/>
        <w:ind w:left="851" w:hanging="851"/>
      </w:pPr>
      <w:bookmarkStart w:id="80" w:name="_Ref520984409"/>
      <w:bookmarkStart w:id="81" w:name="_Toc34300468"/>
      <w:r w:rsidRPr="00212F97">
        <w:t>Иное имущество должно использоваться Концессионером в целях осуществления Концессионной деятельности.</w:t>
      </w:r>
      <w:bookmarkEnd w:id="80"/>
      <w:bookmarkEnd w:id="81"/>
    </w:p>
    <w:p w:rsidR="00CA22B3" w:rsidRPr="00212F97" w:rsidRDefault="00CA22B3" w:rsidP="00CA22B3">
      <w:pPr>
        <w:pStyle w:val="11"/>
        <w:spacing w:after="120"/>
        <w:ind w:left="851" w:hanging="851"/>
      </w:pPr>
      <w:bookmarkStart w:id="82" w:name="_Toc34300469"/>
      <w:r w:rsidRPr="00212F97">
        <w:t>Иное имущество должно использоваться Концессионером в течение Срока действия концессионного соглашения.</w:t>
      </w:r>
      <w:bookmarkEnd w:id="82"/>
    </w:p>
    <w:p w:rsidR="00CA22B3" w:rsidRPr="00212F97" w:rsidRDefault="00CA22B3" w:rsidP="00CA22B3">
      <w:pPr>
        <w:pStyle w:val="11"/>
        <w:spacing w:after="120"/>
        <w:ind w:left="851" w:hanging="851"/>
      </w:pPr>
      <w:bookmarkStart w:id="83" w:name="_Toc34300470"/>
      <w:r w:rsidRPr="00212F97">
        <w:t xml:space="preserve">Иное имущество подлежит возврату </w:t>
      </w:r>
      <w:proofErr w:type="spellStart"/>
      <w:r w:rsidRPr="00212F97">
        <w:t>Концеденту</w:t>
      </w:r>
      <w:proofErr w:type="spellEnd"/>
      <w:r w:rsidRPr="00212F97">
        <w:t xml:space="preserve"> при прекращении Концессионного соглашения и в иных случаях, предусмотренных Концессионным соглашением, в порядке, предусмотренном статьей </w:t>
      </w:r>
      <w:r w:rsidR="00037DD8">
        <w:fldChar w:fldCharType="begin"/>
      </w:r>
      <w:r w:rsidR="00037DD8">
        <w:instrText xml:space="preserve"> REF _Ref465897621 \r \h  \* MERGEFORMAT </w:instrText>
      </w:r>
      <w:r w:rsidR="00037DD8">
        <w:fldChar w:fldCharType="separate"/>
      </w:r>
      <w:r w:rsidR="007C0011">
        <w:t>22</w:t>
      </w:r>
      <w:r w:rsidR="00037DD8">
        <w:fldChar w:fldCharType="end"/>
      </w:r>
      <w:r w:rsidRPr="00212F97">
        <w:t>.</w:t>
      </w:r>
      <w:bookmarkEnd w:id="83"/>
    </w:p>
    <w:p w:rsidR="00CA22B3" w:rsidRPr="00212F97" w:rsidRDefault="00CA22B3" w:rsidP="00CA22B3">
      <w:pPr>
        <w:pStyle w:val="11"/>
        <w:spacing w:after="120"/>
        <w:ind w:left="851" w:hanging="851"/>
      </w:pPr>
      <w:bookmarkStart w:id="84" w:name="_Ref3481749"/>
      <w:bookmarkStart w:id="85" w:name="_Toc34300471"/>
      <w:r w:rsidRPr="00212F97">
        <w:rPr>
          <w:shd w:val="clear" w:color="auto" w:fill="FFFFFF"/>
        </w:rPr>
        <w:t>Движимое имущество, которое создано и (или) приобретено Концессионером при осуществлении Концессионной деятельности, и не входит в состав</w:t>
      </w:r>
      <w:proofErr w:type="gramStart"/>
      <w:r w:rsidRPr="00212F97">
        <w:rPr>
          <w:shd w:val="clear" w:color="auto" w:fill="FFFFFF"/>
        </w:rPr>
        <w:t xml:space="preserve"> И</w:t>
      </w:r>
      <w:proofErr w:type="gramEnd"/>
      <w:r w:rsidRPr="00212F97">
        <w:rPr>
          <w:shd w:val="clear" w:color="auto" w:fill="FFFFFF"/>
        </w:rPr>
        <w:t>ного имущества, является собственностью концессионера</w:t>
      </w:r>
      <w:bookmarkEnd w:id="84"/>
      <w:bookmarkEnd w:id="85"/>
    </w:p>
    <w:p w:rsidR="00CA22B3" w:rsidRDefault="00CA22B3" w:rsidP="00CA22B3">
      <w:pPr>
        <w:pStyle w:val="11"/>
        <w:numPr>
          <w:ilvl w:val="0"/>
          <w:numId w:val="0"/>
        </w:numPr>
        <w:spacing w:after="120"/>
        <w:ind w:left="851"/>
        <w:rPr>
          <w:shd w:val="clear" w:color="auto" w:fill="FFFFFF"/>
        </w:rPr>
      </w:pPr>
      <w:bookmarkStart w:id="86" w:name="_Toc34300472"/>
      <w:bookmarkStart w:id="87" w:name="_Ref1995380"/>
      <w:r w:rsidRPr="00212F97">
        <w:t>Недвижимое имущество, которое создано Концессионером с согласия </w:t>
      </w:r>
      <w:proofErr w:type="spellStart"/>
      <w:r w:rsidRPr="00212F97">
        <w:t>Концедента</w:t>
      </w:r>
      <w:proofErr w:type="spellEnd"/>
      <w:r w:rsidRPr="00212F97">
        <w:rPr>
          <w:rFonts w:eastAsia="Times New Roman"/>
          <w:shd w:val="clear" w:color="auto" w:fill="FFFFFF"/>
        </w:rPr>
        <w:t> </w:t>
      </w:r>
      <w:r w:rsidRPr="00212F97">
        <w:rPr>
          <w:shd w:val="clear" w:color="auto" w:fill="FFFFFF"/>
        </w:rPr>
        <w:t>при осуществлении Концессионной деятельности, и не относится к Объекту соглашения, и не входит в состав</w:t>
      </w:r>
      <w:proofErr w:type="gramStart"/>
      <w:r w:rsidRPr="00212F97">
        <w:rPr>
          <w:shd w:val="clear" w:color="auto" w:fill="FFFFFF"/>
        </w:rPr>
        <w:t xml:space="preserve"> И</w:t>
      </w:r>
      <w:proofErr w:type="gramEnd"/>
      <w:r w:rsidRPr="00212F97">
        <w:rPr>
          <w:shd w:val="clear" w:color="auto" w:fill="FFFFFF"/>
        </w:rPr>
        <w:t xml:space="preserve">ного имущества, является собственностью Концессионера. </w:t>
      </w:r>
      <w:proofErr w:type="spellStart"/>
      <w:r w:rsidRPr="00212F97">
        <w:rPr>
          <w:shd w:val="clear" w:color="auto" w:fill="FFFFFF"/>
        </w:rPr>
        <w:t>Концедент</w:t>
      </w:r>
      <w:proofErr w:type="spellEnd"/>
      <w:r w:rsidRPr="00212F97">
        <w:rPr>
          <w:shd w:val="clear" w:color="auto" w:fill="FFFFFF"/>
        </w:rPr>
        <w:t xml:space="preserve"> не вправе отказать в согласии в создании указанного имущества, если оно участвует (должно принимать участие) в осуществлении Концессионной деятельности.</w:t>
      </w:r>
      <w:bookmarkEnd w:id="86"/>
    </w:p>
    <w:p w:rsidR="00CA22B3" w:rsidRPr="00212F97" w:rsidRDefault="00CA22B3" w:rsidP="00CA22B3">
      <w:pPr>
        <w:pStyle w:val="11"/>
        <w:numPr>
          <w:ilvl w:val="0"/>
          <w:numId w:val="0"/>
        </w:numPr>
        <w:spacing w:after="120"/>
        <w:ind w:left="851"/>
      </w:pPr>
      <w:bookmarkStart w:id="88" w:name="_Toc34300473"/>
      <w:r w:rsidRPr="003E7D53">
        <w:t>Недвижимое  имущество, которое создано Концессионером без согласия</w:t>
      </w:r>
      <w:r w:rsidR="00963C88">
        <w:t xml:space="preserve"> </w:t>
      </w:r>
      <w:proofErr w:type="spellStart"/>
      <w:r w:rsidRPr="003E7D53">
        <w:t>Концедента</w:t>
      </w:r>
      <w:proofErr w:type="spellEnd"/>
      <w:r w:rsidRPr="003E7D53">
        <w:t xml:space="preserve">   при   осуществлении  деятельности,  предусмотренной  </w:t>
      </w:r>
      <w:r>
        <w:t>Концессионным с</w:t>
      </w:r>
      <w:r w:rsidRPr="003E7D53">
        <w:t xml:space="preserve">оглашением,  не  относящееся  к  </w:t>
      </w:r>
      <w:r>
        <w:t>О</w:t>
      </w:r>
      <w:r w:rsidRPr="003E7D53">
        <w:t xml:space="preserve">бъекту </w:t>
      </w:r>
      <w:r>
        <w:t>с</w:t>
      </w:r>
      <w:r w:rsidRPr="003E7D53">
        <w:t>оглашения и не входящее в состав</w:t>
      </w:r>
      <w:proofErr w:type="gramStart"/>
      <w:r>
        <w:t xml:space="preserve"> И</w:t>
      </w:r>
      <w:proofErr w:type="gramEnd"/>
      <w:r w:rsidRPr="003E7D53">
        <w:t xml:space="preserve">ного  имущества,  </w:t>
      </w:r>
      <w:r w:rsidRPr="003E7D53">
        <w:lastRenderedPageBreak/>
        <w:t xml:space="preserve">является  собственностью  </w:t>
      </w:r>
      <w:proofErr w:type="spellStart"/>
      <w:r w:rsidRPr="003E7D53">
        <w:t>Концедента</w:t>
      </w:r>
      <w:proofErr w:type="spellEnd"/>
      <w:r w:rsidRPr="003E7D53">
        <w:t>.  Стоимость  такого</w:t>
      </w:r>
      <w:r w:rsidR="00963C88">
        <w:t xml:space="preserve"> </w:t>
      </w:r>
      <w:r w:rsidRPr="003E7D53">
        <w:t xml:space="preserve">имущества </w:t>
      </w:r>
      <w:proofErr w:type="spellStart"/>
      <w:r w:rsidRPr="003E7D53">
        <w:t>Концедентом</w:t>
      </w:r>
      <w:proofErr w:type="spellEnd"/>
      <w:r w:rsidRPr="003E7D53">
        <w:t xml:space="preserve"> возмещению не подлежит.</w:t>
      </w:r>
      <w:bookmarkEnd w:id="88"/>
    </w:p>
    <w:p w:rsidR="00CA22B3" w:rsidRPr="00212F97" w:rsidRDefault="00CA22B3" w:rsidP="00CA22B3">
      <w:pPr>
        <w:pStyle w:val="11"/>
        <w:spacing w:after="120"/>
        <w:ind w:left="851" w:hanging="851"/>
      </w:pPr>
      <w:bookmarkStart w:id="89" w:name="_Ref3481751"/>
      <w:bookmarkStart w:id="90" w:name="_Toc34300474"/>
      <w:r w:rsidRPr="00212F97">
        <w:t xml:space="preserve">В случае, если имущество третьих лиц предназначено для его использования по общему назначению с Объектом соглашения </w:t>
      </w:r>
      <w:proofErr w:type="gramStart"/>
      <w:r w:rsidRPr="00212F97">
        <w:t>и(</w:t>
      </w:r>
      <w:proofErr w:type="gramEnd"/>
      <w:r w:rsidRPr="00212F97">
        <w:t>или) Иным имуществом, обеспечения единого технологического процесса и осуществления Концессио</w:t>
      </w:r>
      <w:r>
        <w:t>н</w:t>
      </w:r>
      <w:r w:rsidRPr="00212F97">
        <w:t xml:space="preserve">ной деятельности, по требованию Концессионера </w:t>
      </w:r>
      <w:proofErr w:type="spellStart"/>
      <w:r w:rsidRPr="00212F97">
        <w:t>Концедент</w:t>
      </w:r>
      <w:proofErr w:type="spellEnd"/>
      <w:r w:rsidRPr="00212F97">
        <w:t xml:space="preserve"> обязан заключить с собственником указанного имущества гражданско-правовой договор, который определяет условия и порядок предоставления указанного имущества Концессионеру (договор в пользу третьего лица) в течение 60 дней со дня направления такого требования Концессионера.</w:t>
      </w:r>
      <w:bookmarkEnd w:id="87"/>
      <w:bookmarkEnd w:id="89"/>
      <w:bookmarkEnd w:id="90"/>
    </w:p>
    <w:p w:rsidR="00CA22B3" w:rsidRPr="00212F97" w:rsidRDefault="00CA22B3" w:rsidP="00CA22B3">
      <w:pPr>
        <w:pStyle w:val="20"/>
        <w:spacing w:after="120"/>
      </w:pPr>
      <w:r w:rsidRPr="00212F97">
        <w:t xml:space="preserve"> Незарегистрированное имущество</w:t>
      </w:r>
    </w:p>
    <w:p w:rsidR="00CA22B3" w:rsidRPr="00212F97" w:rsidRDefault="00CA22B3" w:rsidP="00CA22B3">
      <w:pPr>
        <w:pStyle w:val="11"/>
        <w:spacing w:after="120"/>
        <w:ind w:left="851" w:hanging="851"/>
      </w:pPr>
      <w:bookmarkStart w:id="91" w:name="_Ref520283349"/>
      <w:bookmarkStart w:id="92" w:name="_Toc34300475"/>
      <w:proofErr w:type="spellStart"/>
      <w:r w:rsidRPr="00212F97">
        <w:t>Концедент</w:t>
      </w:r>
      <w:proofErr w:type="spellEnd"/>
      <w:r w:rsidRPr="00212F97">
        <w:t xml:space="preserve"> предоставляет во владение и пользование </w:t>
      </w:r>
      <w:proofErr w:type="gramStart"/>
      <w:r w:rsidRPr="00212F97">
        <w:t>Концессионера</w:t>
      </w:r>
      <w:proofErr w:type="gramEnd"/>
      <w:r w:rsidRPr="00212F97">
        <w:t xml:space="preserve"> принадлежащее </w:t>
      </w:r>
      <w:proofErr w:type="spellStart"/>
      <w:r w:rsidRPr="00212F97">
        <w:t>Концеденту</w:t>
      </w:r>
      <w:proofErr w:type="spellEnd"/>
      <w:r w:rsidRPr="00212F97">
        <w:t xml:space="preserve"> недвижимое имущество в составе Объекта соглашения и (или) Иного имущества, технологически и функционально связанного с Объектом соглашения, не прошедшее в установленном законодательством порядке государственный кадастровый учет и (или) государственную регистрацию прав, сведения о котором отсутствуют в Едином государственном реестре недвижимости (</w:t>
      </w:r>
      <w:r w:rsidRPr="00212F97">
        <w:rPr>
          <w:i/>
        </w:rPr>
        <w:t>«</w:t>
      </w:r>
      <w:r w:rsidRPr="00212F97">
        <w:rPr>
          <w:b/>
          <w:i/>
        </w:rPr>
        <w:t>Незарегистрированное имущество</w:t>
      </w:r>
      <w:r w:rsidRPr="00212F97">
        <w:rPr>
          <w:i/>
        </w:rPr>
        <w:t>»</w:t>
      </w:r>
      <w:r w:rsidRPr="00212F97">
        <w:t>).</w:t>
      </w:r>
      <w:bookmarkEnd w:id="91"/>
      <w:bookmarkEnd w:id="92"/>
    </w:p>
    <w:p w:rsidR="00CA22B3" w:rsidRPr="00212F97" w:rsidRDefault="00CA22B3" w:rsidP="00CA22B3">
      <w:pPr>
        <w:pStyle w:val="11"/>
        <w:spacing w:after="120"/>
        <w:ind w:left="851" w:hanging="851"/>
      </w:pPr>
      <w:bookmarkStart w:id="93" w:name="_Toc34300476"/>
      <w:proofErr w:type="gramStart"/>
      <w:r w:rsidRPr="00212F97">
        <w:t xml:space="preserve">Состав и описание Незарегистрированного имущества приведены в </w:t>
      </w:r>
      <w:hyperlink r:id="rId13" w:history="1">
        <w:r w:rsidRPr="00963C88">
          <w:rPr>
            <w:rStyle w:val="ad"/>
          </w:rPr>
          <w:t>Приложении 2.3</w:t>
        </w:r>
      </w:hyperlink>
      <w:r w:rsidRPr="00212F97">
        <w:t>.</w:t>
      </w:r>
      <w:bookmarkEnd w:id="93"/>
      <w:proofErr w:type="gramEnd"/>
    </w:p>
    <w:p w:rsidR="00CA22B3" w:rsidRPr="00212F97" w:rsidRDefault="00CA22B3" w:rsidP="00CA22B3">
      <w:pPr>
        <w:pStyle w:val="11"/>
        <w:spacing w:after="120"/>
        <w:ind w:left="851" w:hanging="851"/>
      </w:pPr>
      <w:bookmarkStart w:id="94" w:name="_Toc521054365"/>
      <w:bookmarkStart w:id="95" w:name="_Toc34300477"/>
      <w:bookmarkEnd w:id="94"/>
      <w:r w:rsidRPr="00212F97">
        <w:t xml:space="preserve">В течение 3 рабочих дней </w:t>
      </w:r>
      <w:proofErr w:type="gramStart"/>
      <w:r w:rsidRPr="00212F97">
        <w:t>с Даты заключения</w:t>
      </w:r>
      <w:proofErr w:type="gramEnd"/>
      <w:r w:rsidRPr="00212F97">
        <w:t xml:space="preserve"> концессионного соглашения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w:t>
      </w:r>
      <w:r w:rsidRPr="00212F97">
        <w:rPr>
          <w:i/>
        </w:rPr>
        <w:t>«</w:t>
      </w:r>
      <w:r w:rsidRPr="00212F97">
        <w:rPr>
          <w:b/>
          <w:i/>
        </w:rPr>
        <w:t>Реестр юридически значимых сведений</w:t>
      </w:r>
      <w:r w:rsidRPr="00212F97">
        <w:rPr>
          <w:i/>
        </w:rPr>
        <w:t>»</w:t>
      </w:r>
      <w:r w:rsidRPr="00212F97">
        <w:t>) сведения о наличии обременения каждого объекта Незарегистрированного имущества.</w:t>
      </w:r>
      <w:bookmarkEnd w:id="95"/>
    </w:p>
    <w:p w:rsidR="008B004C" w:rsidRPr="00963C88" w:rsidRDefault="008B004C" w:rsidP="00CA22B3">
      <w:pPr>
        <w:pStyle w:val="11"/>
        <w:spacing w:after="120"/>
        <w:ind w:left="851" w:hanging="851"/>
      </w:pPr>
      <w:proofErr w:type="gramStart"/>
      <w:r w:rsidRPr="00963C88">
        <w:t xml:space="preserve">Концессионер в течение 1 года с даты заключения концессионного соглашения за счет собственных средств обязуется обеспечить выполнение кадастровых работ в отношении незарегистрированного имущества и предоставить документы, подготовленные в результате выполнения кадастровых работ (технические планы, межевые планы) </w:t>
      </w:r>
      <w:proofErr w:type="spellStart"/>
      <w:r w:rsidRPr="00963C88">
        <w:t>Концеденту</w:t>
      </w:r>
      <w:proofErr w:type="spellEnd"/>
      <w:r w:rsidRPr="00963C88">
        <w:t xml:space="preserve"> для обеспечения осуществления государственного кадастрового учета и регистрации права собственности </w:t>
      </w:r>
      <w:proofErr w:type="spellStart"/>
      <w:r w:rsidRPr="00963C88">
        <w:t>Концедента</w:t>
      </w:r>
      <w:proofErr w:type="spellEnd"/>
      <w:r w:rsidRPr="00963C88">
        <w:t xml:space="preserve"> на незарегистрированное имущество (при наличии правовых  оснований для регистрации права собственности).</w:t>
      </w:r>
      <w:proofErr w:type="gramEnd"/>
    </w:p>
    <w:p w:rsidR="008B004C" w:rsidRPr="00963C88" w:rsidRDefault="008B004C" w:rsidP="008B004C">
      <w:pPr>
        <w:pStyle w:val="11"/>
        <w:spacing w:after="120"/>
        <w:ind w:left="851" w:hanging="851"/>
      </w:pPr>
      <w:bookmarkStart w:id="96" w:name="_Toc34300479"/>
      <w:proofErr w:type="spellStart"/>
      <w:proofErr w:type="gramStart"/>
      <w:r w:rsidRPr="00963C88">
        <w:t>Концедент</w:t>
      </w:r>
      <w:proofErr w:type="spellEnd"/>
      <w:r w:rsidRPr="00963C88">
        <w:t xml:space="preserve"> обязан в течение 30 дней с даты представления Концессионером результатов кадастровых работ (технических планов, межевых планов) обратиться в уполномоченный орган за осуществлением государственного кадастрового учета и государственной регистрацией права собственности на имущество (при наличии правых оснований для регистрации права собственности Концессионера).</w:t>
      </w:r>
      <w:proofErr w:type="gramEnd"/>
    </w:p>
    <w:p w:rsidR="00CA22B3" w:rsidRPr="00212F97" w:rsidRDefault="00CA22B3" w:rsidP="00CA22B3">
      <w:pPr>
        <w:pStyle w:val="11"/>
        <w:spacing w:after="120"/>
        <w:ind w:left="851" w:hanging="851"/>
      </w:pPr>
      <w:bookmarkStart w:id="97" w:name="_Toc34300480"/>
      <w:bookmarkEnd w:id="96"/>
      <w:proofErr w:type="gramStart"/>
      <w:r w:rsidRPr="00212F97">
        <w:t xml:space="preserve">Если по истечении одного года с Даты заключения концессионного соглашения права на Незарегистрированное имущество не были зарегистрированы в Едином государственном реестре недвижимости, Незарегистрированное имущество, передача которого Концессионеру предусмотрена Концессионным соглашением, считается возвращенным во владение и в пользование </w:t>
      </w:r>
      <w:proofErr w:type="spellStart"/>
      <w:r w:rsidRPr="00212F97">
        <w:t>Концедента</w:t>
      </w:r>
      <w:proofErr w:type="spellEnd"/>
      <w:r w:rsidRPr="00212F97">
        <w:t>, а с Концессионером в отношении такого Незарегистрированного имущества заключается договор аренды на Срок действия концессионного соглашения без проведения конкурса в порядке и</w:t>
      </w:r>
      <w:proofErr w:type="gramEnd"/>
      <w:r w:rsidRPr="00212F97">
        <w:t xml:space="preserve"> на условиях, определенных законодательством.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имущества, сохраняются. В случае одностороннего отказа </w:t>
      </w:r>
      <w:proofErr w:type="spellStart"/>
      <w:r w:rsidRPr="00212F97">
        <w:t>Концедента</w:t>
      </w:r>
      <w:proofErr w:type="spellEnd"/>
      <w:r w:rsidRPr="00212F97">
        <w:t xml:space="preserve"> от исполнения Концессионного соглашения </w:t>
      </w:r>
      <w:proofErr w:type="spellStart"/>
      <w:r w:rsidRPr="00212F97">
        <w:lastRenderedPageBreak/>
        <w:t>Концедент</w:t>
      </w:r>
      <w:proofErr w:type="spellEnd"/>
      <w:r w:rsidRPr="00212F97">
        <w:t xml:space="preserve"> также имеет право расторгнуть в одностороннем порядке договор аренды, предметом которого является Незарегистрированное имущество, переданное Концессионеру ранее в соответствии с таким Концессионным соглашением.</w:t>
      </w:r>
      <w:bookmarkEnd w:id="97"/>
    </w:p>
    <w:p w:rsidR="00CA22B3" w:rsidRPr="00212F97" w:rsidRDefault="00CA22B3" w:rsidP="00CA22B3">
      <w:pPr>
        <w:pStyle w:val="11"/>
        <w:spacing w:after="120"/>
        <w:ind w:left="851" w:hanging="851"/>
      </w:pPr>
      <w:bookmarkStart w:id="98" w:name="_Toc34300481"/>
      <w:proofErr w:type="gramStart"/>
      <w:r w:rsidRPr="00212F97">
        <w:t xml:space="preserve">В течение 3 рабочих дней со дня государственной регистрации и (или) кадастрового учета в Едином государственном реестре недвижимости объекта Незарегистрированного имущества, а также государственной регистрации его обременения Концессионер вносит в Реестр юридически значимых сведений сведения о завершении Государственной регистрации и (или) кадастрового учета Незарегистрированного недвижимого имущества с приложением электронной копии свидетельства о праве собственности </w:t>
      </w:r>
      <w:proofErr w:type="spellStart"/>
      <w:r w:rsidRPr="00212F97">
        <w:t>Концедента</w:t>
      </w:r>
      <w:proofErr w:type="spellEnd"/>
      <w:r w:rsidRPr="00212F97">
        <w:t xml:space="preserve"> на объект Незарегистрированного имущества.</w:t>
      </w:r>
      <w:bookmarkEnd w:id="98"/>
      <w:proofErr w:type="gramEnd"/>
    </w:p>
    <w:p w:rsidR="00CA22B3" w:rsidRPr="00212F97" w:rsidRDefault="00CA22B3" w:rsidP="00CA22B3">
      <w:pPr>
        <w:pStyle w:val="11"/>
        <w:spacing w:after="120"/>
        <w:ind w:left="851" w:hanging="851"/>
      </w:pPr>
      <w:bookmarkStart w:id="99" w:name="_Toc34300482"/>
      <w:r w:rsidRPr="00212F97">
        <w:t xml:space="preserve">Расходы Концессионера на осуществление государственного кадастрового учета и (или) государственной регистрации права собственности </w:t>
      </w:r>
      <w:proofErr w:type="spellStart"/>
      <w:r w:rsidRPr="00212F97">
        <w:t>Концедента</w:t>
      </w:r>
      <w:proofErr w:type="spellEnd"/>
      <w:r w:rsidRPr="00212F97">
        <w:t xml:space="preserve"> на Незарегистрированное имущество в размере фактически понесенных расходов на уплату государственной пошлины за совершение соответствующих действий, подлежат учету в Тарифах Концессионера в порядке и размере, предусмотренных законодательством.</w:t>
      </w:r>
      <w:bookmarkEnd w:id="99"/>
    </w:p>
    <w:p w:rsidR="00CA22B3" w:rsidRPr="00212F97" w:rsidRDefault="00CA22B3" w:rsidP="00CA22B3">
      <w:pPr>
        <w:pStyle w:val="10"/>
        <w:spacing w:after="120"/>
        <w:ind w:left="851" w:hanging="851"/>
      </w:pPr>
      <w:bookmarkStart w:id="100" w:name="_Обязанности_Концессионера_и"/>
      <w:bookmarkStart w:id="101" w:name="_Toc468217631"/>
      <w:bookmarkStart w:id="102" w:name="_Toc468892599"/>
      <w:bookmarkStart w:id="103" w:name="_Toc473692334"/>
      <w:bookmarkStart w:id="104" w:name="_Toc476857515"/>
      <w:bookmarkStart w:id="105" w:name="_Toc350977249"/>
      <w:bookmarkStart w:id="106" w:name="_Toc481181820"/>
      <w:bookmarkStart w:id="107" w:name="_Toc477970480"/>
      <w:bookmarkStart w:id="108" w:name="_Toc484822102"/>
      <w:bookmarkStart w:id="109" w:name="_Toc34300483"/>
      <w:bookmarkEnd w:id="100"/>
      <w:r w:rsidRPr="00212F97">
        <w:t xml:space="preserve">Обязанности </w:t>
      </w:r>
      <w:bookmarkEnd w:id="101"/>
      <w:bookmarkEnd w:id="102"/>
      <w:r w:rsidRPr="00212F97">
        <w:t xml:space="preserve">Концессионера и </w:t>
      </w:r>
      <w:proofErr w:type="spellStart"/>
      <w:r w:rsidRPr="00212F97">
        <w:t>Концедента</w:t>
      </w:r>
      <w:bookmarkEnd w:id="103"/>
      <w:bookmarkEnd w:id="104"/>
      <w:bookmarkEnd w:id="105"/>
      <w:bookmarkEnd w:id="106"/>
      <w:bookmarkEnd w:id="107"/>
      <w:bookmarkEnd w:id="108"/>
      <w:bookmarkEnd w:id="109"/>
      <w:proofErr w:type="spellEnd"/>
    </w:p>
    <w:p w:rsidR="00CA22B3" w:rsidRPr="00212F97" w:rsidRDefault="00CA22B3" w:rsidP="00CA22B3">
      <w:pPr>
        <w:pStyle w:val="11"/>
        <w:spacing w:after="120"/>
        <w:ind w:left="851" w:hanging="851"/>
      </w:pPr>
      <w:bookmarkStart w:id="110" w:name="_Ref468204652"/>
      <w:bookmarkStart w:id="111" w:name="_Toc34300484"/>
      <w:r w:rsidRPr="00212F97">
        <w:t>Концессионер обязан:</w:t>
      </w:r>
      <w:bookmarkEnd w:id="110"/>
      <w:bookmarkEnd w:id="111"/>
    </w:p>
    <w:p w:rsidR="00CA22B3" w:rsidRPr="00212F97" w:rsidRDefault="00CA22B3" w:rsidP="00CA22B3">
      <w:pPr>
        <w:pStyle w:val="a3"/>
        <w:spacing w:after="120"/>
        <w:ind w:left="1418" w:hanging="567"/>
      </w:pPr>
      <w:bookmarkStart w:id="112" w:name="_Toc34300485"/>
      <w:r w:rsidRPr="00212F97">
        <w:t>заключить Договоры аренды земельных участков в порядке и сроки, предусмотренные Концессионным соглашением;</w:t>
      </w:r>
      <w:bookmarkEnd w:id="112"/>
    </w:p>
    <w:p w:rsidR="00CA22B3" w:rsidRPr="00212F97" w:rsidRDefault="00CA22B3" w:rsidP="00CA22B3">
      <w:pPr>
        <w:pStyle w:val="a3"/>
        <w:spacing w:after="120"/>
        <w:ind w:left="1418" w:hanging="567"/>
      </w:pPr>
      <w:bookmarkStart w:id="113" w:name="_Ref468204484"/>
      <w:bookmarkStart w:id="114" w:name="_Toc34300486"/>
      <w:r w:rsidRPr="00212F97">
        <w:t xml:space="preserve">осуществить </w:t>
      </w:r>
      <w:r>
        <w:t xml:space="preserve">Строительство и/или </w:t>
      </w:r>
      <w:r w:rsidRPr="00212F97">
        <w:t>Реконструкцию Объекта соглашения в соответствии с установленным Концессионным соглашением Заданием и основными мероприятиями (</w:t>
      </w:r>
      <w:hyperlink r:id="rId14" w:history="1">
        <w:r w:rsidRPr="00963C88">
          <w:rPr>
            <w:rStyle w:val="ad"/>
          </w:rPr>
          <w:t>Приложение 4</w:t>
        </w:r>
      </w:hyperlink>
      <w:r w:rsidRPr="00212F97">
        <w:t>), совершив для этого все необходимые действия, в том числе:</w:t>
      </w:r>
      <w:bookmarkEnd w:id="113"/>
      <w:bookmarkEnd w:id="114"/>
    </w:p>
    <w:p w:rsidR="00CA22B3" w:rsidRPr="00212F97" w:rsidRDefault="00CA22B3" w:rsidP="00CA22B3">
      <w:pPr>
        <w:pStyle w:val="i"/>
        <w:spacing w:after="120"/>
      </w:pPr>
      <w:bookmarkStart w:id="115" w:name="_Ref466758444"/>
      <w:r w:rsidRPr="00212F97">
        <w:t xml:space="preserve">получить все Разрешения, необходимые для </w:t>
      </w:r>
      <w:r>
        <w:t xml:space="preserve">Строительства и/или </w:t>
      </w:r>
      <w:r w:rsidRPr="00212F97">
        <w:t>Реконструкции Объекта соглашения;</w:t>
      </w:r>
      <w:bookmarkEnd w:id="115"/>
    </w:p>
    <w:p w:rsidR="00CA22B3" w:rsidRPr="00212F97" w:rsidRDefault="00CA22B3" w:rsidP="00CA22B3">
      <w:pPr>
        <w:pStyle w:val="i"/>
        <w:spacing w:after="120"/>
      </w:pPr>
      <w:r w:rsidRPr="00212F97">
        <w:t>обеспечить осуществление инженерных изысканий и осуществить Проектирование, получить в установленных законом случаях Заключение государственной экспертизы в отношении Проектной документации;</w:t>
      </w:r>
    </w:p>
    <w:p w:rsidR="00CA22B3" w:rsidRPr="00212F97" w:rsidRDefault="00CA22B3" w:rsidP="00CA22B3">
      <w:pPr>
        <w:pStyle w:val="i"/>
        <w:spacing w:after="120"/>
      </w:pPr>
      <w:r w:rsidRPr="00212F97">
        <w:t>осуществить Подготовку территории в пределах, определенных Концессионным соглашением;</w:t>
      </w:r>
    </w:p>
    <w:p w:rsidR="00CA22B3" w:rsidRPr="00212F97" w:rsidRDefault="00CA22B3" w:rsidP="00CA22B3">
      <w:pPr>
        <w:pStyle w:val="i"/>
        <w:spacing w:after="120"/>
      </w:pPr>
      <w:r w:rsidRPr="00212F97">
        <w:t xml:space="preserve">получить Разрешение на ввод в эксплуатацию и ввести в эксплуатацию </w:t>
      </w:r>
      <w:r>
        <w:t xml:space="preserve">вновь построенные и/или </w:t>
      </w:r>
      <w:r w:rsidRPr="00212F97">
        <w:t>реконструированные объекты недвижимого имущества, входящие в с</w:t>
      </w:r>
      <w:r>
        <w:t>остав Объекта соглашения – если</w:t>
      </w:r>
      <w:r w:rsidRPr="00212F97">
        <w:t xml:space="preserve"> предполагает получение такого разрешения; </w:t>
      </w:r>
    </w:p>
    <w:p w:rsidR="00CA22B3" w:rsidRPr="00212F97" w:rsidRDefault="00CA22B3" w:rsidP="00CA22B3">
      <w:pPr>
        <w:pStyle w:val="i"/>
        <w:spacing w:after="120"/>
      </w:pPr>
      <w:bookmarkStart w:id="116" w:name="_Ref466758527"/>
      <w:r w:rsidRPr="00212F97">
        <w:t xml:space="preserve">осуществить все действия, необходимые для Государственной регистрации права собственности </w:t>
      </w:r>
      <w:proofErr w:type="spellStart"/>
      <w:r w:rsidRPr="00212F97">
        <w:t>Концедента</w:t>
      </w:r>
      <w:proofErr w:type="spellEnd"/>
      <w:r w:rsidRPr="00212F97">
        <w:t xml:space="preserve"> и права владения и пользования Концессионера в отношении объектов недвижимого имущества, входящих в состав Объекта соглашения в пределах, установленных законодательством и Концессионным соглашением;</w:t>
      </w:r>
      <w:bookmarkEnd w:id="116"/>
    </w:p>
    <w:p w:rsidR="008B004C" w:rsidRPr="008B004C" w:rsidRDefault="00CA22B3" w:rsidP="008B004C">
      <w:pPr>
        <w:pStyle w:val="a3"/>
        <w:spacing w:after="120"/>
        <w:ind w:left="1418" w:hanging="567"/>
      </w:pPr>
      <w:bookmarkStart w:id="117" w:name="_Toc34300487"/>
      <w:r w:rsidRPr="00212F97">
        <w:t xml:space="preserve">обеспечить финансирование предусмотренных в пункте </w:t>
      </w:r>
      <w:r w:rsidR="00037DD8">
        <w:fldChar w:fldCharType="begin"/>
      </w:r>
      <w:r w:rsidR="00037DD8">
        <w:instrText xml:space="preserve"> REF _Ref468204484 \r \h  \* MERGEFORMAT </w:instrText>
      </w:r>
      <w:r w:rsidR="00037DD8">
        <w:fldChar w:fldCharType="separate"/>
      </w:r>
      <w:r w:rsidR="007C0011">
        <w:t>(b)</w:t>
      </w:r>
      <w:r w:rsidR="00037DD8">
        <w:fldChar w:fldCharType="end"/>
      </w:r>
      <w:r w:rsidRPr="00212F97">
        <w:t xml:space="preserve"> пункта </w:t>
      </w:r>
      <w:r w:rsidR="00037DD8">
        <w:fldChar w:fldCharType="begin"/>
      </w:r>
      <w:r w:rsidR="00037DD8">
        <w:instrText xml:space="preserve"> REF _Ref468204652 \r \h  \* MERGEFORMAT </w:instrText>
      </w:r>
      <w:r w:rsidR="00037DD8">
        <w:fldChar w:fldCharType="separate"/>
      </w:r>
      <w:r w:rsidR="007C0011">
        <w:t>4.1</w:t>
      </w:r>
      <w:r w:rsidR="00037DD8">
        <w:fldChar w:fldCharType="end"/>
      </w:r>
      <w:r w:rsidRPr="00212F97">
        <w:t xml:space="preserve"> мероприятий за счет собственных и (или) привлеченных средств (в том числе средств, предоставляемых Финансирующей организацией);</w:t>
      </w:r>
      <w:bookmarkStart w:id="118" w:name="_Toc34300488"/>
      <w:bookmarkEnd w:id="117"/>
    </w:p>
    <w:bookmarkEnd w:id="118"/>
    <w:p w:rsidR="00CA22B3" w:rsidRPr="00963C88" w:rsidRDefault="008B004C" w:rsidP="00CA22B3">
      <w:pPr>
        <w:pStyle w:val="a3"/>
        <w:spacing w:after="120"/>
        <w:ind w:left="1418" w:hanging="567"/>
      </w:pPr>
      <w:r w:rsidRPr="00963C88">
        <w:rPr>
          <w:color w:val="000000" w:themeColor="text1"/>
        </w:rPr>
        <w:lastRenderedPageBreak/>
        <w:t>обеспечить выполнение кадастровых работ в отношении в отношении незарегистрированного имущества и представление результатов кадастровых работ (технический план, межевой план) Концессионеру в течение 1 года после даты заключения концессионного соглашения;</w:t>
      </w:r>
    </w:p>
    <w:p w:rsidR="00CA22B3" w:rsidRPr="00212F97" w:rsidRDefault="00CA22B3" w:rsidP="00CA22B3">
      <w:pPr>
        <w:pStyle w:val="a3"/>
        <w:spacing w:after="120"/>
        <w:ind w:left="1418" w:hanging="567"/>
      </w:pPr>
      <w:bookmarkStart w:id="119" w:name="_Toc34300489"/>
      <w:r w:rsidRPr="00212F97">
        <w:t>осуществлять Концессионную деятельность, обеспечивая соблюдение Плановых значений показателей деятельности концессионера (</w:t>
      </w:r>
      <w:hyperlink r:id="rId15" w:history="1">
        <w:r w:rsidRPr="008E4C03">
          <w:rPr>
            <w:rStyle w:val="ad"/>
          </w:rPr>
          <w:t>Приложение 5</w:t>
        </w:r>
      </w:hyperlink>
      <w:r w:rsidRPr="00212F97">
        <w:t xml:space="preserve">) и не прекращать (не приостанавливать) Концессионную деятельность без согласия </w:t>
      </w:r>
      <w:proofErr w:type="spellStart"/>
      <w:r w:rsidRPr="00212F97">
        <w:t>Концедента</w:t>
      </w:r>
      <w:proofErr w:type="spellEnd"/>
      <w:r w:rsidRPr="00212F97">
        <w:t>, за исключением случаев, предусмотренных законодательством и (или) Концессионным соглашением;</w:t>
      </w:r>
      <w:bookmarkEnd w:id="119"/>
    </w:p>
    <w:p w:rsidR="00CA22B3" w:rsidRPr="00212F97" w:rsidRDefault="00CA22B3" w:rsidP="00CA22B3">
      <w:pPr>
        <w:pStyle w:val="a3"/>
        <w:spacing w:after="120"/>
        <w:ind w:left="1418" w:hanging="567"/>
      </w:pPr>
      <w:bookmarkStart w:id="120" w:name="_Toc34300490"/>
      <w:r w:rsidRPr="00212F97">
        <w:t xml:space="preserve">обеспечить возможность осуществления </w:t>
      </w:r>
      <w:proofErr w:type="gramStart"/>
      <w:r w:rsidRPr="00212F97">
        <w:t>контроля за</w:t>
      </w:r>
      <w:proofErr w:type="gramEnd"/>
      <w:r w:rsidRPr="00212F97">
        <w:t xml:space="preserve"> исполнением Концессионного соглашения со стороны </w:t>
      </w:r>
      <w:proofErr w:type="spellStart"/>
      <w:r w:rsidRPr="00212F97">
        <w:t>Концедента</w:t>
      </w:r>
      <w:proofErr w:type="spellEnd"/>
      <w:r w:rsidRPr="00212F97">
        <w:t xml:space="preserve"> (в соответствии со статьей </w:t>
      </w:r>
      <w:r w:rsidR="00037DD8">
        <w:fldChar w:fldCharType="begin"/>
      </w:r>
      <w:r w:rsidR="00037DD8">
        <w:instrText xml:space="preserve"> REF _Ref468204391 \r \h  \* MERGEFORMAT </w:instrText>
      </w:r>
      <w:r w:rsidR="00037DD8">
        <w:fldChar w:fldCharType="separate"/>
      </w:r>
      <w:r w:rsidR="007C0011">
        <w:t>13</w:t>
      </w:r>
      <w:r w:rsidR="00037DD8">
        <w:fldChar w:fldCharType="end"/>
      </w:r>
      <w:r w:rsidRPr="00212F97">
        <w:t>);</w:t>
      </w:r>
      <w:bookmarkEnd w:id="120"/>
    </w:p>
    <w:p w:rsidR="00CA22B3" w:rsidRPr="009F6A84" w:rsidRDefault="00CA22B3" w:rsidP="00CA22B3">
      <w:pPr>
        <w:pStyle w:val="a3"/>
        <w:spacing w:after="120"/>
        <w:ind w:left="1418" w:hanging="567"/>
      </w:pPr>
      <w:bookmarkStart w:id="121" w:name="_Toc34300491"/>
      <w:r w:rsidRPr="00212F97">
        <w:t xml:space="preserve">предоставлять </w:t>
      </w:r>
      <w:proofErr w:type="spellStart"/>
      <w:r w:rsidRPr="00212F97">
        <w:t>Концеденту</w:t>
      </w:r>
      <w:proofErr w:type="spellEnd"/>
      <w:r w:rsidRPr="00212F97">
        <w:t xml:space="preserve"> обеспечение исполнения обязательств по Концессионному соглашению в соответствии с пунктом</w:t>
      </w:r>
      <w:r w:rsidR="008E4C03">
        <w:t xml:space="preserve"> </w:t>
      </w:r>
      <w:hyperlink w:anchor="_Обеспечение_обязательств_Концессион" w:history="1">
        <w:r w:rsidRPr="00F121B1">
          <w:rPr>
            <w:rStyle w:val="ad"/>
          </w:rPr>
          <w:t>14</w:t>
        </w:r>
      </w:hyperlink>
      <w:r w:rsidRPr="009F6A84">
        <w:t>;</w:t>
      </w:r>
      <w:bookmarkEnd w:id="121"/>
    </w:p>
    <w:p w:rsidR="00CA22B3" w:rsidRDefault="00CA22B3" w:rsidP="00CA22B3">
      <w:pPr>
        <w:pStyle w:val="a3"/>
        <w:spacing w:after="120"/>
        <w:ind w:left="1418" w:hanging="567"/>
      </w:pPr>
      <w:bookmarkStart w:id="122" w:name="_Toc34300492"/>
      <w:r w:rsidRPr="00212F97">
        <w:t xml:space="preserve">соблюдать сроки </w:t>
      </w:r>
      <w:r>
        <w:t xml:space="preserve">Строительства и/или </w:t>
      </w:r>
      <w:r w:rsidRPr="00212F97">
        <w:t>Реконструкции Объекта соглашения, предусмотренные Концессионным соглашением;</w:t>
      </w:r>
      <w:bookmarkEnd w:id="122"/>
    </w:p>
    <w:p w:rsidR="00CA22B3" w:rsidRDefault="00CA22B3" w:rsidP="00CA22B3">
      <w:pPr>
        <w:pStyle w:val="a3"/>
        <w:spacing w:after="120"/>
        <w:ind w:left="1418" w:hanging="567"/>
      </w:pPr>
      <w:bookmarkStart w:id="123" w:name="_Toc34300493"/>
      <w:r>
        <w:t>учитывать Объект соглашения и</w:t>
      </w:r>
      <w:proofErr w:type="gramStart"/>
      <w:r>
        <w:t xml:space="preserve"> И</w:t>
      </w:r>
      <w:proofErr w:type="gramEnd"/>
      <w:r>
        <w:t>ное имущество на своем балансе отдельно от своего имущества;</w:t>
      </w:r>
      <w:bookmarkEnd w:id="123"/>
    </w:p>
    <w:p w:rsidR="00CA22B3" w:rsidRPr="00212F97" w:rsidRDefault="00CA22B3" w:rsidP="00CA22B3">
      <w:pPr>
        <w:pStyle w:val="a3"/>
        <w:spacing w:after="120"/>
        <w:ind w:left="1418" w:hanging="567"/>
      </w:pPr>
      <w:bookmarkStart w:id="124" w:name="_Toc34300494"/>
      <w:r>
        <w:t>осуществлять начисление амортизации;</w:t>
      </w:r>
      <w:bookmarkEnd w:id="124"/>
    </w:p>
    <w:p w:rsidR="00CA22B3" w:rsidRDefault="00CA22B3" w:rsidP="00CA22B3">
      <w:pPr>
        <w:pStyle w:val="a3"/>
        <w:spacing w:after="120"/>
        <w:ind w:left="1418" w:hanging="567"/>
      </w:pPr>
      <w:bookmarkStart w:id="125" w:name="_Toc34300495"/>
      <w:r w:rsidRPr="00212F97">
        <w:t>исполнять другие обязанности Концессионера, предусмотренные Концессионным соглашением</w:t>
      </w:r>
      <w:bookmarkEnd w:id="125"/>
      <w:r w:rsidR="00BE1709">
        <w:t>;</w:t>
      </w:r>
    </w:p>
    <w:p w:rsidR="00BE1709" w:rsidRPr="00F92231" w:rsidRDefault="00BE1709" w:rsidP="00961924">
      <w:pPr>
        <w:pStyle w:val="a3"/>
        <w:spacing w:after="120"/>
        <w:ind w:left="1418" w:hanging="567"/>
      </w:pPr>
      <w:r w:rsidRPr="00F92231">
        <w:t xml:space="preserve">заключить Прямое соглашение на условиях, соответствующих Основным условиям Прямого соглашения, предусмотренным в </w:t>
      </w:r>
      <w:hyperlink r:id="rId16" w:history="1">
        <w:r w:rsidRPr="00F92231">
          <w:rPr>
            <w:rStyle w:val="ad"/>
          </w:rPr>
          <w:t>Приложении 18</w:t>
        </w:r>
      </w:hyperlink>
      <w:r w:rsidRPr="00F92231">
        <w:t xml:space="preserve"> к </w:t>
      </w:r>
      <w:proofErr w:type="gramStart"/>
      <w:r w:rsidRPr="00F92231">
        <w:t>Концессионному</w:t>
      </w:r>
      <w:proofErr w:type="gramEnd"/>
      <w:r w:rsidRPr="00F92231">
        <w:t xml:space="preserve"> соглашения, если Концессионер намеревается заключить Прямое соглашение.</w:t>
      </w:r>
    </w:p>
    <w:p w:rsidR="00CA22B3" w:rsidRPr="00212F97" w:rsidRDefault="00CA22B3" w:rsidP="00CA22B3">
      <w:pPr>
        <w:pStyle w:val="11"/>
        <w:spacing w:after="120"/>
        <w:ind w:left="851" w:hanging="851"/>
      </w:pPr>
      <w:bookmarkStart w:id="126" w:name="_Toc34300496"/>
      <w:proofErr w:type="spellStart"/>
      <w:r w:rsidRPr="00212F97">
        <w:t>Концедент</w:t>
      </w:r>
      <w:proofErr w:type="spellEnd"/>
      <w:r w:rsidRPr="00212F97">
        <w:t xml:space="preserve"> обязан:</w:t>
      </w:r>
      <w:bookmarkEnd w:id="126"/>
    </w:p>
    <w:p w:rsidR="00CA22B3" w:rsidRPr="00212F97" w:rsidRDefault="00CA22B3" w:rsidP="00CA22B3">
      <w:pPr>
        <w:pStyle w:val="a3"/>
        <w:spacing w:after="120"/>
        <w:ind w:left="1418" w:hanging="567"/>
      </w:pPr>
      <w:bookmarkStart w:id="127" w:name="_Toc34300497"/>
      <w:r w:rsidRPr="00212F97">
        <w:t xml:space="preserve">предоставить Концессионеру на праве аренды Земельные участки, необходимые для </w:t>
      </w:r>
      <w:r>
        <w:t xml:space="preserve">Строительства и/или </w:t>
      </w:r>
      <w:r w:rsidRPr="00212F97">
        <w:t>Реконструкции Объекта соглашения и осуществления Концессион</w:t>
      </w:r>
      <w:r>
        <w:t>н</w:t>
      </w:r>
      <w:r w:rsidRPr="00212F97">
        <w:t>ой деятельности на Срок действия Конце</w:t>
      </w:r>
      <w:r w:rsidR="002F31D8">
        <w:t>ссионного соглашения в течение 3</w:t>
      </w:r>
      <w:r w:rsidRPr="00212F97">
        <w:t xml:space="preserve">0 рабочих дней </w:t>
      </w:r>
      <w:proofErr w:type="gramStart"/>
      <w:r w:rsidRPr="00212F97">
        <w:t>с Даты заключения</w:t>
      </w:r>
      <w:proofErr w:type="gramEnd"/>
      <w:r w:rsidRPr="00212F97">
        <w:t xml:space="preserve"> концессионного соглашения в порядке, предусмотренном Концессионным соглашением;</w:t>
      </w:r>
      <w:bookmarkEnd w:id="127"/>
    </w:p>
    <w:p w:rsidR="00CA22B3" w:rsidRPr="00212F97" w:rsidRDefault="00CA22B3" w:rsidP="00CA22B3">
      <w:pPr>
        <w:pStyle w:val="a3"/>
        <w:spacing w:after="120"/>
        <w:ind w:left="1418" w:hanging="567"/>
      </w:pPr>
      <w:bookmarkStart w:id="128" w:name="_Toc34300498"/>
      <w:r w:rsidRPr="00212F97">
        <w:t>в сроки и в порядке, предусмотренные Концессионным соглашением, предоставить во владение и пользование Концессионера Объект соглашения и</w:t>
      </w:r>
      <w:proofErr w:type="gramStart"/>
      <w:r w:rsidRPr="00212F97">
        <w:t xml:space="preserve"> И</w:t>
      </w:r>
      <w:proofErr w:type="gramEnd"/>
      <w:r w:rsidRPr="00212F97">
        <w:t>ное имущество;</w:t>
      </w:r>
      <w:bookmarkEnd w:id="128"/>
    </w:p>
    <w:p w:rsidR="00CA22B3" w:rsidRPr="0081250B" w:rsidRDefault="00CA22B3" w:rsidP="00CA22B3">
      <w:pPr>
        <w:pStyle w:val="a3"/>
        <w:spacing w:after="120"/>
        <w:ind w:left="1418" w:hanging="567"/>
      </w:pPr>
      <w:bookmarkStart w:id="129" w:name="_Toc34300499"/>
      <w:r w:rsidRPr="0081250B">
        <w:t>выплатить Концессионеру Компенсацию при прекращении в случае, если Дата прекращения концессионного соглашения приходится на дату, предшествующую Дате истечения срока действия концессионного соглашения;</w:t>
      </w:r>
      <w:bookmarkEnd w:id="129"/>
    </w:p>
    <w:p w:rsidR="00CA22B3" w:rsidRPr="00212F97" w:rsidRDefault="00CA22B3" w:rsidP="00CA22B3">
      <w:pPr>
        <w:pStyle w:val="a3"/>
        <w:spacing w:after="120"/>
        <w:ind w:left="1418" w:hanging="567"/>
      </w:pPr>
      <w:bookmarkStart w:id="130" w:name="_Toc34300500"/>
      <w:r w:rsidRPr="00212F97">
        <w:t>в пределах своих полномочий оказывать Концессионеру содействие при исполнении им своих обязанностей по Концессионному соглашению, в том числе:</w:t>
      </w:r>
      <w:bookmarkEnd w:id="130"/>
    </w:p>
    <w:p w:rsidR="00CA22B3" w:rsidRPr="00212F97" w:rsidRDefault="00CA22B3" w:rsidP="00CA22B3">
      <w:pPr>
        <w:pStyle w:val="i"/>
        <w:spacing w:after="120"/>
        <w:ind w:left="1985" w:hanging="567"/>
      </w:pPr>
      <w:r w:rsidRPr="00212F97">
        <w:t xml:space="preserve">в сроки, предусмотренные Концессионным соглашением, осуществлять рассмотрение и согласование документов, в отношении которых в соответствии с Концессионным соглашением требуется согласование </w:t>
      </w:r>
      <w:proofErr w:type="spellStart"/>
      <w:r w:rsidRPr="00212F97">
        <w:t>Концедента</w:t>
      </w:r>
      <w:proofErr w:type="spellEnd"/>
      <w:r w:rsidRPr="00212F97">
        <w:t xml:space="preserve">, </w:t>
      </w:r>
    </w:p>
    <w:p w:rsidR="00CA22B3" w:rsidRPr="00212F97" w:rsidRDefault="00CA22B3" w:rsidP="00CA22B3">
      <w:pPr>
        <w:pStyle w:val="i"/>
        <w:spacing w:after="120"/>
        <w:ind w:left="1985" w:hanging="567"/>
      </w:pPr>
      <w:r w:rsidRPr="00212F97">
        <w:lastRenderedPageBreak/>
        <w:t xml:space="preserve">предоставлять Концессионеру согласие на совершение действий, которые в соответствии с Концессионным соглашением и (или) законодательством могут быть совершены Концессионером с согласия </w:t>
      </w:r>
      <w:proofErr w:type="spellStart"/>
      <w:r w:rsidRPr="00212F97">
        <w:t>Концедента</w:t>
      </w:r>
      <w:proofErr w:type="spellEnd"/>
      <w:r w:rsidRPr="00212F97">
        <w:t xml:space="preserve">, за исключением случаев, когда </w:t>
      </w:r>
      <w:proofErr w:type="spellStart"/>
      <w:r w:rsidRPr="00212F97">
        <w:t>Концедент</w:t>
      </w:r>
      <w:proofErr w:type="spellEnd"/>
      <w:r w:rsidRPr="00212F97">
        <w:t xml:space="preserve"> не вправе предоставить такое согласие в соответствии с законодательством;</w:t>
      </w:r>
    </w:p>
    <w:p w:rsidR="00CA22B3" w:rsidRPr="00212F97" w:rsidRDefault="00CA22B3" w:rsidP="00CA22B3">
      <w:pPr>
        <w:pStyle w:val="i"/>
        <w:spacing w:after="120"/>
        <w:ind w:left="1985" w:hanging="567"/>
      </w:pPr>
      <w:r w:rsidRPr="00212F97">
        <w:t>предоставлять Концессионеру Разрешения и (или) совершать все действия, необходимые для выдачи Концессионеру Разрешений Государственными органами и органами местного самоуправления;</w:t>
      </w:r>
    </w:p>
    <w:p w:rsidR="00CA22B3" w:rsidRPr="00212F97" w:rsidRDefault="00CA22B3" w:rsidP="00CA22B3">
      <w:pPr>
        <w:pStyle w:val="i"/>
        <w:spacing w:after="120"/>
        <w:ind w:left="1985" w:hanging="567"/>
      </w:pPr>
      <w:r w:rsidRPr="00212F97">
        <w:t>предпринимать все возможные и допустимые законодательством действия для погашения задолженности Потребителей по оплате услуг теплоснабжения и горячего водоснабжения, оказываемых Концессионером;</w:t>
      </w:r>
    </w:p>
    <w:p w:rsidR="00CA22B3" w:rsidRPr="00212F97" w:rsidRDefault="00CA22B3" w:rsidP="00CA22B3">
      <w:pPr>
        <w:pStyle w:val="i"/>
        <w:spacing w:after="120"/>
        <w:ind w:left="1985" w:hanging="567"/>
      </w:pPr>
      <w:r w:rsidRPr="00212F97">
        <w:t xml:space="preserve">совершать любые иные действия, которые требуются от </w:t>
      </w:r>
      <w:proofErr w:type="spellStart"/>
      <w:r w:rsidRPr="00212F97">
        <w:t>Концедента</w:t>
      </w:r>
      <w:proofErr w:type="spellEnd"/>
      <w:r w:rsidRPr="00212F97">
        <w:t xml:space="preserve"> для реализации Концессионером прав и выполнения обязанностей по Концессионному соглашению;</w:t>
      </w:r>
    </w:p>
    <w:p w:rsidR="00CA22B3" w:rsidRPr="00212F97" w:rsidRDefault="00CA22B3" w:rsidP="00CA22B3">
      <w:pPr>
        <w:pStyle w:val="a3"/>
        <w:spacing w:after="120"/>
        <w:ind w:left="1418" w:hanging="567"/>
      </w:pPr>
      <w:bookmarkStart w:id="131" w:name="_Toc34300501"/>
      <w:r w:rsidRPr="00212F97">
        <w:t xml:space="preserve">утвердить техническое задание на разработку Инвестиционной программы в соответствии с Заданием и основными мероприятиями, приведенными в </w:t>
      </w:r>
      <w:hyperlink r:id="rId17" w:history="1">
        <w:r w:rsidRPr="00B938CA">
          <w:rPr>
            <w:rStyle w:val="ad"/>
          </w:rPr>
          <w:t>Приложении 4</w:t>
        </w:r>
      </w:hyperlink>
      <w:r w:rsidRPr="00212F97">
        <w:t xml:space="preserve">, Плановыми значениями показателей деятельности концессионера, приведенными в </w:t>
      </w:r>
      <w:hyperlink r:id="rId18" w:history="1">
        <w:r w:rsidRPr="00B938CA">
          <w:rPr>
            <w:rStyle w:val="ad"/>
          </w:rPr>
          <w:t>Приложении 5</w:t>
        </w:r>
      </w:hyperlink>
      <w:r w:rsidRPr="00212F97">
        <w:t xml:space="preserve">, предельным уровнем расходов на </w:t>
      </w:r>
      <w:r>
        <w:t xml:space="preserve">Строительство и/или </w:t>
      </w:r>
      <w:r w:rsidRPr="00212F97">
        <w:t>Реконструкцию Объекта соглашения, а также осуществление мероприятий в отношении</w:t>
      </w:r>
      <w:proofErr w:type="gramStart"/>
      <w:r w:rsidRPr="00212F97">
        <w:t xml:space="preserve"> И</w:t>
      </w:r>
      <w:proofErr w:type="gramEnd"/>
      <w:r w:rsidRPr="00212F97">
        <w:t xml:space="preserve">ного имущества, приведенным в </w:t>
      </w:r>
      <w:hyperlink r:id="rId19" w:history="1">
        <w:r w:rsidRPr="00B938CA">
          <w:rPr>
            <w:rStyle w:val="ad"/>
          </w:rPr>
          <w:t>Приложении 8</w:t>
        </w:r>
      </w:hyperlink>
      <w:r w:rsidRPr="00212F97">
        <w:t>;</w:t>
      </w:r>
      <w:bookmarkEnd w:id="131"/>
    </w:p>
    <w:p w:rsidR="00CA22B3" w:rsidRPr="00212F97" w:rsidRDefault="00CA22B3" w:rsidP="00CA22B3">
      <w:pPr>
        <w:pStyle w:val="a3"/>
        <w:spacing w:after="120"/>
        <w:ind w:left="1418" w:hanging="567"/>
      </w:pPr>
      <w:bookmarkStart w:id="132" w:name="_Toc34300502"/>
      <w:r w:rsidRPr="00212F97">
        <w:t>в случаях, предусмотренных Концессионным соглашением и (или) законодательством, по требованию Концессионера вносить изменения в условия Концессионного соглашения (при условии получения согласия Государственные органов, если такое согласие требуется в соответствии с законодательством);</w:t>
      </w:r>
      <w:bookmarkEnd w:id="132"/>
    </w:p>
    <w:p w:rsidR="00CA22B3" w:rsidRPr="0081250B" w:rsidRDefault="00CA22B3" w:rsidP="00CA22B3">
      <w:pPr>
        <w:pStyle w:val="a3"/>
        <w:spacing w:after="120"/>
        <w:ind w:left="1418" w:hanging="567"/>
      </w:pPr>
      <w:bookmarkStart w:id="133" w:name="_Toc34300503"/>
      <w:r w:rsidRPr="0081250B">
        <w:t>возместить расходы Концессионера, подлежащие возмещению в соответствии с законодательством, и не возмещенные ему на Дату истечения срока действия концессионного соглашения;</w:t>
      </w:r>
      <w:bookmarkEnd w:id="133"/>
    </w:p>
    <w:p w:rsidR="00CA22B3" w:rsidRPr="00212F97" w:rsidRDefault="00CA22B3" w:rsidP="00CA22B3">
      <w:pPr>
        <w:pStyle w:val="a3"/>
        <w:spacing w:after="120"/>
        <w:ind w:left="1418" w:hanging="567"/>
      </w:pPr>
      <w:bookmarkStart w:id="134" w:name="_Toc34300504"/>
      <w:r w:rsidRPr="00212F97">
        <w:t>принять в установленном порядке от Концессионера Объект соглашения и</w:t>
      </w:r>
      <w:proofErr w:type="gramStart"/>
      <w:r w:rsidRPr="00212F97">
        <w:t xml:space="preserve"> И</w:t>
      </w:r>
      <w:proofErr w:type="gramEnd"/>
      <w:r w:rsidRPr="00212F97">
        <w:t>ное имущество в соответствии с Концессионным соглашением;</w:t>
      </w:r>
      <w:bookmarkEnd w:id="134"/>
    </w:p>
    <w:p w:rsidR="00CA22B3" w:rsidRPr="00212F97" w:rsidRDefault="00CA22B3" w:rsidP="00CA22B3">
      <w:pPr>
        <w:pStyle w:val="a3"/>
        <w:spacing w:after="120"/>
        <w:ind w:left="1418" w:hanging="567"/>
      </w:pPr>
      <w:bookmarkStart w:id="135" w:name="_Toc34300505"/>
      <w:r w:rsidRPr="00212F97">
        <w:t xml:space="preserve">исполнять другие обязанности </w:t>
      </w:r>
      <w:proofErr w:type="spellStart"/>
      <w:r w:rsidRPr="00212F97">
        <w:t>Концедента</w:t>
      </w:r>
      <w:proofErr w:type="spellEnd"/>
      <w:r w:rsidRPr="00212F97">
        <w:t>, предусмотренные Концессионным соглашением.</w:t>
      </w:r>
      <w:bookmarkEnd w:id="135"/>
    </w:p>
    <w:p w:rsidR="00CA22B3" w:rsidRPr="00212F97" w:rsidRDefault="00CA22B3" w:rsidP="00CA22B3">
      <w:pPr>
        <w:pStyle w:val="10"/>
        <w:spacing w:after="120"/>
        <w:ind w:left="851" w:hanging="851"/>
      </w:pPr>
      <w:bookmarkStart w:id="136" w:name="_Toc473692335"/>
      <w:bookmarkStart w:id="137" w:name="_Toc476857516"/>
      <w:bookmarkStart w:id="138" w:name="_Toc350977250"/>
      <w:bookmarkStart w:id="139" w:name="_Toc481181821"/>
      <w:bookmarkStart w:id="140" w:name="_Toc477970481"/>
      <w:bookmarkStart w:id="141" w:name="_Toc484822103"/>
      <w:bookmarkStart w:id="142" w:name="_Toc34300506"/>
      <w:r w:rsidRPr="00212F97">
        <w:t xml:space="preserve">Права и обязанности </w:t>
      </w:r>
      <w:bookmarkEnd w:id="136"/>
      <w:bookmarkEnd w:id="137"/>
      <w:bookmarkEnd w:id="138"/>
      <w:bookmarkEnd w:id="139"/>
      <w:bookmarkEnd w:id="140"/>
      <w:r w:rsidRPr="00212F97">
        <w:t xml:space="preserve">Субъекта </w:t>
      </w:r>
      <w:bookmarkEnd w:id="141"/>
      <w:r w:rsidRPr="00212F97">
        <w:t>РФ</w:t>
      </w:r>
      <w:bookmarkEnd w:id="142"/>
    </w:p>
    <w:p w:rsidR="00CA22B3" w:rsidRPr="00212F97" w:rsidRDefault="00CA22B3" w:rsidP="00CA22B3">
      <w:pPr>
        <w:pStyle w:val="20"/>
        <w:spacing w:after="120"/>
      </w:pPr>
      <w:r w:rsidRPr="00212F97">
        <w:t>Обязанности Субъекта РФ</w:t>
      </w:r>
    </w:p>
    <w:p w:rsidR="00CA22B3" w:rsidRPr="00212F97" w:rsidRDefault="00CA22B3" w:rsidP="00CA22B3">
      <w:pPr>
        <w:pStyle w:val="11"/>
        <w:spacing w:after="120"/>
        <w:ind w:left="851" w:hanging="851"/>
      </w:pPr>
      <w:bookmarkStart w:id="143" w:name="_Toc521054447"/>
      <w:bookmarkStart w:id="144" w:name="_Toc473552999"/>
      <w:bookmarkStart w:id="145" w:name="_Toc473677380"/>
      <w:bookmarkStart w:id="146" w:name="_Toc34300507"/>
      <w:bookmarkEnd w:id="143"/>
      <w:bookmarkEnd w:id="144"/>
      <w:bookmarkEnd w:id="145"/>
      <w:r>
        <w:t xml:space="preserve">Обязанности </w:t>
      </w:r>
      <w:r w:rsidRPr="00212F97">
        <w:t>Субъект</w:t>
      </w:r>
      <w:r>
        <w:t>а</w:t>
      </w:r>
      <w:r w:rsidRPr="00212F97">
        <w:t xml:space="preserve"> РФ:</w:t>
      </w:r>
      <w:bookmarkEnd w:id="146"/>
    </w:p>
    <w:p w:rsidR="00CA22B3" w:rsidRPr="00DA35A7" w:rsidRDefault="00CA22B3" w:rsidP="00CA22B3">
      <w:pPr>
        <w:pStyle w:val="a3"/>
        <w:rPr>
          <w:sz w:val="21"/>
          <w:szCs w:val="21"/>
        </w:rPr>
      </w:pPr>
      <w:bookmarkStart w:id="147" w:name="_Toc34300508"/>
      <w:r w:rsidRPr="00DA35A7">
        <w:rPr>
          <w:rStyle w:val="blk"/>
          <w:color w:val="000000"/>
        </w:rPr>
        <w:t>установление тарифов в соответствии с долгосрочными параметрами регулирования деятельности концессионера и методом регулирования тарифов, установл</w:t>
      </w:r>
      <w:r w:rsidR="00912821">
        <w:rPr>
          <w:rStyle w:val="blk"/>
          <w:color w:val="000000"/>
        </w:rPr>
        <w:t>енных концессионным соглашением</w:t>
      </w:r>
      <w:r w:rsidRPr="00DA35A7">
        <w:rPr>
          <w:rStyle w:val="blk"/>
          <w:color w:val="000000"/>
        </w:rPr>
        <w:t>;</w:t>
      </w:r>
      <w:bookmarkEnd w:id="147"/>
    </w:p>
    <w:p w:rsidR="00CA22B3" w:rsidRPr="00DA35A7" w:rsidRDefault="00CA22B3" w:rsidP="00CA22B3">
      <w:pPr>
        <w:pStyle w:val="a3"/>
        <w:rPr>
          <w:sz w:val="21"/>
          <w:szCs w:val="21"/>
        </w:rPr>
      </w:pPr>
      <w:bookmarkStart w:id="148" w:name="_Toc34300509"/>
      <w:r w:rsidRPr="00DA35A7">
        <w:rPr>
          <w:rStyle w:val="blk"/>
          <w:color w:val="000000"/>
        </w:rPr>
        <w:t>утверждение инвестиционных программ концессионера в соответствии с установленными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bookmarkEnd w:id="148"/>
    </w:p>
    <w:p w:rsidR="00CA22B3" w:rsidRPr="00DA35A7" w:rsidRDefault="00CA22B3" w:rsidP="00CA22B3">
      <w:pPr>
        <w:pStyle w:val="a3"/>
        <w:rPr>
          <w:sz w:val="21"/>
          <w:szCs w:val="21"/>
        </w:rPr>
      </w:pPr>
      <w:bookmarkStart w:id="149" w:name="_Toc34300510"/>
      <w:proofErr w:type="gramStart"/>
      <w:r w:rsidRPr="00DA35A7">
        <w:rPr>
          <w:rStyle w:val="blk"/>
          <w:color w:val="000000"/>
        </w:rPr>
        <w:lastRenderedPageBreak/>
        <w:t xml:space="preserve">возмещение недополученных доходов, экономически обоснованных расходов концессионера, подлежащих возмещению за счет средств бюджета субъекта </w:t>
      </w:r>
      <w:r w:rsidR="00B33605">
        <w:rPr>
          <w:rStyle w:val="blk"/>
          <w:color w:val="000000"/>
        </w:rPr>
        <w:t>РФ</w:t>
      </w:r>
      <w:r w:rsidRPr="00DA35A7">
        <w:rPr>
          <w:rStyle w:val="blk"/>
          <w:color w:val="000000"/>
        </w:rPr>
        <w:t xml:space="preserve">, участвующего в концессионном соглашении в соответствии с нормативными правовыми актами Российской Федерации, в том числе в случае принятия органом исполнительной власти субъекта </w:t>
      </w:r>
      <w:r w:rsidR="00B33605">
        <w:rPr>
          <w:rStyle w:val="blk"/>
          <w:color w:val="000000"/>
        </w:rPr>
        <w:t>РФ</w:t>
      </w:r>
      <w:r w:rsidRPr="00DA35A7">
        <w:rPr>
          <w:rStyle w:val="blk"/>
          <w:color w:val="000000"/>
        </w:rPr>
        <w:t>, участвующего в концессионном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w:t>
      </w:r>
      <w:proofErr w:type="gramEnd"/>
      <w:r w:rsidRPr="00DA35A7">
        <w:rPr>
          <w:rStyle w:val="blk"/>
          <w:color w:val="000000"/>
        </w:rPr>
        <w:t xml:space="preserve"> </w:t>
      </w:r>
      <w:proofErr w:type="gramStart"/>
      <w:r w:rsidRPr="00DA35A7">
        <w:rPr>
          <w:rStyle w:val="blk"/>
          <w:color w:val="000000"/>
        </w:rPr>
        <w:t xml:space="preserve">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субъекта </w:t>
      </w:r>
      <w:r w:rsidR="00B33605">
        <w:rPr>
          <w:rStyle w:val="blk"/>
          <w:color w:val="000000"/>
        </w:rPr>
        <w:t>РФ</w:t>
      </w:r>
      <w:r w:rsidRPr="00DA35A7">
        <w:rPr>
          <w:rStyle w:val="blk"/>
          <w:color w:val="000000"/>
        </w:rPr>
        <w:t>, участвующего в концессионном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w:t>
      </w:r>
      <w:proofErr w:type="gramEnd"/>
      <w:r w:rsidRPr="00DA35A7">
        <w:rPr>
          <w:rStyle w:val="blk"/>
          <w:color w:val="000000"/>
        </w:rPr>
        <w:t xml:space="preserve">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субъекта </w:t>
      </w:r>
      <w:r w:rsidR="00B33605">
        <w:rPr>
          <w:rStyle w:val="blk"/>
          <w:color w:val="000000"/>
        </w:rPr>
        <w:t>РФ</w:t>
      </w:r>
      <w:r w:rsidRPr="00DA35A7">
        <w:rPr>
          <w:rStyle w:val="blk"/>
          <w:color w:val="000000"/>
        </w:rPr>
        <w:t>, участвующего в концессионном соглашении, в соответствии с настоящим Федеральным законом. Согласование долгосрочных параметров регулирования деятельности концессионера осуществляется в</w:t>
      </w:r>
      <w:r w:rsidRPr="00DA35A7">
        <w:rPr>
          <w:rStyle w:val="apple-converted-space"/>
          <w:color w:val="000000"/>
        </w:rPr>
        <w:t> </w:t>
      </w:r>
      <w:r>
        <w:rPr>
          <w:rStyle w:val="blk"/>
          <w:color w:val="000000"/>
        </w:rPr>
        <w:t>порядке</w:t>
      </w:r>
      <w:r w:rsidRPr="00DA35A7">
        <w:rPr>
          <w:rStyle w:val="blk"/>
          <w:color w:val="000000"/>
        </w:rPr>
        <w:t>, установленном Правительством Российской Федерации в соответствии с настоящим Федеральным законом;</w:t>
      </w:r>
      <w:bookmarkEnd w:id="149"/>
    </w:p>
    <w:p w:rsidR="00CA22B3" w:rsidRPr="00DA35A7" w:rsidRDefault="00CA22B3" w:rsidP="00CA22B3">
      <w:pPr>
        <w:pStyle w:val="a3"/>
        <w:rPr>
          <w:sz w:val="21"/>
          <w:szCs w:val="21"/>
        </w:rPr>
      </w:pPr>
      <w:bookmarkStart w:id="150" w:name="_Toc34300511"/>
      <w:r w:rsidRPr="00DA35A7">
        <w:rPr>
          <w:rStyle w:val="blk"/>
          <w:color w:val="000000"/>
        </w:rPr>
        <w:t xml:space="preserve">иные обязанности, устанавливаемые нормативными правовыми актами субъекта </w:t>
      </w:r>
      <w:r w:rsidR="00B33605">
        <w:rPr>
          <w:rStyle w:val="blk"/>
          <w:color w:val="000000"/>
        </w:rPr>
        <w:t>РФ</w:t>
      </w:r>
      <w:r w:rsidRPr="00DA35A7">
        <w:rPr>
          <w:rStyle w:val="blk"/>
          <w:color w:val="000000"/>
        </w:rPr>
        <w:t>, участвующего в концессионном соглашении.</w:t>
      </w:r>
      <w:bookmarkEnd w:id="150"/>
    </w:p>
    <w:p w:rsidR="00CA22B3" w:rsidRPr="00212F97" w:rsidRDefault="00CA22B3" w:rsidP="00CA22B3">
      <w:pPr>
        <w:pStyle w:val="10"/>
        <w:spacing w:after="120"/>
        <w:ind w:left="851" w:hanging="851"/>
      </w:pPr>
      <w:bookmarkStart w:id="151" w:name="_Сроки_по_Концессионному"/>
      <w:bookmarkStart w:id="152" w:name="_Toc34300512"/>
      <w:bookmarkStart w:id="153" w:name="_Ref35268776"/>
      <w:bookmarkEnd w:id="151"/>
      <w:r w:rsidRPr="00212F97">
        <w:t>Сроки по Концессионному соглашению</w:t>
      </w:r>
      <w:bookmarkEnd w:id="152"/>
      <w:bookmarkEnd w:id="153"/>
    </w:p>
    <w:p w:rsidR="00CA22B3" w:rsidRPr="00212F97" w:rsidRDefault="00CA22B3" w:rsidP="00CA22B3">
      <w:pPr>
        <w:pStyle w:val="11"/>
        <w:spacing w:after="120"/>
        <w:ind w:left="851" w:hanging="851"/>
      </w:pPr>
      <w:bookmarkStart w:id="154" w:name="_Ref185864772"/>
      <w:bookmarkStart w:id="155" w:name="_Ref520296231"/>
      <w:bookmarkStart w:id="156" w:name="_Toc34300513"/>
      <w:r w:rsidRPr="00212F97">
        <w:t xml:space="preserve">Срок действия Концессионного соглашения составляет 30 лет </w:t>
      </w:r>
      <w:proofErr w:type="gramStart"/>
      <w:r w:rsidRPr="00212F97">
        <w:t>с Даты заключения</w:t>
      </w:r>
      <w:proofErr w:type="gramEnd"/>
      <w:r w:rsidRPr="00212F97">
        <w:t xml:space="preserve"> концессионного соглашения (</w:t>
      </w:r>
      <w:r w:rsidRPr="00212F97">
        <w:rPr>
          <w:i/>
        </w:rPr>
        <w:t>«</w:t>
      </w:r>
      <w:r w:rsidRPr="00212F97">
        <w:rPr>
          <w:b/>
          <w:i/>
        </w:rPr>
        <w:t>Срок действия концессионного соглашения</w:t>
      </w:r>
      <w:r w:rsidRPr="00212F97">
        <w:rPr>
          <w:i/>
        </w:rPr>
        <w:t>»</w:t>
      </w:r>
      <w:r w:rsidRPr="00212F97">
        <w:t>). Концессионное соглашение вступает в силу в Дату заключения концессионного соглашения</w:t>
      </w:r>
      <w:bookmarkEnd w:id="154"/>
      <w:r w:rsidRPr="00212F97">
        <w:t>.</w:t>
      </w:r>
      <w:bookmarkEnd w:id="155"/>
      <w:bookmarkEnd w:id="156"/>
    </w:p>
    <w:p w:rsidR="00CA22B3" w:rsidRPr="00212F97" w:rsidRDefault="00CA22B3" w:rsidP="00CA22B3">
      <w:pPr>
        <w:pStyle w:val="11"/>
        <w:spacing w:after="120"/>
        <w:ind w:left="851" w:hanging="851"/>
      </w:pPr>
      <w:bookmarkStart w:id="157" w:name="_Ref520472615"/>
      <w:bookmarkStart w:id="158" w:name="_Toc34300514"/>
      <w:r>
        <w:t xml:space="preserve">Строительство и/или </w:t>
      </w:r>
      <w:r w:rsidRPr="00212F97">
        <w:t xml:space="preserve">Реконструкция объектов теплоснабжения, входящих в состав Объекта соглашения, осуществляется в сроки, предусмотренные </w:t>
      </w:r>
      <w:hyperlink r:id="rId20" w:history="1">
        <w:r w:rsidRPr="00B938CA">
          <w:rPr>
            <w:rStyle w:val="ad"/>
          </w:rPr>
          <w:t>Приложением 4</w:t>
        </w:r>
      </w:hyperlink>
      <w:r w:rsidRPr="00212F97">
        <w:t xml:space="preserve"> (Задание и </w:t>
      </w:r>
      <w:proofErr w:type="gramStart"/>
      <w:r w:rsidRPr="00212F97">
        <w:t>основными</w:t>
      </w:r>
      <w:proofErr w:type="gramEnd"/>
      <w:r w:rsidRPr="00212F97">
        <w:t xml:space="preserve"> мероприятия по </w:t>
      </w:r>
      <w:r>
        <w:t>Строительству и р</w:t>
      </w:r>
      <w:r w:rsidRPr="00212F97">
        <w:t>еконструкции Объекта соглашения).</w:t>
      </w:r>
      <w:bookmarkEnd w:id="157"/>
      <w:bookmarkEnd w:id="158"/>
    </w:p>
    <w:p w:rsidR="00CA22B3" w:rsidRPr="00212F97" w:rsidRDefault="00CA22B3" w:rsidP="00CA22B3">
      <w:pPr>
        <w:pStyle w:val="11"/>
        <w:spacing w:after="120"/>
        <w:ind w:left="851" w:hanging="851"/>
      </w:pPr>
      <w:bookmarkStart w:id="159" w:name="_Toc34300515"/>
      <w:bookmarkStart w:id="160" w:name="_Ref520740479"/>
      <w:r w:rsidRPr="00212F97">
        <w:t>Срок осуществления Концессио</w:t>
      </w:r>
      <w:r>
        <w:t>н</w:t>
      </w:r>
      <w:r w:rsidRPr="00212F97">
        <w:t xml:space="preserve">ной деятельности составляет период времени </w:t>
      </w:r>
      <w:proofErr w:type="gramStart"/>
      <w:r w:rsidRPr="00212F97">
        <w:t>с даты передачи</w:t>
      </w:r>
      <w:proofErr w:type="gramEnd"/>
      <w:r w:rsidRPr="00212F97">
        <w:t xml:space="preserve"> Концессионеру </w:t>
      </w:r>
      <w:proofErr w:type="spellStart"/>
      <w:r w:rsidRPr="00212F97">
        <w:t>Концедентом</w:t>
      </w:r>
      <w:proofErr w:type="spellEnd"/>
      <w:r w:rsidRPr="00212F97">
        <w:t xml:space="preserve"> Объекта соглашения, за исключением</w:t>
      </w:r>
      <w:bookmarkEnd w:id="159"/>
    </w:p>
    <w:p w:rsidR="00CA22B3" w:rsidRPr="00212F97" w:rsidRDefault="00CA22B3" w:rsidP="00CA22B3">
      <w:pPr>
        <w:pStyle w:val="a3"/>
      </w:pPr>
      <w:bookmarkStart w:id="161" w:name="_Toc34300516"/>
      <w:proofErr w:type="gramStart"/>
      <w:r w:rsidRPr="00212F97">
        <w:t xml:space="preserve">случаев, если для осуществления Концессионной деятельности с использованием отдельных объектов имущества, входящих в состав Объекта соглашения необходимо выполнение работ по его </w:t>
      </w:r>
      <w:r>
        <w:t xml:space="preserve">Строительству и/или </w:t>
      </w:r>
      <w:r w:rsidRPr="00212F97">
        <w:t xml:space="preserve">Реконструкции - то в отношении таких объектов в составе Объекта соглашения – с даты ввода в эксплуатацию таких объектов в составе Объекта соглашения и до даты подписания </w:t>
      </w:r>
      <w:proofErr w:type="spellStart"/>
      <w:r w:rsidRPr="00212F97">
        <w:t>Концедентом</w:t>
      </w:r>
      <w:proofErr w:type="spellEnd"/>
      <w:r w:rsidRPr="00212F97">
        <w:t xml:space="preserve"> и Концессионером Акта передачи (возврата);</w:t>
      </w:r>
      <w:bookmarkEnd w:id="161"/>
      <w:proofErr w:type="gramEnd"/>
    </w:p>
    <w:p w:rsidR="00CA22B3" w:rsidRPr="00212F97" w:rsidRDefault="00CA22B3" w:rsidP="00CA22B3">
      <w:pPr>
        <w:pStyle w:val="a3"/>
      </w:pPr>
      <w:bookmarkStart w:id="162" w:name="_Toc34300517"/>
      <w:r w:rsidRPr="00212F97">
        <w:t xml:space="preserve">случаев, если Концессионер обязан получить Разрешение на ввод в эксплуатацию в отношении отдельных объектов в составе Объекта соглашения, то в отношении таких объектов в составе Объекта соглашения – </w:t>
      </w:r>
      <w:proofErr w:type="gramStart"/>
      <w:r w:rsidRPr="00212F97">
        <w:t>с даты ввода</w:t>
      </w:r>
      <w:proofErr w:type="gramEnd"/>
      <w:r w:rsidRPr="00212F97">
        <w:t xml:space="preserve"> в эксплуатацию </w:t>
      </w:r>
      <w:r w:rsidRPr="00212F97">
        <w:lastRenderedPageBreak/>
        <w:t xml:space="preserve">таких объектов в составе Объекта соглашения и до даты подписания </w:t>
      </w:r>
      <w:proofErr w:type="spellStart"/>
      <w:r w:rsidRPr="00212F97">
        <w:t>Концедентом</w:t>
      </w:r>
      <w:proofErr w:type="spellEnd"/>
      <w:r w:rsidRPr="00212F97">
        <w:t xml:space="preserve"> и Концессионером Акта передачи (возврата).</w:t>
      </w:r>
      <w:bookmarkEnd w:id="160"/>
      <w:bookmarkEnd w:id="162"/>
    </w:p>
    <w:p w:rsidR="00CA22B3" w:rsidRPr="00212F97" w:rsidRDefault="00CA22B3" w:rsidP="00CA22B3">
      <w:pPr>
        <w:pStyle w:val="11"/>
        <w:spacing w:after="120"/>
        <w:ind w:left="851" w:hanging="851"/>
      </w:pPr>
      <w:bookmarkStart w:id="163" w:name="_Ref520472616"/>
      <w:bookmarkStart w:id="164" w:name="_Toc34300518"/>
      <w:r w:rsidRPr="00212F97">
        <w:t xml:space="preserve">Срок передачи </w:t>
      </w:r>
      <w:proofErr w:type="spellStart"/>
      <w:r w:rsidRPr="00212F97">
        <w:t>Концедентом</w:t>
      </w:r>
      <w:proofErr w:type="spellEnd"/>
      <w:r w:rsidRPr="00212F97">
        <w:t xml:space="preserve"> Концессионеру Объекта соглашения, Иного имущества установлен разделом </w:t>
      </w:r>
      <w:r w:rsidR="00037DD8">
        <w:fldChar w:fldCharType="begin"/>
      </w:r>
      <w:r w:rsidR="00037DD8">
        <w:instrText xml:space="preserve"> REF _Ref</w:instrText>
      </w:r>
      <w:r w:rsidR="00037DD8">
        <w:instrText xml:space="preserve">484816341 \r \h  \* MERGEFORMAT </w:instrText>
      </w:r>
      <w:r w:rsidR="00037DD8">
        <w:fldChar w:fldCharType="separate"/>
      </w:r>
      <w:r w:rsidR="007C0011">
        <w:t>9</w:t>
      </w:r>
      <w:r w:rsidR="00037DD8">
        <w:fldChar w:fldCharType="end"/>
      </w:r>
      <w:r w:rsidRPr="00212F97">
        <w:t xml:space="preserve"> Концессионного соглашения.</w:t>
      </w:r>
      <w:bookmarkEnd w:id="163"/>
      <w:bookmarkEnd w:id="164"/>
    </w:p>
    <w:p w:rsidR="00CA22B3" w:rsidRPr="00212F97" w:rsidRDefault="00CA22B3" w:rsidP="00CA22B3">
      <w:pPr>
        <w:pStyle w:val="11"/>
        <w:spacing w:after="120"/>
        <w:ind w:left="851" w:hanging="851"/>
      </w:pPr>
      <w:bookmarkStart w:id="165" w:name="_Toc34300519"/>
      <w:r w:rsidRPr="00212F97">
        <w:t xml:space="preserve">Стороны установили, что сроки, предусмотренные пунктами </w:t>
      </w:r>
      <w:r w:rsidR="00037DD8">
        <w:fldChar w:fldCharType="begin"/>
      </w:r>
      <w:r w:rsidR="00037DD8">
        <w:instrText xml:space="preserve"> REF _Ref520472615 \r \h  \* MERGEFORMAT </w:instrText>
      </w:r>
      <w:r w:rsidR="00037DD8">
        <w:fldChar w:fldCharType="separate"/>
      </w:r>
      <w:r w:rsidR="007C0011">
        <w:t>6.2</w:t>
      </w:r>
      <w:r w:rsidR="00037DD8">
        <w:fldChar w:fldCharType="end"/>
      </w:r>
      <w:r w:rsidRPr="00212F97">
        <w:t> - </w:t>
      </w:r>
      <w:r w:rsidR="00037DD8">
        <w:fldChar w:fldCharType="begin"/>
      </w:r>
      <w:r w:rsidR="00037DD8">
        <w:instrText xml:space="preserve"> REF _Ref520472616 \r \h  \* MERGEFORMAT </w:instrText>
      </w:r>
      <w:r w:rsidR="00037DD8">
        <w:fldChar w:fldCharType="separate"/>
      </w:r>
      <w:r w:rsidR="007C0011">
        <w:t>6.4</w:t>
      </w:r>
      <w:r w:rsidR="00037DD8">
        <w:fldChar w:fldCharType="end"/>
      </w:r>
      <w:r w:rsidRPr="00212F97">
        <w:t xml:space="preserve"> не включают в себя:</w:t>
      </w:r>
      <w:bookmarkEnd w:id="165"/>
    </w:p>
    <w:p w:rsidR="00CA22B3" w:rsidRPr="0081250B" w:rsidRDefault="00CA22B3" w:rsidP="00CA22B3">
      <w:pPr>
        <w:pStyle w:val="a3"/>
        <w:spacing w:after="120"/>
        <w:ind w:left="1418" w:hanging="567"/>
      </w:pPr>
      <w:bookmarkStart w:id="166" w:name="_Toc34300520"/>
      <w:r w:rsidRPr="0081250B">
        <w:t>период времени действия Особого обстоятельства и (или) Обстоятельства непреодолимой силы, а также сроки устранения последствия Особого обстоятельства и (или) Обстоятельства непреодолимой силы;</w:t>
      </w:r>
      <w:bookmarkEnd w:id="166"/>
    </w:p>
    <w:p w:rsidR="00CA22B3" w:rsidRPr="00212F97" w:rsidRDefault="00CA22B3" w:rsidP="00CA22B3">
      <w:pPr>
        <w:pStyle w:val="a3"/>
        <w:spacing w:after="120"/>
        <w:ind w:left="1418" w:hanging="567"/>
      </w:pPr>
      <w:bookmarkStart w:id="167" w:name="_Toc34300521"/>
      <w:r w:rsidRPr="00212F97">
        <w:t xml:space="preserve">период времени, на который Концессионер приостановил </w:t>
      </w:r>
      <w:r>
        <w:t xml:space="preserve">Строительство и/или </w:t>
      </w:r>
      <w:r w:rsidRPr="00212F97">
        <w:t xml:space="preserve">Реконструкцию и (или) Концессионную деятельность в соответствии с законодательством или пунктом </w:t>
      </w:r>
      <w:r w:rsidR="00037DD8">
        <w:fldChar w:fldCharType="begin"/>
      </w:r>
      <w:r w:rsidR="00037DD8">
        <w:instrText xml:space="preserve"> REF _Ref520474074 \r \h  \* MERGEFORMAT </w:instrText>
      </w:r>
      <w:r w:rsidR="00037DD8">
        <w:fldChar w:fldCharType="separate"/>
      </w:r>
      <w:r w:rsidR="007C0011">
        <w:t>6.7</w:t>
      </w:r>
      <w:r w:rsidR="00037DD8">
        <w:fldChar w:fldCharType="end"/>
      </w:r>
      <w:r w:rsidRPr="00212F97">
        <w:t>;</w:t>
      </w:r>
      <w:bookmarkEnd w:id="167"/>
    </w:p>
    <w:p w:rsidR="00CA22B3" w:rsidRPr="00212F97" w:rsidRDefault="00CA22B3" w:rsidP="00CA22B3">
      <w:pPr>
        <w:pStyle w:val="11"/>
        <w:spacing w:after="120"/>
        <w:ind w:left="851" w:hanging="851"/>
      </w:pPr>
      <w:bookmarkStart w:id="168" w:name="_Toc34300522"/>
      <w:r w:rsidRPr="00212F97">
        <w:t xml:space="preserve">Если для изменения сроков по Концессионному соглашению требуется  согласование антимонопольного органа, то </w:t>
      </w:r>
      <w:proofErr w:type="spellStart"/>
      <w:r w:rsidRPr="00212F97">
        <w:t>Концедент</w:t>
      </w:r>
      <w:proofErr w:type="spellEnd"/>
      <w:r w:rsidRPr="00212F97">
        <w:t xml:space="preserve"> обязу</w:t>
      </w:r>
      <w:r>
        <w:t>е</w:t>
      </w:r>
      <w:r w:rsidRPr="00212F97">
        <w:t xml:space="preserve">тся заключить дополнительное соглашение о внесении изменений в Концессионное соглашение с Концессионером в течение 30 дней </w:t>
      </w:r>
      <w:proofErr w:type="gramStart"/>
      <w:r w:rsidRPr="00212F97">
        <w:t>с даты получения</w:t>
      </w:r>
      <w:proofErr w:type="gramEnd"/>
      <w:r w:rsidRPr="00212F97">
        <w:t xml:space="preserve"> соответствующего согласования антимонопольного органа </w:t>
      </w:r>
      <w:proofErr w:type="spellStart"/>
      <w:r w:rsidRPr="00212F97">
        <w:t>Концедентом</w:t>
      </w:r>
      <w:proofErr w:type="spellEnd"/>
      <w:r w:rsidRPr="00212F97">
        <w:t xml:space="preserve"> соответствующего требования от Концессионера в порядке, предусмотренном законодательством и Концессионным соглашением.</w:t>
      </w:r>
      <w:bookmarkEnd w:id="168"/>
    </w:p>
    <w:p w:rsidR="00CA22B3" w:rsidRPr="00212F97" w:rsidRDefault="00CA22B3" w:rsidP="00CA22B3">
      <w:pPr>
        <w:pStyle w:val="11"/>
        <w:spacing w:after="120"/>
        <w:ind w:left="851" w:hanging="851"/>
      </w:pPr>
      <w:bookmarkStart w:id="169" w:name="_Ref520474074"/>
      <w:bookmarkStart w:id="170" w:name="_Toc34300523"/>
      <w:proofErr w:type="spellStart"/>
      <w:r w:rsidRPr="00212F97">
        <w:t>Концедент</w:t>
      </w:r>
      <w:proofErr w:type="spellEnd"/>
      <w:r w:rsidRPr="00212F97">
        <w:t xml:space="preserve"> предоставляет Концессионеру согласие на приостановление </w:t>
      </w:r>
      <w:r>
        <w:t xml:space="preserve">Строительства и/или </w:t>
      </w:r>
      <w:r w:rsidRPr="00212F97">
        <w:t>Реконструкции и (или) Концессионной деятельности в следующих случаях:</w:t>
      </w:r>
      <w:bookmarkEnd w:id="169"/>
      <w:bookmarkEnd w:id="170"/>
    </w:p>
    <w:p w:rsidR="00CA22B3" w:rsidRPr="00212F97" w:rsidRDefault="00CA22B3" w:rsidP="00CA22B3">
      <w:pPr>
        <w:pStyle w:val="a3"/>
        <w:spacing w:after="120"/>
        <w:ind w:left="1418" w:hanging="567"/>
      </w:pPr>
      <w:bookmarkStart w:id="171" w:name="_Ref1997238"/>
      <w:bookmarkStart w:id="172" w:name="_Toc34300524"/>
      <w:r w:rsidRPr="00212F97">
        <w:t>получение Концессионером требования или предписания от Государственного органа о необходимости приостановления Реконструкции и (или) Концессионной деятельности;</w:t>
      </w:r>
      <w:bookmarkEnd w:id="171"/>
      <w:bookmarkEnd w:id="172"/>
    </w:p>
    <w:p w:rsidR="00CA22B3" w:rsidRPr="0081250B" w:rsidRDefault="00CA22B3" w:rsidP="00CA22B3">
      <w:pPr>
        <w:pStyle w:val="a3"/>
        <w:spacing w:after="120"/>
        <w:ind w:left="1418" w:hanging="567"/>
      </w:pPr>
      <w:bookmarkStart w:id="173" w:name="_Ref1997523"/>
      <w:bookmarkStart w:id="174" w:name="_Toc34300525"/>
      <w:r w:rsidRPr="0081250B">
        <w:t xml:space="preserve">нарушение сроков выплаты </w:t>
      </w:r>
      <w:proofErr w:type="spellStart"/>
      <w:r w:rsidRPr="0081250B">
        <w:t>Концедентом</w:t>
      </w:r>
      <w:proofErr w:type="spellEnd"/>
      <w:r w:rsidRPr="0081250B">
        <w:t xml:space="preserve"> Денежных обязательств </w:t>
      </w:r>
      <w:proofErr w:type="spellStart"/>
      <w:r w:rsidRPr="0081250B">
        <w:t>концедента</w:t>
      </w:r>
      <w:proofErr w:type="spellEnd"/>
      <w:r w:rsidRPr="0081250B">
        <w:t>, превышающее 30 календарных дней;</w:t>
      </w:r>
      <w:bookmarkEnd w:id="173"/>
      <w:bookmarkEnd w:id="174"/>
    </w:p>
    <w:p w:rsidR="00CA22B3" w:rsidRPr="00212F97" w:rsidRDefault="00CA22B3" w:rsidP="00CA22B3">
      <w:pPr>
        <w:pStyle w:val="a3"/>
        <w:spacing w:after="120"/>
        <w:ind w:left="1418" w:hanging="567"/>
      </w:pPr>
      <w:bookmarkStart w:id="175" w:name="_Ref1997815"/>
      <w:bookmarkStart w:id="176" w:name="_Toc34300526"/>
      <w:r w:rsidRPr="00212F97">
        <w:t xml:space="preserve">нарушение </w:t>
      </w:r>
      <w:proofErr w:type="spellStart"/>
      <w:r w:rsidRPr="00212F97">
        <w:t>Концедентом</w:t>
      </w:r>
      <w:proofErr w:type="spellEnd"/>
      <w:r w:rsidRPr="00212F97">
        <w:t xml:space="preserve"> иных обязательств по Концессионному соглашению, влияющее на сроки исполнения Концессионером своих обязательств по Концессионному соглашению;</w:t>
      </w:r>
      <w:bookmarkEnd w:id="175"/>
      <w:bookmarkEnd w:id="176"/>
    </w:p>
    <w:p w:rsidR="00CA22B3" w:rsidRPr="0081250B" w:rsidRDefault="00CA22B3" w:rsidP="00CA22B3">
      <w:pPr>
        <w:pStyle w:val="a3"/>
        <w:spacing w:after="120"/>
        <w:ind w:left="1418" w:hanging="567"/>
      </w:pPr>
      <w:bookmarkStart w:id="177" w:name="_Ref1997872"/>
      <w:bookmarkStart w:id="178" w:name="_Toc34300527"/>
      <w:r w:rsidRPr="0081250B">
        <w:t>наступление Особых обстоятельств и (или) Обстоятельств непреодолимой силы или их последствий, препятствующих или существенно ограничивающих возможность Строительства и/или Реконструкции Объекта соглашения и (или) Концессионной деятельности, или исполнению Концессионером иных обязательств по Концессионному соглашению и (или) влекущих Дополнительные расходы.</w:t>
      </w:r>
      <w:bookmarkEnd w:id="177"/>
      <w:bookmarkEnd w:id="178"/>
    </w:p>
    <w:p w:rsidR="00CA22B3" w:rsidRPr="00212F97" w:rsidRDefault="00CA22B3" w:rsidP="00CA22B3">
      <w:pPr>
        <w:pStyle w:val="11"/>
        <w:spacing w:after="120"/>
        <w:ind w:left="851" w:hanging="709"/>
      </w:pPr>
      <w:bookmarkStart w:id="179" w:name="_Toc34300528"/>
      <w:r w:rsidRPr="00212F97">
        <w:t xml:space="preserve">В случаях, указанных в пункте </w:t>
      </w:r>
      <w:r w:rsidR="00FE21CD">
        <w:fldChar w:fldCharType="begin"/>
      </w:r>
      <w:r w:rsidR="00E85E4C">
        <w:instrText xml:space="preserve"> REF _Ref520474074 \n \h </w:instrText>
      </w:r>
      <w:r w:rsidR="00FE21CD">
        <w:fldChar w:fldCharType="separate"/>
      </w:r>
      <w:r w:rsidR="007C0011">
        <w:t>6.7</w:t>
      </w:r>
      <w:r w:rsidR="00FE21CD">
        <w:fldChar w:fldCharType="end"/>
      </w:r>
      <w:r w:rsidR="00E85E4C">
        <w:t xml:space="preserve"> </w:t>
      </w:r>
      <w:proofErr w:type="spellStart"/>
      <w:r>
        <w:t>Концедент</w:t>
      </w:r>
      <w:proofErr w:type="spellEnd"/>
      <w:r>
        <w:t xml:space="preserve"> и Концессионер</w:t>
      </w:r>
      <w:r w:rsidRPr="00212F97">
        <w:t xml:space="preserve"> взаимодействуют в следующем порядке:</w:t>
      </w:r>
      <w:bookmarkEnd w:id="179"/>
    </w:p>
    <w:p w:rsidR="00CA22B3" w:rsidRPr="0081250B" w:rsidRDefault="00CA22B3" w:rsidP="00CA22B3">
      <w:pPr>
        <w:pStyle w:val="a3"/>
        <w:spacing w:after="120"/>
      </w:pPr>
      <w:bookmarkStart w:id="180" w:name="_Toc34300529"/>
      <w:proofErr w:type="gramStart"/>
      <w:r w:rsidRPr="00212F97">
        <w:t xml:space="preserve">в случае, предусмотренном пунктом </w:t>
      </w:r>
      <w:r w:rsidR="00037DD8">
        <w:fldChar w:fldCharType="begin"/>
      </w:r>
      <w:r w:rsidR="00037DD8">
        <w:instrText xml:space="preserve"> REF _Ref1997238 \r \h  \* MERGEFORMAT </w:instrText>
      </w:r>
      <w:r w:rsidR="00037DD8">
        <w:fldChar w:fldCharType="separate"/>
      </w:r>
      <w:r w:rsidR="007C0011">
        <w:t>6.7(a)</w:t>
      </w:r>
      <w:r w:rsidR="00037DD8">
        <w:fldChar w:fldCharType="end"/>
      </w:r>
      <w:r w:rsidRPr="00212F97">
        <w:t xml:space="preserve">, Концессионер вправе приостановить </w:t>
      </w:r>
      <w:r>
        <w:t xml:space="preserve">Строительство и/или </w:t>
      </w:r>
      <w:r w:rsidRPr="00212F97">
        <w:t xml:space="preserve">Реконструкцию Объекта соглашения и (или) Концессионную </w:t>
      </w:r>
      <w:r w:rsidRPr="0081250B">
        <w:t>деятельность в сроки, установленные требованием или предписанием Государственного органа, при этом обязан известить о наличии такого требования или предписания в течение 1 рабочего дня со дня, когда такое требование или предписание было предъявлено Концессионеру.</w:t>
      </w:r>
      <w:proofErr w:type="gramEnd"/>
      <w:r w:rsidRPr="0081250B">
        <w:t xml:space="preserve"> </w:t>
      </w:r>
      <w:proofErr w:type="spellStart"/>
      <w:r w:rsidRPr="0081250B">
        <w:t>Концедент</w:t>
      </w:r>
      <w:proofErr w:type="spellEnd"/>
      <w:r w:rsidRPr="0081250B">
        <w:t xml:space="preserve"> обязан дать ответ на такое извещение в течение 1 рабочего дня со дня его получения;</w:t>
      </w:r>
      <w:bookmarkEnd w:id="180"/>
    </w:p>
    <w:p w:rsidR="00CA22B3" w:rsidRPr="0081250B" w:rsidRDefault="00CA22B3" w:rsidP="00CA22B3">
      <w:pPr>
        <w:pStyle w:val="a3"/>
        <w:spacing w:after="120"/>
      </w:pPr>
      <w:bookmarkStart w:id="181" w:name="_Toc34300530"/>
      <w:r w:rsidRPr="0081250B">
        <w:lastRenderedPageBreak/>
        <w:t xml:space="preserve">в случае, предусмотренном пунктом </w:t>
      </w:r>
      <w:r w:rsidR="00037DD8">
        <w:fldChar w:fldCharType="begin"/>
      </w:r>
      <w:r w:rsidR="00037DD8">
        <w:instrText xml:space="preserve"> REF _Ref1997523 \r \h  \* MERGEFORMAT </w:instrText>
      </w:r>
      <w:r w:rsidR="00037DD8">
        <w:fldChar w:fldCharType="separate"/>
      </w:r>
      <w:r w:rsidR="007C0011">
        <w:t>6.7(b)</w:t>
      </w:r>
      <w:r w:rsidR="00037DD8">
        <w:fldChar w:fldCharType="end"/>
      </w:r>
      <w:r w:rsidRPr="0081250B">
        <w:t xml:space="preserve">, Концессионер вправе приостановить Строительство и/или Реконструкцию Объекта соглашения при условии, что он направил извещение об этом и </w:t>
      </w:r>
      <w:proofErr w:type="spellStart"/>
      <w:r w:rsidRPr="0081250B">
        <w:t>Концедент</w:t>
      </w:r>
      <w:proofErr w:type="spellEnd"/>
      <w:r w:rsidRPr="0081250B">
        <w:t xml:space="preserve"> в течение 2 рабочих дней со дня получения такого извещения не направил обоснованный отказ в согласии;</w:t>
      </w:r>
      <w:bookmarkEnd w:id="181"/>
    </w:p>
    <w:p w:rsidR="00CA22B3" w:rsidRPr="0081250B" w:rsidRDefault="00CA22B3" w:rsidP="00CA22B3">
      <w:pPr>
        <w:pStyle w:val="a3"/>
        <w:spacing w:after="120"/>
      </w:pPr>
      <w:bookmarkStart w:id="182" w:name="_Toc34300531"/>
      <w:r w:rsidRPr="0081250B">
        <w:t xml:space="preserve">в случае, предусмотренном пунктом </w:t>
      </w:r>
      <w:r w:rsidR="00037DD8">
        <w:fldChar w:fldCharType="begin"/>
      </w:r>
      <w:r w:rsidR="00037DD8">
        <w:instrText xml:space="preserve"> REF _Ref1997815 \r \h  \* MERGEFORMAT </w:instrText>
      </w:r>
      <w:r w:rsidR="00037DD8">
        <w:fldChar w:fldCharType="separate"/>
      </w:r>
      <w:r w:rsidR="007C0011">
        <w:t>6.7(c)</w:t>
      </w:r>
      <w:r w:rsidR="00037DD8">
        <w:fldChar w:fldCharType="end"/>
      </w:r>
      <w:r w:rsidRPr="0081250B">
        <w:t xml:space="preserve">, Концессионер вправе приостановить Строительство и/или Реконструкцию Объекта соглашения при условии, что он направил извещение об этом и </w:t>
      </w:r>
      <w:proofErr w:type="spellStart"/>
      <w:r w:rsidRPr="0081250B">
        <w:t>Концедент</w:t>
      </w:r>
      <w:proofErr w:type="spellEnd"/>
      <w:r w:rsidRPr="0081250B">
        <w:t xml:space="preserve"> в течение 2 рабочих дней со дня получения такого извещения не направил обоснованный отказ в согласии;</w:t>
      </w:r>
      <w:bookmarkEnd w:id="182"/>
    </w:p>
    <w:p w:rsidR="00CA22B3" w:rsidRPr="0081250B" w:rsidRDefault="00CA22B3" w:rsidP="00CA22B3">
      <w:pPr>
        <w:pStyle w:val="a3"/>
        <w:spacing w:after="120"/>
      </w:pPr>
      <w:bookmarkStart w:id="183" w:name="_Toc34300532"/>
      <w:proofErr w:type="gramStart"/>
      <w:r w:rsidRPr="0081250B">
        <w:t xml:space="preserve">в случае, предусмотренном пунктом </w:t>
      </w:r>
      <w:r w:rsidR="00037DD8">
        <w:fldChar w:fldCharType="begin"/>
      </w:r>
      <w:r w:rsidR="00037DD8">
        <w:instrText xml:space="preserve"> REF _Ref1997872 \r \h  \* MERGEFORMAT </w:instrText>
      </w:r>
      <w:r w:rsidR="00037DD8">
        <w:fldChar w:fldCharType="separate"/>
      </w:r>
      <w:r w:rsidR="007C0011">
        <w:t>6.7(d)</w:t>
      </w:r>
      <w:r w:rsidR="00037DD8">
        <w:fldChar w:fldCharType="end"/>
      </w:r>
      <w:r w:rsidRPr="0081250B">
        <w:t xml:space="preserve">, Концессионер вправе приостановить Строительство и/или Реконструкцию Объекта соглашения и (или) Концессионную деятельность при условии, что он направил извещение об этом и </w:t>
      </w:r>
      <w:proofErr w:type="spellStart"/>
      <w:r w:rsidRPr="0081250B">
        <w:t>Концедент</w:t>
      </w:r>
      <w:proofErr w:type="spellEnd"/>
      <w:r w:rsidRPr="0081250B">
        <w:t xml:space="preserve"> в течение 2 рабочих дней со дня получения такого извещения со дня получения либо со дня, когда направление и/или получение ответа стало возможно не направил обоснованный отказ в согласии.</w:t>
      </w:r>
      <w:bookmarkEnd w:id="183"/>
      <w:proofErr w:type="gramEnd"/>
    </w:p>
    <w:p w:rsidR="00CA22B3" w:rsidRPr="00212F97" w:rsidRDefault="00CA22B3" w:rsidP="00CA22B3">
      <w:pPr>
        <w:pStyle w:val="11"/>
        <w:spacing w:after="120"/>
        <w:ind w:left="851" w:hanging="851"/>
      </w:pPr>
      <w:bookmarkStart w:id="184" w:name="_Toc34300533"/>
      <w:r w:rsidRPr="00212F97">
        <w:t xml:space="preserve">Приостановление </w:t>
      </w:r>
      <w:r>
        <w:t xml:space="preserve">Строительства и/или </w:t>
      </w:r>
      <w:r w:rsidRPr="00212F97">
        <w:t>Реконструкции и (или) Концессионной деятельности допускается на срок до устранения либо прекращения действия на Концессионера обстоятельств, ставших причиной такого приостановления.</w:t>
      </w:r>
      <w:bookmarkEnd w:id="184"/>
    </w:p>
    <w:p w:rsidR="00CA22B3" w:rsidRPr="00E85E4C" w:rsidRDefault="00CA22B3" w:rsidP="00CA22B3">
      <w:pPr>
        <w:pStyle w:val="10"/>
        <w:spacing w:after="120"/>
        <w:ind w:left="851" w:hanging="851"/>
      </w:pPr>
      <w:bookmarkStart w:id="185" w:name="_Toc521054467"/>
      <w:bookmarkStart w:id="186" w:name="_Toc473677382"/>
      <w:bookmarkStart w:id="187" w:name="_Toc521054468"/>
      <w:bookmarkStart w:id="188" w:name="_Toc473677384"/>
      <w:bookmarkStart w:id="189" w:name="_Toc34300534"/>
      <w:bookmarkEnd w:id="185"/>
      <w:bookmarkEnd w:id="186"/>
      <w:bookmarkEnd w:id="187"/>
      <w:bookmarkEnd w:id="188"/>
      <w:r w:rsidRPr="00E85E4C">
        <w:t>Владение, пользование и распоряжение объектами имуществами, предоставляемыми Концессионеру</w:t>
      </w:r>
      <w:bookmarkEnd w:id="189"/>
    </w:p>
    <w:p w:rsidR="00CB7128" w:rsidRPr="00E85E4C" w:rsidRDefault="00CA22B3" w:rsidP="00CB7128">
      <w:pPr>
        <w:pStyle w:val="ConsPlusNonformat"/>
        <w:ind w:left="851" w:hanging="851"/>
        <w:jc w:val="both"/>
        <w:rPr>
          <w:rFonts w:ascii="Times New Roman" w:hAnsi="Times New Roman" w:cs="Times New Roman"/>
          <w:sz w:val="24"/>
          <w:szCs w:val="24"/>
        </w:rPr>
      </w:pPr>
      <w:r w:rsidRPr="00E85E4C">
        <w:rPr>
          <w:rFonts w:ascii="Liberation Serif" w:hAnsi="Liberation Serif" w:cs="Times New Roman"/>
          <w:sz w:val="24"/>
          <w:szCs w:val="24"/>
        </w:rPr>
        <w:t xml:space="preserve">7.1.     </w:t>
      </w:r>
      <w:r w:rsidRPr="00E85E4C">
        <w:rPr>
          <w:rFonts w:ascii="Times New Roman" w:hAnsi="Times New Roman" w:cs="Times New Roman"/>
          <w:sz w:val="24"/>
          <w:szCs w:val="24"/>
        </w:rPr>
        <w:t xml:space="preserve">Концессионер обязан эксплуатировать объект Соглашения в установленном настоящим      Соглашением порядке в целях осуществления деятельности, указанной в </w:t>
      </w:r>
      <w:hyperlink w:anchor="Par133" w:history="1">
        <w:r w:rsidRPr="00E85E4C">
          <w:rPr>
            <w:rFonts w:ascii="Times New Roman" w:hAnsi="Times New Roman" w:cs="Times New Roman"/>
            <w:sz w:val="24"/>
            <w:szCs w:val="24"/>
          </w:rPr>
          <w:t xml:space="preserve">пункте </w:t>
        </w:r>
        <w:r w:rsidR="00FE21CD">
          <w:rPr>
            <w:rFonts w:ascii="Times New Roman" w:hAnsi="Times New Roman" w:cs="Times New Roman"/>
            <w:sz w:val="24"/>
            <w:szCs w:val="24"/>
          </w:rPr>
          <w:fldChar w:fldCharType="begin"/>
        </w:r>
        <w:r w:rsidR="00E85E4C">
          <w:rPr>
            <w:rFonts w:ascii="Times New Roman" w:hAnsi="Times New Roman" w:cs="Times New Roman"/>
            <w:sz w:val="24"/>
            <w:szCs w:val="24"/>
          </w:rPr>
          <w:instrText xml:space="preserve"> REF _Ref35252106 \n \h </w:instrText>
        </w:r>
        <w:r w:rsidR="00FE21CD">
          <w:rPr>
            <w:rFonts w:ascii="Times New Roman" w:hAnsi="Times New Roman" w:cs="Times New Roman"/>
            <w:sz w:val="24"/>
            <w:szCs w:val="24"/>
          </w:rPr>
        </w:r>
        <w:r w:rsidR="00FE21CD">
          <w:rPr>
            <w:rFonts w:ascii="Times New Roman" w:hAnsi="Times New Roman" w:cs="Times New Roman"/>
            <w:sz w:val="24"/>
            <w:szCs w:val="24"/>
          </w:rPr>
          <w:fldChar w:fldCharType="separate"/>
        </w:r>
        <w:r w:rsidR="007C0011">
          <w:rPr>
            <w:rFonts w:ascii="Times New Roman" w:hAnsi="Times New Roman" w:cs="Times New Roman"/>
            <w:sz w:val="24"/>
            <w:szCs w:val="24"/>
          </w:rPr>
          <w:t>1</w:t>
        </w:r>
        <w:r w:rsidR="00FE21CD">
          <w:rPr>
            <w:rFonts w:ascii="Times New Roman" w:hAnsi="Times New Roman" w:cs="Times New Roman"/>
            <w:sz w:val="24"/>
            <w:szCs w:val="24"/>
          </w:rPr>
          <w:fldChar w:fldCharType="end"/>
        </w:r>
      </w:hyperlink>
      <w:r w:rsidRPr="00E85E4C">
        <w:rPr>
          <w:rFonts w:ascii="Times New Roman" w:hAnsi="Times New Roman" w:cs="Times New Roman"/>
          <w:sz w:val="24"/>
          <w:szCs w:val="24"/>
        </w:rPr>
        <w:t xml:space="preserve"> настоящего Соглашения.</w:t>
      </w:r>
    </w:p>
    <w:p w:rsidR="00CA22B3" w:rsidRPr="00E85E4C" w:rsidRDefault="00CB7128" w:rsidP="00CA22B3">
      <w:pPr>
        <w:pStyle w:val="11"/>
        <w:numPr>
          <w:ilvl w:val="1"/>
          <w:numId w:val="62"/>
        </w:numPr>
        <w:ind w:left="851" w:hanging="851"/>
      </w:pPr>
      <w:r w:rsidRPr="00E85E4C">
        <w:rPr>
          <w:color w:val="000000" w:themeColor="text1"/>
        </w:rPr>
        <w:t xml:space="preserve">Концессионер обязан обеспечить выполнение кадастровых работ в отношении незарегистрированного имущества и представить результат кадастровых работ (технический план, межевой план) </w:t>
      </w:r>
      <w:proofErr w:type="spellStart"/>
      <w:r w:rsidRPr="00E85E4C">
        <w:rPr>
          <w:color w:val="000000" w:themeColor="text1"/>
        </w:rPr>
        <w:t>Концеденту</w:t>
      </w:r>
      <w:proofErr w:type="spellEnd"/>
      <w:r w:rsidRPr="00E85E4C">
        <w:rPr>
          <w:color w:val="000000" w:themeColor="text1"/>
        </w:rPr>
        <w:t xml:space="preserve"> для обеспечения осуществления государственного кадастрового учета и государственной регистрации права собственности </w:t>
      </w:r>
      <w:proofErr w:type="spellStart"/>
      <w:r w:rsidRPr="00E85E4C">
        <w:rPr>
          <w:color w:val="000000" w:themeColor="text1"/>
        </w:rPr>
        <w:t>Концедента</w:t>
      </w:r>
      <w:proofErr w:type="spellEnd"/>
      <w:r w:rsidRPr="00E85E4C">
        <w:rPr>
          <w:color w:val="000000" w:themeColor="text1"/>
        </w:rPr>
        <w:t xml:space="preserve"> в течение 1 года </w:t>
      </w:r>
      <w:proofErr w:type="gramStart"/>
      <w:r w:rsidRPr="00E85E4C">
        <w:rPr>
          <w:color w:val="000000" w:themeColor="text1"/>
        </w:rPr>
        <w:t>с даты заключения</w:t>
      </w:r>
      <w:proofErr w:type="gramEnd"/>
      <w:r w:rsidRPr="00E85E4C">
        <w:rPr>
          <w:color w:val="000000" w:themeColor="text1"/>
        </w:rPr>
        <w:t xml:space="preserve"> концессионного соглашения</w:t>
      </w:r>
    </w:p>
    <w:p w:rsidR="00CA22B3" w:rsidRPr="00E85E4C" w:rsidRDefault="00CA22B3" w:rsidP="00CA22B3">
      <w:pPr>
        <w:pStyle w:val="11"/>
        <w:numPr>
          <w:ilvl w:val="1"/>
          <w:numId w:val="62"/>
        </w:numPr>
        <w:ind w:left="851" w:hanging="851"/>
      </w:pPr>
      <w:bookmarkStart w:id="190" w:name="_Toc34300536"/>
      <w:r w:rsidRPr="00E85E4C">
        <w:t>Концессионер обязан поддерживать объект Соглашения и</w:t>
      </w:r>
      <w:proofErr w:type="gramStart"/>
      <w:r w:rsidRPr="00E85E4C">
        <w:t xml:space="preserve"> И</w:t>
      </w:r>
      <w:proofErr w:type="gramEnd"/>
      <w:r w:rsidRPr="00E85E4C">
        <w:t>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w:t>
      </w:r>
      <w:bookmarkEnd w:id="190"/>
    </w:p>
    <w:p w:rsidR="00CA22B3" w:rsidRPr="00E85E4C" w:rsidRDefault="00CA22B3" w:rsidP="00CA22B3">
      <w:pPr>
        <w:pStyle w:val="11"/>
        <w:numPr>
          <w:ilvl w:val="1"/>
          <w:numId w:val="62"/>
        </w:numPr>
        <w:ind w:left="851" w:hanging="851"/>
      </w:pPr>
      <w:bookmarkStart w:id="191" w:name="_Toc34300537"/>
      <w:r w:rsidRPr="00E85E4C">
        <w:t>Передача Концессионером в залог или отчуждение Объекта Соглашения не допускается.</w:t>
      </w:r>
      <w:bookmarkEnd w:id="191"/>
    </w:p>
    <w:p w:rsidR="00CA22B3" w:rsidRPr="00E85E4C" w:rsidRDefault="00CA22B3" w:rsidP="00CA22B3">
      <w:pPr>
        <w:pStyle w:val="11"/>
        <w:numPr>
          <w:ilvl w:val="1"/>
          <w:numId w:val="62"/>
        </w:numPr>
        <w:ind w:left="851" w:hanging="851"/>
      </w:pPr>
      <w:bookmarkStart w:id="192" w:name="_Toc34300538"/>
      <w:r w:rsidRPr="00E85E4C">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bookmarkEnd w:id="192"/>
    </w:p>
    <w:p w:rsidR="00CA22B3" w:rsidRPr="00E85E4C" w:rsidRDefault="00CA22B3" w:rsidP="00CA22B3">
      <w:pPr>
        <w:pStyle w:val="11"/>
        <w:numPr>
          <w:ilvl w:val="1"/>
          <w:numId w:val="62"/>
        </w:numPr>
        <w:ind w:left="851" w:hanging="851"/>
      </w:pPr>
      <w:bookmarkStart w:id="193" w:name="_Toc34300539"/>
      <w:r w:rsidRPr="00E85E4C">
        <w:t xml:space="preserve">Недвижимое имущество, которое создано Концессионером с согласия </w:t>
      </w:r>
      <w:proofErr w:type="spellStart"/>
      <w:r w:rsidRPr="00E85E4C">
        <w:t>Концедента</w:t>
      </w:r>
      <w:proofErr w:type="spellEnd"/>
      <w:r w:rsidRPr="00E85E4C">
        <w:t xml:space="preserve">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Концессионера.</w:t>
      </w:r>
      <w:bookmarkEnd w:id="193"/>
    </w:p>
    <w:p w:rsidR="00CA22B3" w:rsidRPr="00E85E4C" w:rsidRDefault="00CA22B3" w:rsidP="00CA22B3">
      <w:pPr>
        <w:pStyle w:val="ConsPlusNonformat"/>
        <w:ind w:left="851"/>
        <w:jc w:val="both"/>
        <w:rPr>
          <w:rFonts w:ascii="Times New Roman" w:hAnsi="Times New Roman" w:cs="Times New Roman"/>
          <w:sz w:val="24"/>
          <w:szCs w:val="24"/>
        </w:rPr>
      </w:pPr>
      <w:r w:rsidRPr="00E85E4C">
        <w:rPr>
          <w:rFonts w:ascii="Times New Roman" w:hAnsi="Times New Roman" w:cs="Times New Roman"/>
          <w:sz w:val="24"/>
          <w:szCs w:val="24"/>
        </w:rPr>
        <w:t xml:space="preserve">Недвижимое имущество, которое создано Концессионером без согласия </w:t>
      </w:r>
      <w:proofErr w:type="spellStart"/>
      <w:r w:rsidRPr="00E85E4C">
        <w:rPr>
          <w:rFonts w:ascii="Times New Roman" w:hAnsi="Times New Roman" w:cs="Times New Roman"/>
          <w:sz w:val="24"/>
          <w:szCs w:val="24"/>
        </w:rPr>
        <w:t>Концедента</w:t>
      </w:r>
      <w:proofErr w:type="spellEnd"/>
      <w:r w:rsidRPr="00E85E4C">
        <w:rPr>
          <w:rFonts w:ascii="Times New Roman" w:hAnsi="Times New Roman" w:cs="Times New Roman"/>
          <w:sz w:val="24"/>
          <w:szCs w:val="24"/>
        </w:rPr>
        <w:t xml:space="preserve">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w:t>
      </w:r>
      <w:proofErr w:type="spellStart"/>
      <w:r w:rsidRPr="00E85E4C">
        <w:rPr>
          <w:rFonts w:ascii="Times New Roman" w:hAnsi="Times New Roman" w:cs="Times New Roman"/>
          <w:sz w:val="24"/>
          <w:szCs w:val="24"/>
        </w:rPr>
        <w:t>Концедента</w:t>
      </w:r>
      <w:proofErr w:type="spellEnd"/>
      <w:r w:rsidRPr="00E85E4C">
        <w:rPr>
          <w:rFonts w:ascii="Times New Roman" w:hAnsi="Times New Roman" w:cs="Times New Roman"/>
          <w:sz w:val="24"/>
          <w:szCs w:val="24"/>
        </w:rPr>
        <w:t xml:space="preserve">. Стоимость такого имущества </w:t>
      </w:r>
      <w:proofErr w:type="spellStart"/>
      <w:r w:rsidRPr="00E85E4C">
        <w:rPr>
          <w:rFonts w:ascii="Times New Roman" w:hAnsi="Times New Roman" w:cs="Times New Roman"/>
          <w:sz w:val="24"/>
          <w:szCs w:val="24"/>
        </w:rPr>
        <w:t>Концедентом</w:t>
      </w:r>
      <w:proofErr w:type="spellEnd"/>
      <w:r w:rsidRPr="00E85E4C">
        <w:rPr>
          <w:rFonts w:ascii="Times New Roman" w:hAnsi="Times New Roman" w:cs="Times New Roman"/>
          <w:sz w:val="24"/>
          <w:szCs w:val="24"/>
        </w:rPr>
        <w:t xml:space="preserve"> возмещению не подлежит.</w:t>
      </w:r>
    </w:p>
    <w:p w:rsidR="00CA22B3" w:rsidRPr="00E85E4C" w:rsidRDefault="00CA22B3" w:rsidP="00CA22B3">
      <w:pPr>
        <w:pStyle w:val="11"/>
        <w:numPr>
          <w:ilvl w:val="1"/>
          <w:numId w:val="62"/>
        </w:numPr>
        <w:ind w:left="851" w:hanging="851"/>
      </w:pPr>
      <w:bookmarkStart w:id="194" w:name="_Toc34300540"/>
      <w:r w:rsidRPr="00E85E4C">
        <w:lastRenderedPageBreak/>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bookmarkEnd w:id="194"/>
    </w:p>
    <w:p w:rsidR="00CA22B3" w:rsidRPr="00E85E4C" w:rsidRDefault="00CA22B3" w:rsidP="00CA22B3">
      <w:pPr>
        <w:pStyle w:val="11"/>
        <w:numPr>
          <w:ilvl w:val="1"/>
          <w:numId w:val="62"/>
        </w:numPr>
        <w:ind w:left="851" w:hanging="851"/>
      </w:pPr>
      <w:bookmarkStart w:id="195" w:name="_Toc34300541"/>
      <w:r w:rsidRPr="00E85E4C">
        <w:t xml:space="preserve">Концессионер обязан учитывать объект Соглашения и иное переданное </w:t>
      </w:r>
      <w:proofErr w:type="spellStart"/>
      <w:r w:rsidRPr="00E85E4C">
        <w:t>Концедентом</w:t>
      </w:r>
      <w:proofErr w:type="spellEnd"/>
      <w:r w:rsidRPr="00E85E4C">
        <w:t xml:space="preserve"> имущество на своем балансе отдельно от своего имущества.</w:t>
      </w:r>
      <w:bookmarkEnd w:id="195"/>
    </w:p>
    <w:p w:rsidR="00CA22B3" w:rsidRPr="00E85E4C" w:rsidRDefault="00CA22B3" w:rsidP="00CA22B3">
      <w:pPr>
        <w:pStyle w:val="11"/>
        <w:numPr>
          <w:ilvl w:val="1"/>
          <w:numId w:val="62"/>
        </w:numPr>
        <w:ind w:left="851" w:hanging="851"/>
      </w:pPr>
      <w:bookmarkStart w:id="196" w:name="_Toc34300542"/>
      <w:r w:rsidRPr="00E85E4C">
        <w:t>Концессионер обязан осуществлять начисление амортизации.</w:t>
      </w:r>
      <w:bookmarkEnd w:id="196"/>
    </w:p>
    <w:p w:rsidR="00CA22B3" w:rsidRPr="00E85E4C" w:rsidRDefault="00CA22B3" w:rsidP="00CA22B3">
      <w:pPr>
        <w:pStyle w:val="11"/>
        <w:numPr>
          <w:ilvl w:val="1"/>
          <w:numId w:val="62"/>
        </w:numPr>
        <w:ind w:left="851" w:hanging="851"/>
      </w:pPr>
      <w:bookmarkStart w:id="197" w:name="_Toc34300543"/>
      <w:r w:rsidRPr="00E85E4C">
        <w:t xml:space="preserve">Концессионер несет риск случайной гибели или случайного повреждения объекта Соглашения с момента получения объекта Соглашения и до момента его возврата </w:t>
      </w:r>
      <w:proofErr w:type="spellStart"/>
      <w:r w:rsidRPr="00E85E4C">
        <w:t>Концеденту</w:t>
      </w:r>
      <w:proofErr w:type="spellEnd"/>
      <w:r w:rsidRPr="00E85E4C">
        <w:t xml:space="preserve"> по акту приема-передачи.</w:t>
      </w:r>
      <w:bookmarkEnd w:id="197"/>
    </w:p>
    <w:p w:rsidR="00CA22B3" w:rsidRPr="004D4E8C" w:rsidRDefault="00CA22B3" w:rsidP="00CA22B3">
      <w:pPr>
        <w:pStyle w:val="ConsPlusNonformat"/>
        <w:ind w:left="851"/>
        <w:jc w:val="both"/>
        <w:rPr>
          <w:rFonts w:ascii="Times New Roman" w:hAnsi="Times New Roman" w:cs="Times New Roman"/>
          <w:sz w:val="24"/>
          <w:szCs w:val="24"/>
        </w:rPr>
      </w:pPr>
      <w:r w:rsidRPr="00E85E4C">
        <w:rPr>
          <w:rFonts w:ascii="Times New Roman" w:hAnsi="Times New Roman" w:cs="Times New Roman"/>
          <w:sz w:val="24"/>
          <w:szCs w:val="24"/>
        </w:rPr>
        <w:t>Концессионер несет риск случайной гибели или случайного повреждения иного имущества с момента получения иного имущества и до момента его возврата собственнику по акту приема-передачи.</w:t>
      </w:r>
    </w:p>
    <w:p w:rsidR="00CA22B3" w:rsidRPr="00212F97" w:rsidRDefault="00CA22B3" w:rsidP="00CA22B3">
      <w:pPr>
        <w:pStyle w:val="10"/>
        <w:spacing w:after="120"/>
        <w:ind w:left="851" w:hanging="851"/>
      </w:pPr>
      <w:bookmarkStart w:id="198" w:name="_Toc473677386"/>
      <w:bookmarkStart w:id="199" w:name="_Ref466369214"/>
      <w:bookmarkStart w:id="200" w:name="_Toc466995877"/>
      <w:bookmarkStart w:id="201" w:name="_Toc468217635"/>
      <w:bookmarkStart w:id="202" w:name="_Toc468892603"/>
      <w:bookmarkStart w:id="203" w:name="_Ref473549431"/>
      <w:bookmarkStart w:id="204" w:name="_Toc473692339"/>
      <w:bookmarkStart w:id="205" w:name="_Toc476857520"/>
      <w:bookmarkStart w:id="206" w:name="_Toc350977254"/>
      <w:bookmarkStart w:id="207" w:name="_Toc481181825"/>
      <w:bookmarkStart w:id="208" w:name="_Toc477970485"/>
      <w:bookmarkStart w:id="209" w:name="_Toc484822107"/>
      <w:bookmarkStart w:id="210" w:name="_Toc34300544"/>
      <w:bookmarkEnd w:id="198"/>
      <w:r w:rsidRPr="00212F97">
        <w:t xml:space="preserve">Порядок предоставления Земельных </w:t>
      </w:r>
      <w:bookmarkEnd w:id="199"/>
      <w:bookmarkEnd w:id="200"/>
      <w:bookmarkEnd w:id="201"/>
      <w:bookmarkEnd w:id="202"/>
      <w:bookmarkEnd w:id="203"/>
      <w:bookmarkEnd w:id="204"/>
      <w:bookmarkEnd w:id="205"/>
      <w:bookmarkEnd w:id="206"/>
      <w:bookmarkEnd w:id="207"/>
      <w:bookmarkEnd w:id="208"/>
      <w:bookmarkEnd w:id="209"/>
      <w:r w:rsidRPr="00212F97">
        <w:t>участков Концессионеру</w:t>
      </w:r>
      <w:bookmarkEnd w:id="210"/>
    </w:p>
    <w:p w:rsidR="00CA22B3" w:rsidRPr="00E85E4C" w:rsidRDefault="00CB7128" w:rsidP="00CA22B3">
      <w:pPr>
        <w:pStyle w:val="11"/>
        <w:spacing w:after="120"/>
        <w:ind w:left="851" w:hanging="851"/>
        <w:rPr>
          <w:color w:val="000000" w:themeColor="text1"/>
        </w:rPr>
      </w:pPr>
      <w:bookmarkStart w:id="211" w:name="_Ref297214879"/>
      <w:bookmarkStart w:id="212" w:name="_Ref367879906"/>
      <w:proofErr w:type="gramStart"/>
      <w:r w:rsidRPr="00E85E4C">
        <w:rPr>
          <w:color w:val="000000" w:themeColor="text1"/>
        </w:rPr>
        <w:t xml:space="preserve">Для целей Строительства и/или Реконструкции Объекта соглашения и осуществления Концессионной деятельности </w:t>
      </w:r>
      <w:proofErr w:type="spellStart"/>
      <w:r w:rsidRPr="00E85E4C">
        <w:rPr>
          <w:color w:val="000000" w:themeColor="text1"/>
        </w:rPr>
        <w:t>Концедент</w:t>
      </w:r>
      <w:proofErr w:type="spellEnd"/>
      <w:r w:rsidRPr="00E85E4C">
        <w:rPr>
          <w:color w:val="000000" w:themeColor="text1"/>
        </w:rPr>
        <w:t xml:space="preserve">, действуя в соответствии со статьей 11 Федерального закона «О концессионных соглашениях», предоставляет Концессионеру в аренду Земельные участки в порядке, и на условиях, установленных Земельным кодексом Российской Федерации, а так же указанных в Договоре аренды земельных участков, заключаемом </w:t>
      </w:r>
      <w:proofErr w:type="spellStart"/>
      <w:r w:rsidRPr="00E85E4C">
        <w:rPr>
          <w:color w:val="000000" w:themeColor="text1"/>
        </w:rPr>
        <w:t>Концедентом</w:t>
      </w:r>
      <w:proofErr w:type="spellEnd"/>
      <w:r w:rsidRPr="00E85E4C">
        <w:rPr>
          <w:color w:val="000000" w:themeColor="text1"/>
        </w:rPr>
        <w:t xml:space="preserve"> с Концессионером по форме, приведенной в </w:t>
      </w:r>
      <w:hyperlink r:id="rId21" w:history="1">
        <w:r w:rsidRPr="00E85E4C">
          <w:rPr>
            <w:rStyle w:val="ad"/>
          </w:rPr>
          <w:t>Приложении 13</w:t>
        </w:r>
      </w:hyperlink>
      <w:r w:rsidRPr="00E85E4C">
        <w:rPr>
          <w:color w:val="000000" w:themeColor="text1"/>
        </w:rPr>
        <w:t>.</w:t>
      </w:r>
      <w:proofErr w:type="gramEnd"/>
    </w:p>
    <w:p w:rsidR="00CA22B3" w:rsidRPr="00212F97" w:rsidRDefault="00CA22B3" w:rsidP="00CA22B3">
      <w:pPr>
        <w:pStyle w:val="11"/>
        <w:spacing w:after="120"/>
        <w:ind w:left="851" w:hanging="851"/>
      </w:pPr>
      <w:bookmarkStart w:id="213" w:name="_Ref487113470"/>
      <w:bookmarkStart w:id="214" w:name="_Toc34300546"/>
      <w:r w:rsidRPr="00212F97">
        <w:t xml:space="preserve">В отношении Земельных участков, предоставляемых </w:t>
      </w:r>
      <w:proofErr w:type="spellStart"/>
      <w:r w:rsidRPr="00212F97">
        <w:t>Концедентом</w:t>
      </w:r>
      <w:proofErr w:type="spellEnd"/>
      <w:r w:rsidRPr="00212F97">
        <w:t xml:space="preserve"> Концессионеру, </w:t>
      </w:r>
      <w:proofErr w:type="spellStart"/>
      <w:r w:rsidRPr="00212F97">
        <w:t>Концедент</w:t>
      </w:r>
      <w:proofErr w:type="spellEnd"/>
      <w:r w:rsidRPr="00212F97">
        <w:t xml:space="preserve"> гарантирует, что:</w:t>
      </w:r>
      <w:bookmarkEnd w:id="213"/>
      <w:bookmarkEnd w:id="214"/>
    </w:p>
    <w:p w:rsidR="00CA22B3" w:rsidRPr="00212F97" w:rsidRDefault="00CA22B3" w:rsidP="00CA22B3">
      <w:pPr>
        <w:pStyle w:val="a3"/>
        <w:spacing w:after="120"/>
        <w:ind w:left="1418" w:hanging="425"/>
      </w:pPr>
      <w:bookmarkStart w:id="215" w:name="_Toc34300547"/>
      <w:r w:rsidRPr="00212F97">
        <w:t xml:space="preserve">собственником Земельных участков является </w:t>
      </w:r>
      <w:proofErr w:type="spellStart"/>
      <w:r w:rsidRPr="00212F97">
        <w:t>Концедент</w:t>
      </w:r>
      <w:proofErr w:type="spellEnd"/>
      <w:r w:rsidRPr="00212F97">
        <w:t>;</w:t>
      </w:r>
      <w:bookmarkEnd w:id="215"/>
    </w:p>
    <w:p w:rsidR="00CA22B3" w:rsidRPr="00212F97" w:rsidRDefault="00CA22B3" w:rsidP="00CA22B3">
      <w:pPr>
        <w:pStyle w:val="a3"/>
        <w:spacing w:after="120"/>
        <w:ind w:left="1418" w:hanging="425"/>
      </w:pPr>
      <w:bookmarkStart w:id="216" w:name="_Toc34300548"/>
      <w:r w:rsidRPr="00212F97">
        <w:t xml:space="preserve">Земельные участки на дату их предоставления Концессионеру будут свободны от прав третьих лиц и каких-либо обременений, за исключением случаев, когда Земельные участки принадлежат унитарному предприятию </w:t>
      </w:r>
      <w:proofErr w:type="spellStart"/>
      <w:r w:rsidRPr="00212F97">
        <w:t>Концедента</w:t>
      </w:r>
      <w:proofErr w:type="spellEnd"/>
      <w:r w:rsidRPr="00212F97">
        <w:t xml:space="preserve"> на праве хозяйственного ведения;</w:t>
      </w:r>
      <w:bookmarkEnd w:id="216"/>
    </w:p>
    <w:p w:rsidR="00CA22B3" w:rsidRPr="00212F97" w:rsidRDefault="00CA22B3" w:rsidP="00CA22B3">
      <w:pPr>
        <w:pStyle w:val="a3"/>
        <w:spacing w:after="120"/>
        <w:ind w:left="1418" w:hanging="425"/>
      </w:pPr>
      <w:bookmarkStart w:id="217" w:name="_Toc34300549"/>
      <w:r w:rsidRPr="00212F97">
        <w:t>Земельные участки относятся к надлежащей категории земель и имеют разрешенный вид использования, позволяющий использовать Земельные участки для целей Реконструкции Объекта соглашения и осуществления Концессионной деятельности;</w:t>
      </w:r>
      <w:bookmarkEnd w:id="217"/>
    </w:p>
    <w:p w:rsidR="00CA22B3" w:rsidRPr="00212F97" w:rsidRDefault="00CA22B3" w:rsidP="00CA22B3">
      <w:pPr>
        <w:pStyle w:val="11"/>
        <w:spacing w:after="120"/>
        <w:ind w:left="851" w:hanging="851"/>
      </w:pPr>
      <w:bookmarkStart w:id="218" w:name="_Toc34300550"/>
      <w:bookmarkStart w:id="219" w:name="_Ref468454882"/>
      <w:bookmarkEnd w:id="211"/>
      <w:r w:rsidRPr="00212F97">
        <w:t xml:space="preserve">Сведения о сформированных </w:t>
      </w:r>
      <w:r w:rsidR="00DC7148">
        <w:t xml:space="preserve">Земельных участках приведены в </w:t>
      </w:r>
      <w:hyperlink r:id="rId22" w:history="1">
        <w:r w:rsidR="00DC7148" w:rsidRPr="00DC7148">
          <w:rPr>
            <w:rStyle w:val="ad"/>
          </w:rPr>
          <w:t>П</w:t>
        </w:r>
        <w:r w:rsidRPr="00DC7148">
          <w:rPr>
            <w:rStyle w:val="ad"/>
          </w:rPr>
          <w:t>риложении 3</w:t>
        </w:r>
      </w:hyperlink>
      <w:r w:rsidRPr="00212F97">
        <w:t>.</w:t>
      </w:r>
      <w:bookmarkEnd w:id="218"/>
    </w:p>
    <w:p w:rsidR="00CA22B3" w:rsidRPr="00212F97" w:rsidRDefault="00CA22B3" w:rsidP="00CA22B3">
      <w:pPr>
        <w:pStyle w:val="11"/>
        <w:spacing w:after="120"/>
        <w:ind w:left="851" w:hanging="851"/>
      </w:pPr>
      <w:bookmarkStart w:id="220" w:name="_Toc34300551"/>
      <w:r w:rsidRPr="00212F97">
        <w:t>Сведения о требованиях, которым должны отвечать Земельные участки, подлежащие формированию и передаче Концессионеру, приведены</w:t>
      </w:r>
      <w:r w:rsidR="00DC7148">
        <w:t xml:space="preserve"> в </w:t>
      </w:r>
      <w:hyperlink r:id="rId23" w:history="1">
        <w:r w:rsidR="00DC7148" w:rsidRPr="00DC7148">
          <w:rPr>
            <w:rStyle w:val="ad"/>
          </w:rPr>
          <w:t>П</w:t>
        </w:r>
        <w:r w:rsidRPr="00DC7148">
          <w:rPr>
            <w:rStyle w:val="ad"/>
          </w:rPr>
          <w:t>риложении 3</w:t>
        </w:r>
      </w:hyperlink>
      <w:r w:rsidRPr="00212F97">
        <w:t>.</w:t>
      </w:r>
      <w:bookmarkEnd w:id="220"/>
    </w:p>
    <w:p w:rsidR="00CA22B3" w:rsidRPr="00212F97" w:rsidRDefault="00CA22B3" w:rsidP="00CA22B3">
      <w:pPr>
        <w:pStyle w:val="11"/>
        <w:spacing w:after="120"/>
        <w:ind w:left="851" w:hanging="851"/>
      </w:pPr>
      <w:bookmarkStart w:id="221" w:name="_Toc34300552"/>
      <w:r w:rsidRPr="00212F97">
        <w:t xml:space="preserve">Договор аренды в отношении сформированных Земельных участков должен быть заключен </w:t>
      </w:r>
      <w:proofErr w:type="spellStart"/>
      <w:r w:rsidRPr="00212F97">
        <w:t>Концедентом</w:t>
      </w:r>
      <w:proofErr w:type="spellEnd"/>
      <w:r w:rsidRPr="00212F97">
        <w:t xml:space="preserve"> и Концессионером не позд</w:t>
      </w:r>
      <w:r w:rsidR="002F31D8">
        <w:t>нее, чем через 3</w:t>
      </w:r>
      <w:r w:rsidRPr="00212F97">
        <w:t xml:space="preserve">0 рабочих дней </w:t>
      </w:r>
      <w:proofErr w:type="gramStart"/>
      <w:r w:rsidRPr="00212F97">
        <w:t>с Даты заключения</w:t>
      </w:r>
      <w:proofErr w:type="gramEnd"/>
      <w:r w:rsidRPr="00212F97">
        <w:t xml:space="preserve"> Концессионного соглашения</w:t>
      </w:r>
      <w:bookmarkEnd w:id="219"/>
      <w:r w:rsidRPr="00212F97">
        <w:t>.</w:t>
      </w:r>
      <w:bookmarkEnd w:id="221"/>
    </w:p>
    <w:p w:rsidR="00CA22B3" w:rsidRPr="00212F97" w:rsidRDefault="00CA22B3" w:rsidP="00CA22B3">
      <w:pPr>
        <w:pStyle w:val="11"/>
        <w:spacing w:after="120"/>
        <w:ind w:left="851" w:hanging="851"/>
      </w:pPr>
      <w:bookmarkStart w:id="222" w:name="_Toc34300553"/>
      <w:r w:rsidRPr="00212F97">
        <w:t xml:space="preserve">Договор аренды в отношении </w:t>
      </w:r>
      <w:r w:rsidR="00912821">
        <w:t>не</w:t>
      </w:r>
      <w:r w:rsidRPr="00212F97">
        <w:t xml:space="preserve">сформированных Земельных участков должен быть заключен </w:t>
      </w:r>
      <w:proofErr w:type="spellStart"/>
      <w:r w:rsidRPr="00212F97">
        <w:t>Концедентом</w:t>
      </w:r>
      <w:proofErr w:type="spellEnd"/>
      <w:r w:rsidRPr="00212F97">
        <w:t xml:space="preserve"> и Концессионером не позднее, чем в течение 1 года </w:t>
      </w:r>
      <w:proofErr w:type="gramStart"/>
      <w:r w:rsidRPr="00212F97">
        <w:t>с Даты заключения</w:t>
      </w:r>
      <w:proofErr w:type="gramEnd"/>
      <w:r w:rsidRPr="00212F97">
        <w:t xml:space="preserve"> Концессионного соглашения.</w:t>
      </w:r>
      <w:bookmarkEnd w:id="222"/>
    </w:p>
    <w:p w:rsidR="00CA22B3" w:rsidRPr="00212F97" w:rsidRDefault="00CA22B3" w:rsidP="00CA22B3">
      <w:pPr>
        <w:pStyle w:val="11"/>
        <w:spacing w:after="120"/>
        <w:ind w:left="851" w:hanging="851"/>
      </w:pPr>
      <w:bookmarkStart w:id="223" w:name="_Toc521054530"/>
      <w:bookmarkStart w:id="224" w:name="_Ref379999186"/>
      <w:bookmarkStart w:id="225" w:name="_Toc34300554"/>
      <w:bookmarkStart w:id="226" w:name="_Ref219459880"/>
      <w:bookmarkStart w:id="227" w:name="_Ref148221673"/>
      <w:bookmarkEnd w:id="212"/>
      <w:bookmarkEnd w:id="223"/>
      <w:r w:rsidRPr="00212F97">
        <w:lastRenderedPageBreak/>
        <w:t>Концессионер уплачивает арендную плату за Земельные участки в размере и порядке, предусмотренном Договором аренды земельных участков.</w:t>
      </w:r>
      <w:bookmarkEnd w:id="224"/>
      <w:bookmarkEnd w:id="225"/>
    </w:p>
    <w:p w:rsidR="00CA22B3" w:rsidRPr="00212F97" w:rsidRDefault="00CA22B3" w:rsidP="00CA22B3">
      <w:pPr>
        <w:pStyle w:val="11"/>
        <w:numPr>
          <w:ilvl w:val="0"/>
          <w:numId w:val="0"/>
        </w:numPr>
        <w:spacing w:after="120"/>
        <w:ind w:left="851"/>
      </w:pPr>
      <w:bookmarkStart w:id="228" w:name="_Toc34300555"/>
      <w:r w:rsidRPr="00212F97">
        <w:rPr>
          <w:color w:val="000000"/>
          <w:shd w:val="clear" w:color="auto" w:fill="FFFFFF"/>
        </w:rPr>
        <w:t>Формула расчета размера арендной платы (ставки арендной платы) за пользование Земельным участком</w:t>
      </w:r>
      <w:r w:rsidRPr="00212F97">
        <w:t>:</w:t>
      </w:r>
      <w:bookmarkEnd w:id="228"/>
    </w:p>
    <w:p w:rsidR="00CA22B3" w:rsidRPr="00212F97" w:rsidRDefault="00CA22B3" w:rsidP="00CA22B3">
      <w:pPr>
        <w:ind w:left="851"/>
        <w:contextualSpacing/>
        <w:jc w:val="both"/>
      </w:pPr>
      <w:r w:rsidRPr="00212F97">
        <w:t>АП= КС*</w:t>
      </w:r>
      <w:proofErr w:type="spellStart"/>
      <w:r w:rsidRPr="00212F97">
        <w:t>СтАП</w:t>
      </w:r>
      <w:proofErr w:type="spellEnd"/>
      <w:r w:rsidRPr="00212F97">
        <w:t>*Ку*ПК /100, где</w:t>
      </w:r>
    </w:p>
    <w:p w:rsidR="00CA22B3" w:rsidRPr="00212F97" w:rsidRDefault="00CA22B3" w:rsidP="00CA22B3">
      <w:pPr>
        <w:spacing w:after="120"/>
        <w:ind w:left="851"/>
        <w:jc w:val="both"/>
      </w:pPr>
      <w:r w:rsidRPr="00212F97">
        <w:t>КС - кадастровая стоимость арендуемого земельного участка (рублей);</w:t>
      </w:r>
    </w:p>
    <w:p w:rsidR="00CA22B3" w:rsidRPr="00212F97" w:rsidRDefault="00CA22B3" w:rsidP="00CA22B3">
      <w:pPr>
        <w:spacing w:after="120"/>
        <w:ind w:left="851"/>
        <w:jc w:val="both"/>
      </w:pPr>
      <w:proofErr w:type="spellStart"/>
      <w:r w:rsidRPr="00212F97">
        <w:t>СтАП</w:t>
      </w:r>
      <w:proofErr w:type="spellEnd"/>
      <w:r w:rsidRPr="00212F97">
        <w:t xml:space="preserve"> - ставка арендной платы, утвержденная постановлением Правительства Свердловской области;</w:t>
      </w:r>
    </w:p>
    <w:p w:rsidR="00CA22B3" w:rsidRPr="00212F97" w:rsidRDefault="00CA22B3" w:rsidP="00CA22B3">
      <w:pPr>
        <w:spacing w:after="120"/>
        <w:ind w:left="851"/>
        <w:jc w:val="both"/>
      </w:pPr>
      <w:r w:rsidRPr="00212F97">
        <w:t>ПК - понижающий коэффициент для отдельных категорий лиц, установленный постановлением Правительства Свердловской области;</w:t>
      </w:r>
    </w:p>
    <w:p w:rsidR="00CA22B3" w:rsidRPr="00212F97" w:rsidRDefault="00CA22B3" w:rsidP="00CA22B3">
      <w:pPr>
        <w:spacing w:after="120"/>
        <w:ind w:left="851"/>
        <w:jc w:val="both"/>
      </w:pPr>
      <w:r w:rsidRPr="00212F97">
        <w:t>Ку - коэффициент увеличения, ежегодно устанавливаемый Правительством Свердловской области, с учетом показателей инфляции (сводного индекса потребительских цен), предусмотренных прогнозом социально-экономического развития Российской Федерации на среднесрочный период.</w:t>
      </w:r>
    </w:p>
    <w:p w:rsidR="00CA22B3" w:rsidRPr="00212F97" w:rsidRDefault="00CA22B3" w:rsidP="00CA22B3">
      <w:pPr>
        <w:pStyle w:val="11"/>
        <w:spacing w:after="120"/>
        <w:ind w:left="851" w:hanging="851"/>
      </w:pPr>
      <w:bookmarkStart w:id="229" w:name="_DV_M280"/>
      <w:bookmarkStart w:id="230" w:name="_DV_M288"/>
      <w:bookmarkStart w:id="231" w:name="_Toc34300556"/>
      <w:bookmarkStart w:id="232" w:name="_Ref379999507"/>
      <w:bookmarkEnd w:id="226"/>
      <w:bookmarkEnd w:id="227"/>
      <w:bookmarkEnd w:id="229"/>
      <w:bookmarkEnd w:id="230"/>
      <w:r w:rsidRPr="00212F97">
        <w:t xml:space="preserve">Договоры аренды земельных участков и любые изменения к ним подлежат Государственной регистрации, если иное не будет прямо предусмотрено законодательством. Государственная регистрация Договоров аренды земельных участков и изменений к ним осуществляется </w:t>
      </w:r>
      <w:proofErr w:type="spellStart"/>
      <w:r w:rsidRPr="00212F97">
        <w:t>Концедентом</w:t>
      </w:r>
      <w:proofErr w:type="spellEnd"/>
      <w:r w:rsidRPr="00212F97">
        <w:t xml:space="preserve"> и за счет </w:t>
      </w:r>
      <w:proofErr w:type="spellStart"/>
      <w:r w:rsidRPr="00212F97">
        <w:t>Концедента</w:t>
      </w:r>
      <w:proofErr w:type="spellEnd"/>
      <w:r w:rsidRPr="00212F97">
        <w:t>.</w:t>
      </w:r>
      <w:bookmarkEnd w:id="231"/>
      <w:bookmarkEnd w:id="232"/>
    </w:p>
    <w:p w:rsidR="00CA22B3" w:rsidRPr="00212F97" w:rsidRDefault="00CA22B3" w:rsidP="00CA22B3">
      <w:pPr>
        <w:pStyle w:val="11"/>
        <w:spacing w:after="120"/>
        <w:ind w:left="851" w:hanging="851"/>
      </w:pPr>
      <w:bookmarkStart w:id="233" w:name="_Toc34300557"/>
      <w:r w:rsidRPr="00212F97">
        <w:t xml:space="preserve">На момент подписания Договора аренды земельных участков Концессионер обязуется обеспечить представление </w:t>
      </w:r>
      <w:proofErr w:type="spellStart"/>
      <w:r w:rsidRPr="00212F97">
        <w:t>Концеденту</w:t>
      </w:r>
      <w:proofErr w:type="spellEnd"/>
      <w:r w:rsidRPr="00212F97">
        <w:t xml:space="preserve"> всех документов, необходимых в соответствии с требованиями Законодательства со стороны арендатора для Государственной регистрации Договора аренды земельных участков. </w:t>
      </w:r>
      <w:proofErr w:type="spellStart"/>
      <w:r w:rsidRPr="00212F97">
        <w:t>Концедент</w:t>
      </w:r>
      <w:proofErr w:type="spellEnd"/>
      <w:r w:rsidRPr="00212F97">
        <w:t xml:space="preserve"> </w:t>
      </w:r>
      <w:proofErr w:type="gramStart"/>
      <w:r w:rsidRPr="00212F97">
        <w:t>обязан</w:t>
      </w:r>
      <w:proofErr w:type="gramEnd"/>
      <w:r w:rsidRPr="00212F97">
        <w:t xml:space="preserve"> подать документы на Государственную регистрацию Договора аренды земельных участков не позднее 10 рабочих дней с даты получения от Концессионера соответствующих документов.</w:t>
      </w:r>
      <w:bookmarkEnd w:id="233"/>
    </w:p>
    <w:p w:rsidR="00CA22B3" w:rsidRPr="00212F97" w:rsidRDefault="00CA22B3" w:rsidP="00CA22B3">
      <w:pPr>
        <w:pStyle w:val="11"/>
        <w:spacing w:after="120"/>
        <w:ind w:left="851" w:hanging="851"/>
      </w:pPr>
      <w:bookmarkStart w:id="234" w:name="_Toc34300558"/>
      <w:r w:rsidRPr="00212F97">
        <w:t xml:space="preserve">Все права, предоставленные Концессионеру на основании Договора аренды земельных участков, прекращаются в Дату прекращения концессионного соглашения. </w:t>
      </w:r>
      <w:proofErr w:type="spellStart"/>
      <w:proofErr w:type="gramStart"/>
      <w:r w:rsidRPr="00212F97">
        <w:t>Концедент</w:t>
      </w:r>
      <w:proofErr w:type="spellEnd"/>
      <w:r w:rsidRPr="00212F97">
        <w:t xml:space="preserve"> обязан за свой счет осуществить Государственную регистрацию прекращения Договора аренды земельных участков не позднее 10 рабочих дней с даты получения от Концессионера документов, необходимых со стороны арендатора в соответствии с требованиями Законодательства.</w:t>
      </w:r>
      <w:bookmarkEnd w:id="234"/>
      <w:proofErr w:type="gramEnd"/>
    </w:p>
    <w:p w:rsidR="00CA22B3" w:rsidRPr="00212F97" w:rsidRDefault="00CA22B3" w:rsidP="00CA22B3">
      <w:pPr>
        <w:pStyle w:val="11"/>
        <w:spacing w:after="120"/>
        <w:ind w:left="851" w:hanging="851"/>
      </w:pPr>
      <w:bookmarkStart w:id="235" w:name="_Toc34300559"/>
      <w:r w:rsidRPr="00212F97">
        <w:t xml:space="preserve">Если в течение срока действия Соглашения необходимость в использовании какого-либо из переданных Концессионеру Земельных участков отпадет, то Концессионер вправе передать такой Земельный участок </w:t>
      </w:r>
      <w:proofErr w:type="spellStart"/>
      <w:r w:rsidRPr="00212F97">
        <w:t>Концеденту</w:t>
      </w:r>
      <w:proofErr w:type="spellEnd"/>
      <w:r w:rsidRPr="00212F97">
        <w:t xml:space="preserve">, а </w:t>
      </w:r>
      <w:proofErr w:type="spellStart"/>
      <w:r w:rsidRPr="00212F97">
        <w:t>Концедент</w:t>
      </w:r>
      <w:proofErr w:type="spellEnd"/>
      <w:r w:rsidRPr="00212F97">
        <w:t xml:space="preserve"> обязан его принять в срок, не превышающий 60 рабочих дней со дня получения </w:t>
      </w:r>
      <w:proofErr w:type="spellStart"/>
      <w:r w:rsidRPr="00212F97">
        <w:t>Концедентом</w:t>
      </w:r>
      <w:proofErr w:type="spellEnd"/>
      <w:r w:rsidRPr="00212F97">
        <w:t xml:space="preserve"> соответствующего требования Концессионера.</w:t>
      </w:r>
      <w:bookmarkEnd w:id="235"/>
    </w:p>
    <w:p w:rsidR="00CA22B3" w:rsidRPr="00212F97" w:rsidRDefault="00CA22B3" w:rsidP="00CA22B3">
      <w:pPr>
        <w:pStyle w:val="11"/>
        <w:numPr>
          <w:ilvl w:val="0"/>
          <w:numId w:val="0"/>
        </w:numPr>
        <w:spacing w:after="120"/>
        <w:ind w:left="851"/>
      </w:pPr>
      <w:bookmarkStart w:id="236" w:name="_Toc34300560"/>
      <w:r w:rsidRPr="00212F97">
        <w:t xml:space="preserve">Земельный участок признается переданным </w:t>
      </w:r>
      <w:proofErr w:type="spellStart"/>
      <w:r w:rsidRPr="00212F97">
        <w:t>Концеденту</w:t>
      </w:r>
      <w:proofErr w:type="spellEnd"/>
      <w:r w:rsidRPr="00212F97">
        <w:t xml:space="preserve"> со дня Государственной регистрации прекращения прав Концессионера на него.</w:t>
      </w:r>
      <w:bookmarkEnd w:id="236"/>
    </w:p>
    <w:p w:rsidR="00CA22B3" w:rsidRPr="00212F97" w:rsidRDefault="00CA22B3" w:rsidP="00CA22B3">
      <w:pPr>
        <w:pStyle w:val="11"/>
        <w:spacing w:after="120"/>
        <w:ind w:left="851" w:hanging="851"/>
      </w:pPr>
      <w:bookmarkStart w:id="237" w:name="_Toc34300561"/>
      <w:r w:rsidRPr="00212F97">
        <w:t xml:space="preserve">До передачи Земельных участков в установленном Соглашением порядке, </w:t>
      </w:r>
      <w:proofErr w:type="spellStart"/>
      <w:r w:rsidRPr="00212F97">
        <w:t>Концедент</w:t>
      </w:r>
      <w:proofErr w:type="spellEnd"/>
      <w:r w:rsidRPr="00212F97">
        <w:t xml:space="preserve"> обеспечивает Концессионеру доступ на Земельные участки для осуществления Концессио</w:t>
      </w:r>
      <w:r>
        <w:t>н</w:t>
      </w:r>
      <w:r w:rsidRPr="00212F97">
        <w:t>ной деятельности, выполнению работ по проектированию и иных целей, связанных с исполнением Соглашения.</w:t>
      </w:r>
      <w:bookmarkEnd w:id="237"/>
    </w:p>
    <w:p w:rsidR="00CA22B3" w:rsidRPr="00212F97" w:rsidRDefault="00CA22B3" w:rsidP="00CA22B3">
      <w:pPr>
        <w:rPr>
          <w:b/>
        </w:rPr>
      </w:pPr>
      <w:bookmarkStart w:id="238" w:name="_Toc2265255"/>
      <w:bookmarkStart w:id="239" w:name="_Toc3310146"/>
      <w:r w:rsidRPr="00212F97">
        <w:rPr>
          <w:b/>
        </w:rPr>
        <w:t>Порядок и сроки предоставления дополнительных Земельных участков:</w:t>
      </w:r>
      <w:bookmarkEnd w:id="238"/>
      <w:bookmarkEnd w:id="239"/>
    </w:p>
    <w:p w:rsidR="00CA22B3" w:rsidRPr="00212F97" w:rsidRDefault="00CA22B3" w:rsidP="00CA22B3">
      <w:pPr>
        <w:pStyle w:val="11"/>
        <w:spacing w:after="120"/>
        <w:ind w:left="851" w:hanging="851"/>
      </w:pPr>
      <w:bookmarkStart w:id="240" w:name="_Toc34300562"/>
      <w:r w:rsidRPr="00212F97">
        <w:lastRenderedPageBreak/>
        <w:t>В случае</w:t>
      </w:r>
      <w:proofErr w:type="gramStart"/>
      <w:r w:rsidRPr="00212F97">
        <w:t>,</w:t>
      </w:r>
      <w:proofErr w:type="gramEnd"/>
      <w:r w:rsidRPr="00212F97">
        <w:t xml:space="preserve"> если для </w:t>
      </w:r>
      <w:r>
        <w:t xml:space="preserve">Строительства и/или </w:t>
      </w:r>
      <w:r w:rsidRPr="00212F97">
        <w:t xml:space="preserve">Реконструкции Объекта соглашения требуется предоставление дополнительных Земельных участков, Концессионер направляет соответствующее извещение </w:t>
      </w:r>
      <w:proofErr w:type="spellStart"/>
      <w:r w:rsidRPr="00212F97">
        <w:t>Концеденту</w:t>
      </w:r>
      <w:proofErr w:type="spellEnd"/>
      <w:r w:rsidRPr="00212F97">
        <w:t>. Такое извещение должно быть мотивировано.</w:t>
      </w:r>
      <w:bookmarkEnd w:id="240"/>
    </w:p>
    <w:p w:rsidR="00CA22B3" w:rsidRPr="00212F97" w:rsidRDefault="00CA22B3" w:rsidP="00CA22B3">
      <w:pPr>
        <w:pStyle w:val="11"/>
        <w:spacing w:after="120"/>
        <w:ind w:left="851" w:hanging="851"/>
      </w:pPr>
      <w:bookmarkStart w:id="241" w:name="_Toc34300563"/>
      <w:r w:rsidRPr="00212F97">
        <w:t xml:space="preserve">Наличие на земельном участке объекта имущества, входящего в состав Объекта соглашения </w:t>
      </w:r>
      <w:proofErr w:type="gramStart"/>
      <w:r w:rsidRPr="00212F97">
        <w:t>и(</w:t>
      </w:r>
      <w:proofErr w:type="gramEnd"/>
      <w:r w:rsidRPr="00212F97">
        <w:t>или) Иного имущества, является достаточным основанием для предоставления его Концессионеру.</w:t>
      </w:r>
      <w:bookmarkEnd w:id="241"/>
    </w:p>
    <w:p w:rsidR="00CA22B3" w:rsidRPr="00212F97" w:rsidRDefault="00CA22B3" w:rsidP="00CA22B3">
      <w:pPr>
        <w:pStyle w:val="11"/>
        <w:spacing w:after="120"/>
        <w:ind w:left="851" w:hanging="851"/>
      </w:pPr>
      <w:bookmarkStart w:id="242" w:name="_Toc34300564"/>
      <w:r w:rsidRPr="00212F97">
        <w:t xml:space="preserve">Дополнительные Земельные участки должны быть предоставлены Концессионеру на основании договора </w:t>
      </w:r>
      <w:r w:rsidRPr="00601027">
        <w:t>аренды в течение 30 дней</w:t>
      </w:r>
      <w:r w:rsidRPr="00212F97">
        <w:t xml:space="preserve"> </w:t>
      </w:r>
      <w:proofErr w:type="gramStart"/>
      <w:r w:rsidRPr="00212F97">
        <w:t>с даты получения</w:t>
      </w:r>
      <w:proofErr w:type="gramEnd"/>
      <w:r w:rsidRPr="00212F97">
        <w:t xml:space="preserve"> </w:t>
      </w:r>
      <w:proofErr w:type="spellStart"/>
      <w:r w:rsidRPr="00212F97">
        <w:t>Концедентом</w:t>
      </w:r>
      <w:proofErr w:type="spellEnd"/>
      <w:r w:rsidRPr="00212F97">
        <w:t xml:space="preserve"> соответствующего извещения Концессионера.</w:t>
      </w:r>
      <w:bookmarkEnd w:id="242"/>
    </w:p>
    <w:p w:rsidR="00CA22B3" w:rsidRPr="00212F97" w:rsidRDefault="00CA22B3" w:rsidP="00CA22B3">
      <w:pPr>
        <w:pStyle w:val="11"/>
        <w:spacing w:after="120"/>
        <w:ind w:left="851" w:hanging="851"/>
      </w:pPr>
      <w:bookmarkStart w:id="243" w:name="_Toc34300565"/>
      <w:r w:rsidRPr="00212F97">
        <w:t xml:space="preserve">В случае, если дополнительные Земельные участки не сформированы надлежащим образом либо необходимо изменение разрешенного вида их использования, соответствующие мероприятия (в том числе, </w:t>
      </w:r>
      <w:proofErr w:type="gramStart"/>
      <w:r w:rsidRPr="00212F97">
        <w:t>но</w:t>
      </w:r>
      <w:proofErr w:type="gramEnd"/>
      <w:r w:rsidRPr="00212F97">
        <w:t xml:space="preserve"> не ограничиваясь - формирование, постановка на кадастровый учет, изменение разрешенного вида использования) должны быть выполнены в течение </w:t>
      </w:r>
      <w:r w:rsidR="00601027" w:rsidRPr="00DC7148">
        <w:t>120</w:t>
      </w:r>
      <w:r w:rsidRPr="00DC7148">
        <w:t xml:space="preserve"> рабочих дней</w:t>
      </w:r>
      <w:r w:rsidRPr="00212F97">
        <w:t xml:space="preserve"> с даты получения </w:t>
      </w:r>
      <w:proofErr w:type="spellStart"/>
      <w:r w:rsidRPr="00212F97">
        <w:t>Концедентом</w:t>
      </w:r>
      <w:proofErr w:type="spellEnd"/>
      <w:r w:rsidRPr="00212F97">
        <w:t xml:space="preserve"> соответствующего извещения Концессионера, после чего они в тот же срок должны быть предоставлены Концессионеру на основании договора аренды.</w:t>
      </w:r>
      <w:bookmarkEnd w:id="243"/>
    </w:p>
    <w:p w:rsidR="00CA22B3" w:rsidRPr="00212F97" w:rsidRDefault="00CA22B3" w:rsidP="00CA22B3">
      <w:pPr>
        <w:pStyle w:val="11"/>
        <w:spacing w:after="120"/>
        <w:ind w:left="851" w:hanging="851"/>
      </w:pPr>
      <w:bookmarkStart w:id="244" w:name="_Toc34300566"/>
      <w:r w:rsidRPr="00212F97">
        <w:t xml:space="preserve">Заверения в соответствии с пунктом </w:t>
      </w:r>
      <w:r w:rsidR="00037DD8">
        <w:fldChar w:fldCharType="begin"/>
      </w:r>
      <w:r w:rsidR="00037DD8">
        <w:instrText xml:space="preserve"> REF _Ref487113470 \r \</w:instrText>
      </w:r>
      <w:r w:rsidR="00037DD8">
        <w:instrText xml:space="preserve">h  \* MERGEFORMAT </w:instrText>
      </w:r>
      <w:r w:rsidR="00037DD8">
        <w:fldChar w:fldCharType="separate"/>
      </w:r>
      <w:r w:rsidR="007C0011">
        <w:t>8.2</w:t>
      </w:r>
      <w:r w:rsidR="00037DD8">
        <w:fldChar w:fldCharType="end"/>
      </w:r>
      <w:r w:rsidRPr="00212F97">
        <w:t xml:space="preserve"> применяются на момент передачи каждого дополнительного Земельного участка Концессионеру.</w:t>
      </w:r>
      <w:bookmarkEnd w:id="244"/>
    </w:p>
    <w:p w:rsidR="00CA22B3" w:rsidRPr="00212F97" w:rsidRDefault="00CA22B3" w:rsidP="00CA22B3">
      <w:pPr>
        <w:pStyle w:val="10"/>
        <w:spacing w:after="120"/>
        <w:ind w:left="851" w:hanging="851"/>
      </w:pPr>
      <w:bookmarkStart w:id="245" w:name="_Toc521054539"/>
      <w:bookmarkStart w:id="246" w:name="_Hlt153350503"/>
      <w:bookmarkStart w:id="247" w:name="_DV_M378"/>
      <w:bookmarkStart w:id="248" w:name="_DV_M379"/>
      <w:bookmarkStart w:id="249" w:name="_DV_M380"/>
      <w:bookmarkStart w:id="250" w:name="_DV_M381"/>
      <w:bookmarkStart w:id="251" w:name="_DV_M387"/>
      <w:bookmarkStart w:id="252" w:name="_DV_M388"/>
      <w:bookmarkStart w:id="253" w:name="_DV_M390"/>
      <w:bookmarkStart w:id="254" w:name="_Ref446426131"/>
      <w:bookmarkStart w:id="255" w:name="_Toc468217636"/>
      <w:bookmarkStart w:id="256" w:name="_Toc468892604"/>
      <w:bookmarkStart w:id="257" w:name="_Ref473549448"/>
      <w:bookmarkStart w:id="258" w:name="_Toc473692340"/>
      <w:bookmarkStart w:id="259" w:name="_Toc476857521"/>
      <w:bookmarkStart w:id="260" w:name="_Toc350977255"/>
      <w:bookmarkStart w:id="261" w:name="_Toc481181826"/>
      <w:bookmarkStart w:id="262" w:name="_Toc477970486"/>
      <w:bookmarkStart w:id="263" w:name="_Ref484816341"/>
      <w:bookmarkStart w:id="264" w:name="_Ref484819385"/>
      <w:bookmarkStart w:id="265" w:name="_Toc484822108"/>
      <w:bookmarkStart w:id="266" w:name="_Toc34300567"/>
      <w:bookmarkStart w:id="267" w:name="_Ref466372234"/>
      <w:bookmarkStart w:id="268" w:name="_Toc466995878"/>
      <w:bookmarkEnd w:id="245"/>
      <w:bookmarkEnd w:id="246"/>
      <w:bookmarkEnd w:id="247"/>
      <w:bookmarkEnd w:id="248"/>
      <w:bookmarkEnd w:id="249"/>
      <w:bookmarkEnd w:id="250"/>
      <w:bookmarkEnd w:id="251"/>
      <w:bookmarkEnd w:id="252"/>
      <w:bookmarkEnd w:id="253"/>
      <w:r w:rsidRPr="00212F97">
        <w:t xml:space="preserve">Передача </w:t>
      </w:r>
      <w:bookmarkEnd w:id="254"/>
      <w:r w:rsidRPr="00212F97">
        <w:t xml:space="preserve">Концессионеру Объекта соглашения </w:t>
      </w:r>
      <w:bookmarkEnd w:id="255"/>
      <w:bookmarkEnd w:id="256"/>
      <w:bookmarkEnd w:id="257"/>
      <w:bookmarkEnd w:id="258"/>
      <w:bookmarkEnd w:id="259"/>
      <w:bookmarkEnd w:id="260"/>
      <w:bookmarkEnd w:id="261"/>
      <w:bookmarkEnd w:id="262"/>
      <w:r w:rsidRPr="00212F97">
        <w:t>и</w:t>
      </w:r>
      <w:proofErr w:type="gramStart"/>
      <w:r w:rsidRPr="00212F97">
        <w:t xml:space="preserve"> И</w:t>
      </w:r>
      <w:proofErr w:type="gramEnd"/>
      <w:r w:rsidRPr="00212F97">
        <w:t>ного имущества</w:t>
      </w:r>
      <w:bookmarkEnd w:id="263"/>
      <w:bookmarkEnd w:id="264"/>
      <w:bookmarkEnd w:id="265"/>
      <w:bookmarkEnd w:id="266"/>
    </w:p>
    <w:p w:rsidR="00CA22B3" w:rsidRPr="00212F97" w:rsidRDefault="00CA22B3" w:rsidP="00CA22B3">
      <w:pPr>
        <w:pStyle w:val="11"/>
        <w:spacing w:after="120"/>
        <w:ind w:left="851" w:hanging="851"/>
      </w:pPr>
      <w:bookmarkStart w:id="269" w:name="_Ref446428666"/>
      <w:bookmarkStart w:id="270" w:name="_Ref467800257"/>
      <w:bookmarkStart w:id="271" w:name="_Ref484781247"/>
      <w:bookmarkStart w:id="272" w:name="_Toc34300568"/>
      <w:r w:rsidRPr="00212F97">
        <w:t xml:space="preserve">В течение 30 календарных дней с Даты заключения концессионного соглашения </w:t>
      </w:r>
      <w:proofErr w:type="spellStart"/>
      <w:r w:rsidRPr="00212F97">
        <w:t>Концедент</w:t>
      </w:r>
      <w:proofErr w:type="spellEnd"/>
      <w:r w:rsidRPr="00212F97">
        <w:t xml:space="preserve"> обязуется </w:t>
      </w:r>
      <w:bookmarkEnd w:id="269"/>
      <w:bookmarkEnd w:id="270"/>
      <w:r w:rsidRPr="00212F97">
        <w:t>передать Концессионеру имущество, входящее в состав Объекта соглашения и</w:t>
      </w:r>
      <w:proofErr w:type="gramStart"/>
      <w:r w:rsidRPr="00212F97">
        <w:t xml:space="preserve"> И</w:t>
      </w:r>
      <w:proofErr w:type="gramEnd"/>
      <w:r w:rsidRPr="00212F97">
        <w:t xml:space="preserve">ного имущества, принадлежащее </w:t>
      </w:r>
      <w:proofErr w:type="spellStart"/>
      <w:r w:rsidRPr="00212F97">
        <w:t>Концеденту</w:t>
      </w:r>
      <w:proofErr w:type="spellEnd"/>
      <w:r w:rsidRPr="00212F97">
        <w:t xml:space="preserve"> на праве собственности.</w:t>
      </w:r>
      <w:bookmarkEnd w:id="271"/>
      <w:bookmarkEnd w:id="272"/>
    </w:p>
    <w:p w:rsidR="00CA22B3" w:rsidRPr="007E6E9A" w:rsidRDefault="00CA22B3" w:rsidP="00CA22B3">
      <w:pPr>
        <w:pStyle w:val="11"/>
        <w:spacing w:after="120"/>
        <w:ind w:left="851" w:hanging="851"/>
      </w:pPr>
      <w:bookmarkStart w:id="273" w:name="_Toc34300569"/>
      <w:r w:rsidRPr="00212F97">
        <w:t xml:space="preserve">Одновременно с передачей соответствующего объекта имущества в составе Объекта соглашения и (или) Иного имущества </w:t>
      </w:r>
      <w:proofErr w:type="spellStart"/>
      <w:r w:rsidRPr="00212F97">
        <w:t>Концедент</w:t>
      </w:r>
      <w:proofErr w:type="spellEnd"/>
      <w:r w:rsidRPr="00212F97">
        <w:t xml:space="preserve"> </w:t>
      </w:r>
      <w:proofErr w:type="gramStart"/>
      <w:r w:rsidRPr="00212F97">
        <w:t>обязан</w:t>
      </w:r>
      <w:proofErr w:type="gramEnd"/>
      <w:r w:rsidRPr="00212F97">
        <w:t xml:space="preserve"> передать Концессионеру </w:t>
      </w:r>
      <w:r w:rsidRPr="007E6E9A">
        <w:t>в полном объеме имеющуюся документацию.</w:t>
      </w:r>
      <w:bookmarkEnd w:id="273"/>
    </w:p>
    <w:p w:rsidR="00CA22B3" w:rsidRPr="00212F97" w:rsidRDefault="00CA22B3" w:rsidP="00CA22B3">
      <w:pPr>
        <w:pStyle w:val="11"/>
        <w:spacing w:after="120"/>
        <w:ind w:left="851" w:hanging="851"/>
      </w:pPr>
      <w:bookmarkStart w:id="274" w:name="_Toc34300570"/>
      <w:proofErr w:type="gramStart"/>
      <w:r w:rsidRPr="00212F97">
        <w:t xml:space="preserve">В случае выявления Концессионером необходимости передачи иных документов и имущества, относящихся к Объекту соглашению, необходимых Концессионеру для исполнения его обязанностей по Концессионному соглашению, но не переданных </w:t>
      </w:r>
      <w:proofErr w:type="spellStart"/>
      <w:r w:rsidRPr="00212F97">
        <w:t>Концедентом</w:t>
      </w:r>
      <w:proofErr w:type="spellEnd"/>
      <w:r w:rsidRPr="00212F97">
        <w:t xml:space="preserve"> в сроки, указанные в пункте </w:t>
      </w:r>
      <w:r w:rsidR="00037DD8">
        <w:fldChar w:fldCharType="begin"/>
      </w:r>
      <w:r w:rsidR="00037DD8">
        <w:instrText xml:space="preserve"> REF _Ref484781247 \r \h  \* MERGEFORMAT </w:instrText>
      </w:r>
      <w:r w:rsidR="00037DD8">
        <w:fldChar w:fldCharType="separate"/>
      </w:r>
      <w:r w:rsidR="007C0011">
        <w:t>9.1</w:t>
      </w:r>
      <w:r w:rsidR="00037DD8">
        <w:fldChar w:fldCharType="end"/>
      </w:r>
      <w:r w:rsidRPr="00212F97">
        <w:t xml:space="preserve">, указанные документы и имущество должны быть переданы </w:t>
      </w:r>
      <w:proofErr w:type="spellStart"/>
      <w:r w:rsidRPr="00212F97">
        <w:t>Концедентом</w:t>
      </w:r>
      <w:proofErr w:type="spellEnd"/>
      <w:r w:rsidRPr="00212F97">
        <w:t xml:space="preserve"> не позднее 30 дней с даты получения соответствующего запроса Концессионера.</w:t>
      </w:r>
      <w:bookmarkEnd w:id="274"/>
      <w:proofErr w:type="gramEnd"/>
    </w:p>
    <w:p w:rsidR="00CA22B3" w:rsidRPr="00212F97" w:rsidRDefault="00CA22B3" w:rsidP="00CA22B3">
      <w:pPr>
        <w:pStyle w:val="11"/>
        <w:spacing w:after="120"/>
        <w:ind w:left="851" w:hanging="851"/>
      </w:pPr>
      <w:bookmarkStart w:id="275" w:name="_Toc34300571"/>
      <w:r w:rsidRPr="00212F97">
        <w:t>Передача Концессионеру Объекта соглашения и</w:t>
      </w:r>
      <w:proofErr w:type="gramStart"/>
      <w:r w:rsidRPr="00212F97">
        <w:t xml:space="preserve"> И</w:t>
      </w:r>
      <w:proofErr w:type="gramEnd"/>
      <w:r w:rsidRPr="00212F97">
        <w:t xml:space="preserve">ного имущества подтверждается подписанием </w:t>
      </w:r>
      <w:proofErr w:type="spellStart"/>
      <w:r w:rsidRPr="00212F97">
        <w:t>Концедентом</w:t>
      </w:r>
      <w:proofErr w:type="spellEnd"/>
      <w:r w:rsidRPr="00212F97">
        <w:t xml:space="preserve"> и Концессионером акта приема-передачи по форме, предусмотренной в </w:t>
      </w:r>
      <w:hyperlink r:id="rId24" w:history="1">
        <w:r w:rsidRPr="00DC7148">
          <w:rPr>
            <w:rStyle w:val="ad"/>
          </w:rPr>
          <w:t>Приложении 9</w:t>
        </w:r>
      </w:hyperlink>
      <w:r w:rsidRPr="00212F97">
        <w:t>.</w:t>
      </w:r>
      <w:bookmarkEnd w:id="275"/>
    </w:p>
    <w:p w:rsidR="00CA22B3" w:rsidRPr="00601027" w:rsidRDefault="00CA22B3" w:rsidP="00CA22B3">
      <w:pPr>
        <w:pStyle w:val="11"/>
        <w:spacing w:after="120"/>
        <w:ind w:left="851" w:hanging="851"/>
      </w:pPr>
      <w:bookmarkStart w:id="276" w:name="_Toc34300572"/>
      <w:r w:rsidRPr="00601027">
        <w:t>Государственная регистрация прав владения и пользования Концессионера недвижимым имуществом</w:t>
      </w:r>
      <w:r w:rsidRPr="00212F97">
        <w:t>, входящим в состав Объекта соглашения и</w:t>
      </w:r>
      <w:proofErr w:type="gramStart"/>
      <w:r w:rsidRPr="00212F97">
        <w:t xml:space="preserve"> И</w:t>
      </w:r>
      <w:proofErr w:type="gramEnd"/>
      <w:r w:rsidRPr="00212F97">
        <w:t xml:space="preserve">ного имущества, осуществляется силами и за счет </w:t>
      </w:r>
      <w:proofErr w:type="spellStart"/>
      <w:r w:rsidRPr="00212F97">
        <w:t>Концедента</w:t>
      </w:r>
      <w:proofErr w:type="spellEnd"/>
      <w:r w:rsidRPr="00212F97">
        <w:t xml:space="preserve">. </w:t>
      </w:r>
      <w:proofErr w:type="spellStart"/>
      <w:r w:rsidRPr="00212F97">
        <w:t>Концедент</w:t>
      </w:r>
      <w:proofErr w:type="spellEnd"/>
      <w:r w:rsidRPr="00212F97">
        <w:t xml:space="preserve"> и Концессионер обязуются совершить все требуемые от них действия для Государственной регистрации прав владения и пользования Концессионера недвижимым имуществом, входящим в состав Объекта соглашения и</w:t>
      </w:r>
      <w:proofErr w:type="gramStart"/>
      <w:r w:rsidRPr="00212F97">
        <w:t xml:space="preserve"> И</w:t>
      </w:r>
      <w:proofErr w:type="gramEnd"/>
      <w:r w:rsidRPr="00212F97">
        <w:t xml:space="preserve">ного имущества, в том числе </w:t>
      </w:r>
      <w:r w:rsidRPr="00601027">
        <w:t xml:space="preserve">Концессионер обязан передать </w:t>
      </w:r>
      <w:proofErr w:type="spellStart"/>
      <w:r w:rsidRPr="00601027">
        <w:t>Концеденту</w:t>
      </w:r>
      <w:proofErr w:type="spellEnd"/>
      <w:r w:rsidRPr="00601027">
        <w:t xml:space="preserve"> все документы, необходимые для Государственной регистрации, в течение 5 рабочих дней с даты получения соответствующего запроса </w:t>
      </w:r>
      <w:proofErr w:type="spellStart"/>
      <w:r w:rsidRPr="00601027">
        <w:t>Концедента</w:t>
      </w:r>
      <w:proofErr w:type="spellEnd"/>
      <w:r w:rsidRPr="00601027">
        <w:t>.</w:t>
      </w:r>
      <w:bookmarkEnd w:id="276"/>
    </w:p>
    <w:p w:rsidR="00CA22B3" w:rsidRPr="00212F97" w:rsidRDefault="00CA22B3" w:rsidP="00CA22B3">
      <w:pPr>
        <w:pStyle w:val="11"/>
        <w:spacing w:after="120"/>
        <w:ind w:left="851" w:hanging="851"/>
      </w:pPr>
      <w:bookmarkStart w:id="277" w:name="_Ref520730269"/>
      <w:bookmarkStart w:id="278" w:name="_Toc34300573"/>
      <w:r w:rsidRPr="00212F97">
        <w:lastRenderedPageBreak/>
        <w:t>Передаваемое Концессионеру имущество, входящее в состав Объекта соглашения и</w:t>
      </w:r>
      <w:proofErr w:type="gramStart"/>
      <w:r w:rsidRPr="00212F97">
        <w:t xml:space="preserve"> И</w:t>
      </w:r>
      <w:proofErr w:type="gramEnd"/>
      <w:r w:rsidRPr="00212F97">
        <w:t>ного имущества, должно на момент его передачи соответствовать показателям, у</w:t>
      </w:r>
      <w:r>
        <w:t xml:space="preserve">казанным в Приложениях </w:t>
      </w:r>
      <w:hyperlink r:id="rId25" w:history="1">
        <w:r w:rsidRPr="00DC7148">
          <w:rPr>
            <w:rStyle w:val="ad"/>
          </w:rPr>
          <w:t>2.1</w:t>
        </w:r>
      </w:hyperlink>
      <w:r>
        <w:t xml:space="preserve">, </w:t>
      </w:r>
      <w:hyperlink r:id="rId26" w:history="1">
        <w:r w:rsidRPr="00DC7148">
          <w:rPr>
            <w:rStyle w:val="ad"/>
          </w:rPr>
          <w:t>2.2</w:t>
        </w:r>
      </w:hyperlink>
      <w:r w:rsidRPr="00212F97">
        <w:t xml:space="preserve"> и </w:t>
      </w:r>
      <w:hyperlink r:id="rId27" w:history="1">
        <w:r w:rsidRPr="00DC7148">
          <w:rPr>
            <w:rStyle w:val="ad"/>
          </w:rPr>
          <w:t>2.3</w:t>
        </w:r>
      </w:hyperlink>
      <w:r w:rsidRPr="00212F97">
        <w:t xml:space="preserve"> к Концессионному соглашению и находиться в исправном состоянии, необходимом для осуществления Концессионером Концессионной деятельности.</w:t>
      </w:r>
      <w:bookmarkEnd w:id="277"/>
      <w:bookmarkEnd w:id="278"/>
    </w:p>
    <w:p w:rsidR="00CA22B3" w:rsidRPr="00212F97" w:rsidRDefault="00CA22B3" w:rsidP="00CA22B3">
      <w:pPr>
        <w:pStyle w:val="20"/>
        <w:spacing w:after="120"/>
      </w:pPr>
      <w:r w:rsidRPr="00212F97">
        <w:t>Передача исключительных прав</w:t>
      </w:r>
    </w:p>
    <w:p w:rsidR="00CA22B3" w:rsidRDefault="00CA22B3" w:rsidP="00CA22B3">
      <w:pPr>
        <w:pStyle w:val="11"/>
        <w:spacing w:after="120"/>
        <w:ind w:left="851" w:hanging="851"/>
      </w:pPr>
      <w:bookmarkStart w:id="279" w:name="_Toc34300574"/>
      <w:bookmarkStart w:id="280" w:name="_Ref484781899"/>
      <w:r w:rsidRPr="00212F97">
        <w:t xml:space="preserve">В сроки, указанные в пункте </w:t>
      </w:r>
      <w:r w:rsidR="00037DD8">
        <w:fldChar w:fldCharType="begin"/>
      </w:r>
      <w:r w:rsidR="00037DD8">
        <w:instrText xml:space="preserve"> REF _Ref484781247 \r \h  \* MERGEFORMAT </w:instrText>
      </w:r>
      <w:r w:rsidR="00037DD8">
        <w:fldChar w:fldCharType="separate"/>
      </w:r>
      <w:r w:rsidR="007C0011">
        <w:t>9.1</w:t>
      </w:r>
      <w:r w:rsidR="00037DD8">
        <w:fldChar w:fldCharType="end"/>
      </w:r>
      <w:r w:rsidRPr="00212F97">
        <w:t xml:space="preserve">, </w:t>
      </w:r>
      <w:proofErr w:type="spellStart"/>
      <w:r w:rsidRPr="00212F97">
        <w:t>Концедент</w:t>
      </w:r>
      <w:proofErr w:type="spellEnd"/>
      <w:r w:rsidRPr="00212F97">
        <w:t xml:space="preserve"> </w:t>
      </w:r>
      <w:proofErr w:type="gramStart"/>
      <w:r w:rsidRPr="00212F97">
        <w:t>обязан</w:t>
      </w:r>
      <w:proofErr w:type="gramEnd"/>
      <w:r w:rsidRPr="00212F97">
        <w:t xml:space="preserve"> передать Концессионеру </w:t>
      </w:r>
      <w:r>
        <w:t>информацию по полезному отпуску, начислениям в разрезе каждого потребителя.</w:t>
      </w:r>
      <w:bookmarkEnd w:id="279"/>
    </w:p>
    <w:bookmarkEnd w:id="280"/>
    <w:p w:rsidR="00CA22B3" w:rsidRPr="00212F97" w:rsidRDefault="00CA22B3" w:rsidP="00CA22B3">
      <w:pPr>
        <w:pStyle w:val="20"/>
        <w:spacing w:after="120"/>
      </w:pPr>
      <w:r w:rsidRPr="00212F97">
        <w:t>Бесхозяйное имущество</w:t>
      </w:r>
    </w:p>
    <w:p w:rsidR="00CA22B3" w:rsidRPr="00212F97" w:rsidRDefault="00CA22B3" w:rsidP="00CA22B3">
      <w:pPr>
        <w:pStyle w:val="11"/>
        <w:spacing w:after="120"/>
        <w:ind w:left="851" w:hanging="851"/>
      </w:pPr>
      <w:bookmarkStart w:id="281" w:name="_Toc34300575"/>
      <w:bookmarkStart w:id="282" w:name="_Ref447049173"/>
      <w:r w:rsidRPr="00212F97">
        <w:t>В случае</w:t>
      </w:r>
      <w:proofErr w:type="gramStart"/>
      <w:r w:rsidRPr="00212F97">
        <w:t>,</w:t>
      </w:r>
      <w:proofErr w:type="gramEnd"/>
      <w:r w:rsidRPr="00212F97">
        <w:t xml:space="preserve"> если в течение срока реализации Соглашения выявлены технологически и функционально связанные с объектами теплоснабжения, отдельными объектами таких систем бесхозяйные объекты теплоснабжения, собственник и эксплуатирующая организациях которых отсутствует (</w:t>
      </w:r>
      <w:r w:rsidRPr="00212F97">
        <w:rPr>
          <w:i/>
        </w:rPr>
        <w:t>«</w:t>
      </w:r>
      <w:r w:rsidRPr="00212F97">
        <w:rPr>
          <w:b/>
          <w:i/>
        </w:rPr>
        <w:t>Бесхозяйное имущество</w:t>
      </w:r>
      <w:r w:rsidRPr="00212F97">
        <w:rPr>
          <w:i/>
        </w:rPr>
        <w:t>»</w:t>
      </w:r>
      <w:r w:rsidRPr="00212F97">
        <w:t xml:space="preserve">), являющиеся частью относящихся к Объекту соглашения систем теплоснабжения, Концессионер обязан известить об этом </w:t>
      </w:r>
      <w:proofErr w:type="spellStart"/>
      <w:r w:rsidRPr="00212F97">
        <w:t>Концедента</w:t>
      </w:r>
      <w:proofErr w:type="spellEnd"/>
      <w:r w:rsidRPr="00212F97">
        <w:t xml:space="preserve"> в срок, не превышающий 5 рабочих дней со дня выявления таких объектов.</w:t>
      </w:r>
      <w:bookmarkEnd w:id="281"/>
    </w:p>
    <w:p w:rsidR="00CA22B3" w:rsidRPr="00212F97" w:rsidRDefault="00CA22B3" w:rsidP="00CA22B3">
      <w:pPr>
        <w:pStyle w:val="11"/>
        <w:spacing w:after="120"/>
        <w:ind w:left="851" w:hanging="851"/>
      </w:pPr>
      <w:bookmarkStart w:id="283" w:name="_Toc34300576"/>
      <w:proofErr w:type="spellStart"/>
      <w:r w:rsidRPr="00212F97">
        <w:t>Концедент</w:t>
      </w:r>
      <w:proofErr w:type="spellEnd"/>
      <w:r w:rsidRPr="00212F97">
        <w:t xml:space="preserve"> до признания права собственности на указанные бесхозяйные объекты имущества в теч</w:t>
      </w:r>
      <w:r>
        <w:t xml:space="preserve">ение 30 дней с даты </w:t>
      </w:r>
      <w:r w:rsidRPr="007E6E9A">
        <w:t xml:space="preserve">уведомления </w:t>
      </w:r>
      <w:proofErr w:type="gramStart"/>
      <w:r w:rsidRPr="007E6E9A">
        <w:t>обязан</w:t>
      </w:r>
      <w:proofErr w:type="gramEnd"/>
      <w:r w:rsidRPr="007E6E9A">
        <w:t xml:space="preserve"> определить Концессионера как организацию, которая осуществляет</w:t>
      </w:r>
      <w:r w:rsidRPr="00212F97">
        <w:t xml:space="preserve"> содержание и обслуживание указанных бесхозяйных объектов теплоснабжения.</w:t>
      </w:r>
      <w:bookmarkEnd w:id="283"/>
    </w:p>
    <w:p w:rsidR="00CA22B3" w:rsidRPr="00212F97" w:rsidRDefault="00CA22B3" w:rsidP="00CA22B3">
      <w:pPr>
        <w:pStyle w:val="11"/>
        <w:spacing w:after="120"/>
        <w:ind w:left="851" w:hanging="851"/>
        <w:rPr>
          <w:color w:val="000000"/>
          <w:shd w:val="clear" w:color="auto" w:fill="FFFFFF"/>
        </w:rPr>
      </w:pPr>
      <w:bookmarkStart w:id="284" w:name="_Ref2002257"/>
      <w:bookmarkStart w:id="285" w:name="_Toc34300577"/>
      <w:proofErr w:type="gramStart"/>
      <w:r w:rsidRPr="00212F97">
        <w:t xml:space="preserve">При условии, что </w:t>
      </w:r>
      <w:r w:rsidRPr="00212F97">
        <w:rPr>
          <w:color w:val="000000"/>
          <w:shd w:val="clear" w:color="auto" w:fill="FFFFFF"/>
        </w:rPr>
        <w:t xml:space="preserve">оценка стоимости Бесхозяйного имущества в совокупности не превышает 10% от определенной по данным бухгалтерской отчетности на последнюю отчетную дату от даты заключения Соглашения балансовой стоимости Объекта соглашения, допускается передача </w:t>
      </w:r>
      <w:proofErr w:type="spellStart"/>
      <w:r w:rsidRPr="00212F97">
        <w:rPr>
          <w:color w:val="000000"/>
          <w:shd w:val="clear" w:color="auto" w:fill="FFFFFF"/>
        </w:rPr>
        <w:t>концедентом</w:t>
      </w:r>
      <w:proofErr w:type="spellEnd"/>
      <w:r w:rsidRPr="00212F97">
        <w:rPr>
          <w:color w:val="000000"/>
          <w:shd w:val="clear" w:color="auto" w:fill="FFFFFF"/>
        </w:rPr>
        <w:t xml:space="preserve"> концессионеру без проведения торгов путем изменения условий действующего концессионного соглашения прав владения и (или) пользования такими бесхозяйными объектами, приобретаемыми в собственность </w:t>
      </w:r>
      <w:proofErr w:type="spellStart"/>
      <w:r w:rsidRPr="00212F97">
        <w:rPr>
          <w:color w:val="000000"/>
          <w:shd w:val="clear" w:color="auto" w:fill="FFFFFF"/>
        </w:rPr>
        <w:t>концедента</w:t>
      </w:r>
      <w:proofErr w:type="spellEnd"/>
      <w:r w:rsidRPr="00212F97">
        <w:rPr>
          <w:color w:val="000000"/>
          <w:shd w:val="clear" w:color="auto" w:fill="FFFFFF"/>
        </w:rPr>
        <w:t xml:space="preserve"> в порядке, предусмотренном Гражданским кодексом</w:t>
      </w:r>
      <w:proofErr w:type="gramEnd"/>
      <w:r w:rsidRPr="00212F97">
        <w:rPr>
          <w:color w:val="000000"/>
          <w:shd w:val="clear" w:color="auto" w:fill="FFFFFF"/>
        </w:rPr>
        <w:t xml:space="preserve"> Российской Федерации.</w:t>
      </w:r>
      <w:bookmarkEnd w:id="284"/>
      <w:bookmarkEnd w:id="285"/>
    </w:p>
    <w:p w:rsidR="00CA22B3" w:rsidRPr="00212F97" w:rsidRDefault="00CA22B3" w:rsidP="00CA22B3">
      <w:pPr>
        <w:pStyle w:val="11"/>
        <w:spacing w:after="120"/>
        <w:ind w:left="851" w:hanging="851"/>
        <w:rPr>
          <w:color w:val="000000"/>
          <w:shd w:val="clear" w:color="auto" w:fill="FFFFFF"/>
        </w:rPr>
      </w:pPr>
      <w:bookmarkStart w:id="286" w:name="_Ref2002722"/>
      <w:bookmarkStart w:id="287" w:name="_Toc34300578"/>
      <w:r w:rsidRPr="00212F97">
        <w:rPr>
          <w:color w:val="000000"/>
          <w:shd w:val="clear" w:color="auto" w:fill="FFFFFF"/>
        </w:rPr>
        <w:t>Ограничения, установленные пунктом</w:t>
      </w:r>
      <w:r>
        <w:rPr>
          <w:color w:val="000000"/>
          <w:shd w:val="clear" w:color="auto" w:fill="FFFFFF"/>
        </w:rPr>
        <w:t xml:space="preserve"> </w:t>
      </w:r>
      <w:r w:rsidR="00FE21CD">
        <w:rPr>
          <w:color w:val="000000"/>
          <w:shd w:val="clear" w:color="auto" w:fill="FFFFFF"/>
        </w:rPr>
        <w:fldChar w:fldCharType="begin"/>
      </w:r>
      <w:r w:rsidR="00DC7148">
        <w:rPr>
          <w:color w:val="000000"/>
          <w:shd w:val="clear" w:color="auto" w:fill="FFFFFF"/>
        </w:rPr>
        <w:instrText xml:space="preserve"> REF _Ref2002257 \n \h </w:instrText>
      </w:r>
      <w:r w:rsidR="00FE21CD">
        <w:rPr>
          <w:color w:val="000000"/>
          <w:shd w:val="clear" w:color="auto" w:fill="FFFFFF"/>
        </w:rPr>
      </w:r>
      <w:r w:rsidR="00FE21CD">
        <w:rPr>
          <w:color w:val="000000"/>
          <w:shd w:val="clear" w:color="auto" w:fill="FFFFFF"/>
        </w:rPr>
        <w:fldChar w:fldCharType="separate"/>
      </w:r>
      <w:r w:rsidR="007C0011">
        <w:rPr>
          <w:color w:val="000000"/>
          <w:shd w:val="clear" w:color="auto" w:fill="FFFFFF"/>
        </w:rPr>
        <w:t>9.10</w:t>
      </w:r>
      <w:r w:rsidR="00FE21CD">
        <w:rPr>
          <w:color w:val="000000"/>
          <w:shd w:val="clear" w:color="auto" w:fill="FFFFFF"/>
        </w:rPr>
        <w:fldChar w:fldCharType="end"/>
      </w:r>
      <w:r w:rsidRPr="00212F97">
        <w:rPr>
          <w:color w:val="000000"/>
          <w:shd w:val="clear" w:color="auto" w:fill="FFFFFF"/>
        </w:rPr>
        <w:t>, не применяются, если Концессионер наделен в установленном законодательством порядке статусом гарантирующей организации или единой теплоснабжающей организации.</w:t>
      </w:r>
      <w:bookmarkEnd w:id="286"/>
      <w:bookmarkEnd w:id="287"/>
    </w:p>
    <w:p w:rsidR="00CA22B3" w:rsidRPr="00212F97" w:rsidRDefault="00CA22B3" w:rsidP="00CA22B3">
      <w:pPr>
        <w:pStyle w:val="11"/>
        <w:spacing w:after="120"/>
        <w:ind w:left="851" w:hanging="851"/>
      </w:pPr>
      <w:bookmarkStart w:id="288" w:name="_Ref2002440"/>
      <w:bookmarkStart w:id="289" w:name="_Toc34300579"/>
      <w:bookmarkEnd w:id="282"/>
      <w:r w:rsidRPr="00212F97">
        <w:t>Оценка Бесхозяйного имущества осуществляется независимым оценщиком, выбранным Концессионером.</w:t>
      </w:r>
      <w:bookmarkEnd w:id="288"/>
      <w:bookmarkEnd w:id="289"/>
    </w:p>
    <w:p w:rsidR="00CA22B3" w:rsidRPr="00601027" w:rsidRDefault="00CA22B3" w:rsidP="00CA22B3">
      <w:pPr>
        <w:pStyle w:val="11"/>
        <w:spacing w:after="120"/>
        <w:ind w:left="851" w:hanging="851"/>
      </w:pPr>
      <w:bookmarkStart w:id="290" w:name="_Ref2002689"/>
      <w:bookmarkStart w:id="291" w:name="_Toc34300580"/>
      <w:bookmarkStart w:id="292" w:name="_Ref35252583"/>
      <w:r w:rsidRPr="00601027">
        <w:t xml:space="preserve">Отчет об оценке Бесхозяйного имущества, указанный в пункте </w:t>
      </w:r>
      <w:r w:rsidR="00FE21CD">
        <w:fldChar w:fldCharType="begin"/>
      </w:r>
      <w:r w:rsidR="00DC7148">
        <w:instrText xml:space="preserve"> REF _Ref2002440 \n \h </w:instrText>
      </w:r>
      <w:r w:rsidR="00FE21CD">
        <w:fldChar w:fldCharType="separate"/>
      </w:r>
      <w:r w:rsidR="007C0011">
        <w:t>9.12</w:t>
      </w:r>
      <w:r w:rsidR="00FE21CD">
        <w:fldChar w:fldCharType="end"/>
      </w:r>
      <w:r w:rsidRPr="00601027">
        <w:t xml:space="preserve">, должен быть подготовлен в течение 2 месяцев со дня выявления Бесхозяйного имущества и передан </w:t>
      </w:r>
      <w:proofErr w:type="spellStart"/>
      <w:r w:rsidRPr="00601027">
        <w:t>Концеденту</w:t>
      </w:r>
      <w:proofErr w:type="spellEnd"/>
      <w:r w:rsidRPr="00601027">
        <w:t>. К такому отчету должно быть приложено положительное экспертное заключение, подготовленное экспертом или экспертами саморегулируемой организации оценщиков.</w:t>
      </w:r>
      <w:bookmarkEnd w:id="290"/>
      <w:r w:rsidRPr="00601027">
        <w:t xml:space="preserve"> Отсутствие такого заключения является основанием для отказа </w:t>
      </w:r>
      <w:proofErr w:type="spellStart"/>
      <w:r w:rsidRPr="00601027">
        <w:t>Концедентом</w:t>
      </w:r>
      <w:proofErr w:type="spellEnd"/>
      <w:r w:rsidRPr="00601027">
        <w:t xml:space="preserve"> в передаче Концессионеру Бесхозяйного имущества в соответствии с пунктом </w:t>
      </w:r>
      <w:r w:rsidR="00FE21CD">
        <w:fldChar w:fldCharType="begin"/>
      </w:r>
      <w:r w:rsidR="00DC7148">
        <w:instrText xml:space="preserve"> REF _Ref2002257 \n \h </w:instrText>
      </w:r>
      <w:r w:rsidR="00FE21CD">
        <w:fldChar w:fldCharType="separate"/>
      </w:r>
      <w:r w:rsidR="007C0011">
        <w:t>9.10</w:t>
      </w:r>
      <w:r w:rsidR="00FE21CD">
        <w:fldChar w:fldCharType="end"/>
      </w:r>
      <w:r w:rsidRPr="00601027">
        <w:t>.</w:t>
      </w:r>
      <w:bookmarkEnd w:id="291"/>
      <w:bookmarkEnd w:id="292"/>
    </w:p>
    <w:p w:rsidR="00CA22B3" w:rsidRPr="00212F97" w:rsidRDefault="00CA22B3" w:rsidP="00CA22B3">
      <w:pPr>
        <w:pStyle w:val="11"/>
        <w:spacing w:after="120"/>
        <w:ind w:left="851" w:hanging="851"/>
      </w:pPr>
      <w:bookmarkStart w:id="293" w:name="_Toc34300581"/>
      <w:r w:rsidRPr="00212F97">
        <w:t xml:space="preserve">Положения пунктом </w:t>
      </w:r>
      <w:r w:rsidR="00FE21CD">
        <w:fldChar w:fldCharType="begin"/>
      </w:r>
      <w:r w:rsidR="00DC7148">
        <w:instrText xml:space="preserve"> REF _Ref2002440 \n \h </w:instrText>
      </w:r>
      <w:r w:rsidR="00FE21CD">
        <w:fldChar w:fldCharType="separate"/>
      </w:r>
      <w:r w:rsidR="007C0011">
        <w:t>9.12</w:t>
      </w:r>
      <w:r w:rsidR="00FE21CD">
        <w:fldChar w:fldCharType="end"/>
      </w:r>
      <w:r w:rsidRPr="00212F97">
        <w:t xml:space="preserve">, </w:t>
      </w:r>
      <w:r w:rsidR="00FE21CD">
        <w:fldChar w:fldCharType="begin"/>
      </w:r>
      <w:r w:rsidR="00DC7148">
        <w:instrText xml:space="preserve"> REF _Ref35252583 \n \h </w:instrText>
      </w:r>
      <w:r w:rsidR="00FE21CD">
        <w:fldChar w:fldCharType="separate"/>
      </w:r>
      <w:r w:rsidR="007C0011">
        <w:t>9.13</w:t>
      </w:r>
      <w:r w:rsidR="00FE21CD">
        <w:fldChar w:fldCharType="end"/>
      </w:r>
      <w:r w:rsidR="00DC7148">
        <w:t xml:space="preserve"> </w:t>
      </w:r>
      <w:r w:rsidRPr="00212F97">
        <w:t>не применяются при наличии обстоятельств, указанных в пункте</w:t>
      </w:r>
      <w:r>
        <w:t xml:space="preserve"> </w:t>
      </w:r>
      <w:r w:rsidR="00FE21CD">
        <w:fldChar w:fldCharType="begin"/>
      </w:r>
      <w:r w:rsidR="00DC7148">
        <w:instrText xml:space="preserve"> REF _Ref2002722 \n \h </w:instrText>
      </w:r>
      <w:r w:rsidR="00FE21CD">
        <w:fldChar w:fldCharType="separate"/>
      </w:r>
      <w:r w:rsidR="007C0011">
        <w:t>9.11</w:t>
      </w:r>
      <w:r w:rsidR="00FE21CD">
        <w:fldChar w:fldCharType="end"/>
      </w:r>
      <w:r w:rsidRPr="00212F97">
        <w:t>.</w:t>
      </w:r>
      <w:bookmarkEnd w:id="293"/>
    </w:p>
    <w:p w:rsidR="00CA22B3" w:rsidRPr="00212F97" w:rsidRDefault="00CA22B3" w:rsidP="00CA22B3">
      <w:pPr>
        <w:pStyle w:val="11"/>
        <w:spacing w:after="120"/>
        <w:ind w:left="851" w:hanging="851"/>
      </w:pPr>
      <w:bookmarkStart w:id="294" w:name="_Toc34300582"/>
      <w:r w:rsidRPr="00212F97">
        <w:t xml:space="preserve">Государственная регистрация права собственности </w:t>
      </w:r>
      <w:proofErr w:type="spellStart"/>
      <w:r w:rsidRPr="00212F97">
        <w:t>Концедента</w:t>
      </w:r>
      <w:proofErr w:type="spellEnd"/>
      <w:r w:rsidRPr="00212F97">
        <w:t xml:space="preserve"> на недвижимое имущество в составе Бесхозяйного имущества осуществляется </w:t>
      </w:r>
      <w:proofErr w:type="spellStart"/>
      <w:r w:rsidRPr="00212F97">
        <w:t>Концедентом</w:t>
      </w:r>
      <w:proofErr w:type="spellEnd"/>
      <w:r w:rsidRPr="00212F97">
        <w:t>.</w:t>
      </w:r>
      <w:bookmarkEnd w:id="294"/>
    </w:p>
    <w:p w:rsidR="00CA22B3" w:rsidRPr="00212F97" w:rsidRDefault="00CA22B3" w:rsidP="00CA22B3">
      <w:pPr>
        <w:pStyle w:val="11"/>
        <w:spacing w:after="120"/>
        <w:ind w:left="851" w:hanging="851"/>
      </w:pPr>
      <w:bookmarkStart w:id="295" w:name="_Toc34300583"/>
      <w:r w:rsidRPr="00212F97">
        <w:lastRenderedPageBreak/>
        <w:t xml:space="preserve">Государственная регистрация прав владения и пользования Концессионера объектами недвижимого имущества в составе Бесхозяйного имущества может осуществляться одновременно с Государственной регистрацией права собственности </w:t>
      </w:r>
      <w:proofErr w:type="spellStart"/>
      <w:r w:rsidRPr="00212F97">
        <w:t>Концедента</w:t>
      </w:r>
      <w:proofErr w:type="spellEnd"/>
      <w:r w:rsidRPr="00212F97">
        <w:t xml:space="preserve"> на это недвижимое имущество в качестве обременения права собственности </w:t>
      </w:r>
      <w:proofErr w:type="spellStart"/>
      <w:r w:rsidRPr="00212F97">
        <w:t>Концедента</w:t>
      </w:r>
      <w:proofErr w:type="spellEnd"/>
      <w:r w:rsidRPr="00212F97">
        <w:t xml:space="preserve"> в соответствии с законодательством.</w:t>
      </w:r>
      <w:bookmarkEnd w:id="295"/>
    </w:p>
    <w:p w:rsidR="00CA22B3" w:rsidRPr="00212F97" w:rsidRDefault="00CA22B3" w:rsidP="00CA22B3">
      <w:pPr>
        <w:pStyle w:val="10"/>
        <w:spacing w:after="120"/>
        <w:ind w:left="851" w:hanging="851"/>
      </w:pPr>
      <w:bookmarkStart w:id="296" w:name="_Toc473677389"/>
      <w:bookmarkStart w:id="297" w:name="_Toc468892605"/>
      <w:bookmarkStart w:id="298" w:name="_Toc473692341"/>
      <w:bookmarkStart w:id="299" w:name="_Toc476857522"/>
      <w:bookmarkStart w:id="300" w:name="_Toc350977256"/>
      <w:bookmarkStart w:id="301" w:name="_Toc481181827"/>
      <w:bookmarkStart w:id="302" w:name="_Toc477970487"/>
      <w:bookmarkStart w:id="303" w:name="_Ref484785772"/>
      <w:bookmarkStart w:id="304" w:name="_Toc484822109"/>
      <w:bookmarkStart w:id="305" w:name="_Toc34300584"/>
      <w:bookmarkEnd w:id="267"/>
      <w:bookmarkEnd w:id="268"/>
      <w:bookmarkEnd w:id="296"/>
      <w:r w:rsidRPr="00DC7148">
        <w:t>Строительство и/</w:t>
      </w:r>
      <w:r>
        <w:t>или р</w:t>
      </w:r>
      <w:r w:rsidRPr="00212F97">
        <w:t>еконструкция Объекта соглашения</w:t>
      </w:r>
      <w:bookmarkEnd w:id="297"/>
      <w:bookmarkEnd w:id="298"/>
      <w:bookmarkEnd w:id="299"/>
      <w:bookmarkEnd w:id="300"/>
      <w:bookmarkEnd w:id="301"/>
      <w:bookmarkEnd w:id="302"/>
      <w:bookmarkEnd w:id="303"/>
      <w:bookmarkEnd w:id="304"/>
      <w:bookmarkEnd w:id="305"/>
    </w:p>
    <w:p w:rsidR="00CA22B3" w:rsidRPr="00212F97" w:rsidRDefault="00CA22B3" w:rsidP="00CA22B3">
      <w:pPr>
        <w:pStyle w:val="20"/>
        <w:spacing w:after="120"/>
      </w:pPr>
      <w:r w:rsidRPr="00212F97">
        <w:t>Общие положения</w:t>
      </w:r>
    </w:p>
    <w:p w:rsidR="00CA22B3" w:rsidRPr="00212F97" w:rsidRDefault="00CA22B3" w:rsidP="00CA22B3">
      <w:pPr>
        <w:pStyle w:val="11"/>
        <w:spacing w:after="120"/>
        <w:ind w:left="851" w:hanging="851"/>
      </w:pPr>
      <w:bookmarkStart w:id="306" w:name="_Toc34300585"/>
      <w:r w:rsidRPr="00212F97">
        <w:t xml:space="preserve">Перечень и сроки мероприятий по </w:t>
      </w:r>
      <w:r>
        <w:t xml:space="preserve">Строительству и/или </w:t>
      </w:r>
      <w:r w:rsidRPr="00212F97">
        <w:t>Реконструкции определяются в соответствии с Заданием и основными мероприятиями (</w:t>
      </w:r>
      <w:hyperlink r:id="rId28" w:history="1">
        <w:r w:rsidRPr="00DC7148">
          <w:rPr>
            <w:rStyle w:val="ad"/>
          </w:rPr>
          <w:t>Приложение 4</w:t>
        </w:r>
      </w:hyperlink>
      <w:r w:rsidRPr="00212F97">
        <w:t>).</w:t>
      </w:r>
      <w:bookmarkEnd w:id="306"/>
    </w:p>
    <w:p w:rsidR="00CA22B3" w:rsidRPr="00212F97" w:rsidRDefault="00CA22B3" w:rsidP="00CA22B3">
      <w:pPr>
        <w:pStyle w:val="11"/>
        <w:spacing w:after="120"/>
        <w:ind w:left="851" w:hanging="851"/>
      </w:pPr>
      <w:bookmarkStart w:id="307" w:name="_Toc34300586"/>
      <w:r w:rsidRPr="00212F97">
        <w:t xml:space="preserve">Концессионер обязан в срок, не превышающий 6 месяцев со дня заключения Концессионного соглашения разработать и передать </w:t>
      </w:r>
      <w:proofErr w:type="spellStart"/>
      <w:r w:rsidRPr="00212F97">
        <w:t>Концеденту</w:t>
      </w:r>
      <w:proofErr w:type="spellEnd"/>
      <w:r w:rsidRPr="00212F97">
        <w:t xml:space="preserve"> график выполнения работ по реализации мероприятий по </w:t>
      </w:r>
      <w:r>
        <w:t xml:space="preserve">Строительству и/или </w:t>
      </w:r>
      <w:r w:rsidRPr="00212F97">
        <w:t>Реконструкции, определенных в соответствии с Заданием и основными мероприятиями (</w:t>
      </w:r>
      <w:hyperlink r:id="rId29" w:history="1">
        <w:r w:rsidRPr="00DC7148">
          <w:rPr>
            <w:rStyle w:val="ad"/>
          </w:rPr>
          <w:t>Приложение 4</w:t>
        </w:r>
      </w:hyperlink>
      <w:r w:rsidRPr="00212F97">
        <w:t>).</w:t>
      </w:r>
      <w:bookmarkEnd w:id="307"/>
    </w:p>
    <w:p w:rsidR="00CA22B3" w:rsidRPr="00212F97" w:rsidRDefault="00CA22B3" w:rsidP="00CA22B3">
      <w:pPr>
        <w:pStyle w:val="11"/>
        <w:spacing w:after="120"/>
        <w:ind w:left="851" w:hanging="851"/>
      </w:pPr>
      <w:bookmarkStart w:id="308" w:name="_Toc34300587"/>
      <w:r w:rsidRPr="00212F97">
        <w:t xml:space="preserve">Мероприятия по </w:t>
      </w:r>
      <w:r>
        <w:t xml:space="preserve">Строительству и/или </w:t>
      </w:r>
      <w:r w:rsidRPr="00212F97">
        <w:t>Реконструкции Объекта соглашения, предусмотренные Заданием и основными мероприятиями, подлежат включению в Инвестиционную программу Концессионера в полном объеме.</w:t>
      </w:r>
      <w:bookmarkEnd w:id="308"/>
    </w:p>
    <w:p w:rsidR="00CA22B3" w:rsidRPr="00212F97" w:rsidRDefault="00CA22B3" w:rsidP="00CA22B3">
      <w:pPr>
        <w:pStyle w:val="11"/>
        <w:spacing w:after="120"/>
        <w:ind w:left="851" w:hanging="851"/>
      </w:pPr>
      <w:bookmarkStart w:id="309" w:name="_Toc34300588"/>
      <w:r w:rsidRPr="00212F97">
        <w:t>Концессионер при выполнении Задания (</w:t>
      </w:r>
      <w:hyperlink r:id="rId30" w:history="1">
        <w:r w:rsidRPr="00DC7148">
          <w:rPr>
            <w:rStyle w:val="ad"/>
          </w:rPr>
          <w:t>Приложение 4</w:t>
        </w:r>
      </w:hyperlink>
      <w:r w:rsidRPr="00212F97">
        <w:t xml:space="preserve">) вправе заменять мероприятия, изменять их характеристики (марка, модель, тип, вид оборудования, материалов и т.п.), изменять очередность их выполнения при условии достижения в установленные сроки показателей, определенных </w:t>
      </w:r>
      <w:hyperlink r:id="rId31" w:history="1">
        <w:r w:rsidRPr="00DC7148">
          <w:rPr>
            <w:rStyle w:val="ad"/>
          </w:rPr>
          <w:t>Приложением 5</w:t>
        </w:r>
      </w:hyperlink>
      <w:r w:rsidRPr="00212F97">
        <w:t xml:space="preserve">. Концессионер обязан известить </w:t>
      </w:r>
      <w:proofErr w:type="spellStart"/>
      <w:r w:rsidRPr="00212F97">
        <w:t>Концедента</w:t>
      </w:r>
      <w:proofErr w:type="spellEnd"/>
      <w:r w:rsidRPr="00212F97">
        <w:t xml:space="preserve"> об указанных изменениях не менее</w:t>
      </w:r>
      <w:proofErr w:type="gramStart"/>
      <w:r w:rsidRPr="00212F97">
        <w:t>,</w:t>
      </w:r>
      <w:proofErr w:type="gramEnd"/>
      <w:r w:rsidRPr="00212F97">
        <w:t xml:space="preserve"> чем за 1 месяц, если больший срок не требуется для совершения иных действий, предшествующих в соответствии с Концессионным соглашением выполнению мероприятия.</w:t>
      </w:r>
      <w:bookmarkEnd w:id="309"/>
    </w:p>
    <w:p w:rsidR="00CA22B3" w:rsidRPr="00212F97" w:rsidRDefault="00CA22B3" w:rsidP="00CA22B3">
      <w:pPr>
        <w:pStyle w:val="11"/>
        <w:spacing w:after="120"/>
        <w:ind w:left="851" w:hanging="851"/>
      </w:pPr>
      <w:bookmarkStart w:id="310" w:name="_Toc34300589"/>
      <w:r w:rsidRPr="00212F97">
        <w:t>Предоставление какой-либо документации для согласования, ознакомления и в иных случаях, предусмотренных Концессионным соглашением, осуществляется путем направления документации в виде файла в форматах .</w:t>
      </w:r>
      <w:r w:rsidRPr="00212F97">
        <w:rPr>
          <w:lang w:val="en-US"/>
        </w:rPr>
        <w:t>pdf</w:t>
      </w:r>
      <w:r w:rsidRPr="00212F97">
        <w:t xml:space="preserve">, </w:t>
      </w:r>
      <w:r>
        <w:t>.</w:t>
      </w:r>
      <w:proofErr w:type="spellStart"/>
      <w:r w:rsidRPr="00212F97">
        <w:rPr>
          <w:lang w:val="en-US"/>
        </w:rPr>
        <w:t>xlsx</w:t>
      </w:r>
      <w:proofErr w:type="spellEnd"/>
      <w:r w:rsidRPr="00212F97">
        <w:t>, .</w:t>
      </w:r>
      <w:proofErr w:type="spellStart"/>
      <w:r w:rsidRPr="00212F97">
        <w:rPr>
          <w:lang w:val="en-US"/>
        </w:rPr>
        <w:t>docx</w:t>
      </w:r>
      <w:proofErr w:type="spellEnd"/>
      <w:r w:rsidRPr="00212F97">
        <w:t xml:space="preserve"> либо в иных форматах, если такие файлы создаются в специализированных программах.</w:t>
      </w:r>
      <w:bookmarkEnd w:id="310"/>
    </w:p>
    <w:p w:rsidR="00CA22B3" w:rsidRPr="00212F97" w:rsidRDefault="00CA22B3" w:rsidP="00CA22B3">
      <w:pPr>
        <w:pStyle w:val="11"/>
        <w:spacing w:after="120"/>
        <w:ind w:left="851" w:hanging="851"/>
      </w:pPr>
      <w:bookmarkStart w:id="311" w:name="_Toc34300590"/>
      <w:r w:rsidRPr="00212F97">
        <w:t xml:space="preserve">Согласование либо отказ в согласовании направляются в соответствии со статьей </w:t>
      </w:r>
      <w:r w:rsidR="00037DD8">
        <w:fldChar w:fldCharType="begin"/>
      </w:r>
      <w:r w:rsidR="00037DD8">
        <w:instrText xml:space="preserve"> REF _Ref3477066 \r \h  \* MERGEFORMAT </w:instrText>
      </w:r>
      <w:r w:rsidR="00037DD8">
        <w:fldChar w:fldCharType="separate"/>
      </w:r>
      <w:r w:rsidR="007C0011">
        <w:t>27</w:t>
      </w:r>
      <w:r w:rsidR="00037DD8">
        <w:fldChar w:fldCharType="end"/>
      </w:r>
      <w:r w:rsidRPr="00212F97">
        <w:t>.</w:t>
      </w:r>
      <w:bookmarkEnd w:id="311"/>
    </w:p>
    <w:p w:rsidR="00CA22B3" w:rsidRPr="00212F97" w:rsidRDefault="00CA22B3" w:rsidP="00CA22B3">
      <w:pPr>
        <w:pStyle w:val="20"/>
        <w:spacing w:after="120"/>
      </w:pPr>
      <w:r w:rsidRPr="00212F97">
        <w:t xml:space="preserve">Этапы </w:t>
      </w:r>
      <w:r>
        <w:t xml:space="preserve">Строительства и/или </w:t>
      </w:r>
      <w:r w:rsidRPr="00212F97">
        <w:t>Реконструкции Объекта соглашения</w:t>
      </w:r>
    </w:p>
    <w:p w:rsidR="00CA22B3" w:rsidRPr="00212F97" w:rsidRDefault="00CA22B3" w:rsidP="00CA22B3">
      <w:pPr>
        <w:pStyle w:val="11"/>
        <w:spacing w:after="120"/>
        <w:ind w:left="851" w:hanging="851"/>
      </w:pPr>
      <w:bookmarkStart w:id="312" w:name="_Toc34300591"/>
      <w:r w:rsidRPr="00212F97">
        <w:t xml:space="preserve">В отношении каждого объекта недвижимости, входящего в состав Объекта соглашения и подлежащего </w:t>
      </w:r>
      <w:r>
        <w:t xml:space="preserve">Строительству и/или </w:t>
      </w:r>
      <w:r w:rsidRPr="00212F97">
        <w:t>Реконструкции в соответствии с Заданием и основными мероприятиями Концессионер обязуется завершить следующие этапы:</w:t>
      </w:r>
      <w:bookmarkEnd w:id="312"/>
    </w:p>
    <w:p w:rsidR="00CA22B3" w:rsidRPr="00212F97" w:rsidRDefault="00CA22B3" w:rsidP="00CA22B3">
      <w:pPr>
        <w:pStyle w:val="a3"/>
        <w:spacing w:after="120"/>
        <w:ind w:left="1418" w:hanging="567"/>
      </w:pPr>
      <w:bookmarkStart w:id="313" w:name="_Toc34300592"/>
      <w:r w:rsidRPr="00212F97">
        <w:t>Проектирование,</w:t>
      </w:r>
      <w:bookmarkEnd w:id="313"/>
    </w:p>
    <w:p w:rsidR="00CA22B3" w:rsidRPr="00212F97" w:rsidRDefault="00CA22B3" w:rsidP="00CA22B3">
      <w:pPr>
        <w:pStyle w:val="a3"/>
        <w:spacing w:after="120"/>
        <w:ind w:left="1418" w:hanging="567"/>
      </w:pPr>
      <w:bookmarkStart w:id="314" w:name="_Toc34300593"/>
      <w:r w:rsidRPr="00212F97">
        <w:t>Подготовка территории;</w:t>
      </w:r>
      <w:bookmarkEnd w:id="314"/>
    </w:p>
    <w:p w:rsidR="00CA22B3" w:rsidRPr="00212F97" w:rsidRDefault="00CA22B3" w:rsidP="00CA22B3">
      <w:pPr>
        <w:pStyle w:val="a3"/>
        <w:spacing w:after="120"/>
        <w:ind w:left="1418" w:hanging="567"/>
      </w:pPr>
      <w:bookmarkStart w:id="315" w:name="_Toc34300594"/>
      <w:r w:rsidRPr="00212F97">
        <w:t xml:space="preserve">Выполнение работ по </w:t>
      </w:r>
      <w:r>
        <w:t xml:space="preserve">Строительству и/или </w:t>
      </w:r>
      <w:r w:rsidRPr="00212F97">
        <w:t>Реконструкции;</w:t>
      </w:r>
      <w:bookmarkEnd w:id="315"/>
    </w:p>
    <w:p w:rsidR="00CA22B3" w:rsidRPr="00212F97" w:rsidRDefault="00CA22B3" w:rsidP="00CA22B3">
      <w:pPr>
        <w:pStyle w:val="a3"/>
        <w:spacing w:after="120"/>
        <w:ind w:left="1418" w:hanging="567"/>
      </w:pPr>
      <w:bookmarkStart w:id="316" w:name="_Toc34300595"/>
      <w:r w:rsidRPr="00212F97">
        <w:t>Получение Разрешения на ввод в эксплуатацию (если применимо);</w:t>
      </w:r>
      <w:bookmarkEnd w:id="316"/>
    </w:p>
    <w:p w:rsidR="00CA22B3" w:rsidRPr="00212F97" w:rsidRDefault="00CA22B3" w:rsidP="00CA22B3">
      <w:pPr>
        <w:pStyle w:val="a3"/>
        <w:spacing w:after="120"/>
        <w:ind w:left="1418" w:hanging="567"/>
      </w:pPr>
      <w:bookmarkStart w:id="317" w:name="_Toc34300596"/>
      <w:r w:rsidRPr="00212F97">
        <w:t xml:space="preserve">Государственная регистрация права собственности </w:t>
      </w:r>
      <w:proofErr w:type="spellStart"/>
      <w:r w:rsidRPr="00212F97">
        <w:t>Концедента</w:t>
      </w:r>
      <w:proofErr w:type="spellEnd"/>
      <w:r w:rsidRPr="00212F97">
        <w:t xml:space="preserve"> и права владения и пользования Концессионера в отношении объекта недвижимости (если применимо).</w:t>
      </w:r>
      <w:bookmarkEnd w:id="317"/>
    </w:p>
    <w:p w:rsidR="00CA22B3" w:rsidRPr="00212F97" w:rsidRDefault="00CA22B3" w:rsidP="00CA22B3">
      <w:pPr>
        <w:pStyle w:val="20"/>
        <w:spacing w:after="120"/>
      </w:pPr>
      <w:r w:rsidRPr="00212F97">
        <w:lastRenderedPageBreak/>
        <w:t>Проектирование</w:t>
      </w:r>
    </w:p>
    <w:p w:rsidR="00CA22B3" w:rsidRPr="00212F97" w:rsidRDefault="00CA22B3" w:rsidP="00CA22B3">
      <w:pPr>
        <w:pStyle w:val="11"/>
        <w:spacing w:after="120"/>
        <w:ind w:left="851" w:hanging="851"/>
      </w:pPr>
      <w:bookmarkStart w:id="318" w:name="_Ref300085658"/>
      <w:bookmarkStart w:id="319" w:name="_Toc34300597"/>
      <w:r w:rsidRPr="00212F97">
        <w:t>Концессионер обязан обеспечить выполнение инженерных изысканий, осуществить разработку Проектной документации в отношении объектов недвижимости, входящих в состав Объекта соглашения, в соответствии с Концессионным соглашением и законодательством</w:t>
      </w:r>
      <w:bookmarkEnd w:id="318"/>
      <w:r w:rsidRPr="00212F97">
        <w:t xml:space="preserve">. При прекращении Концессионного соглашения Проектная документация подлежит безвозмездной передаче </w:t>
      </w:r>
      <w:proofErr w:type="spellStart"/>
      <w:r w:rsidRPr="00212F97">
        <w:t>Концеденту</w:t>
      </w:r>
      <w:proofErr w:type="spellEnd"/>
      <w:r w:rsidRPr="00212F97">
        <w:t xml:space="preserve"> в полном объеме.</w:t>
      </w:r>
      <w:bookmarkEnd w:id="319"/>
    </w:p>
    <w:p w:rsidR="00CA22B3" w:rsidRPr="00212F97" w:rsidRDefault="00CA22B3" w:rsidP="00CA22B3">
      <w:pPr>
        <w:pStyle w:val="11"/>
        <w:spacing w:after="120"/>
        <w:ind w:left="851" w:hanging="851"/>
      </w:pPr>
      <w:bookmarkStart w:id="320" w:name="_DV_M467"/>
      <w:bookmarkStart w:id="321" w:name="_Ref168130090"/>
      <w:bookmarkStart w:id="322" w:name="_Ref166294878"/>
      <w:bookmarkStart w:id="323" w:name="_Ref219718165"/>
      <w:bookmarkStart w:id="324" w:name="_Ref369105318"/>
      <w:bookmarkStart w:id="325" w:name="_Toc34300598"/>
      <w:bookmarkEnd w:id="320"/>
      <w:r w:rsidRPr="00212F97">
        <w:t>Проектная документация должна</w:t>
      </w:r>
      <w:bookmarkStart w:id="326" w:name="_DV_M468"/>
      <w:bookmarkStart w:id="327" w:name="_Ref178759282"/>
      <w:bookmarkStart w:id="328" w:name="_Ref168129725"/>
      <w:bookmarkEnd w:id="321"/>
      <w:bookmarkEnd w:id="326"/>
      <w:r w:rsidR="0048177D">
        <w:t xml:space="preserve"> </w:t>
      </w:r>
      <w:r w:rsidRPr="00212F97">
        <w:t xml:space="preserve">быть исполнимой, не содержать внутренних противоречий, соответствовать </w:t>
      </w:r>
      <w:bookmarkEnd w:id="322"/>
      <w:r w:rsidRPr="00212F97">
        <w:t xml:space="preserve">Концессионному соглашению и </w:t>
      </w:r>
      <w:bookmarkEnd w:id="327"/>
      <w:r w:rsidRPr="00212F97">
        <w:t>законодательству.</w:t>
      </w:r>
      <w:bookmarkEnd w:id="323"/>
      <w:bookmarkEnd w:id="324"/>
      <w:bookmarkEnd w:id="325"/>
    </w:p>
    <w:p w:rsidR="00CA22B3" w:rsidRPr="00212F97" w:rsidRDefault="00CA22B3" w:rsidP="00CA22B3">
      <w:pPr>
        <w:pStyle w:val="11"/>
        <w:spacing w:after="120"/>
        <w:ind w:left="851" w:hanging="851"/>
      </w:pPr>
      <w:bookmarkStart w:id="329" w:name="_Ref515370488"/>
      <w:bookmarkStart w:id="330" w:name="_Toc34300599"/>
      <w:proofErr w:type="spellStart"/>
      <w:r w:rsidRPr="00212F97">
        <w:t>Концедент</w:t>
      </w:r>
      <w:proofErr w:type="spellEnd"/>
      <w:r w:rsidRPr="00212F97">
        <w:t xml:space="preserve"> обязуется до начала разработки Проектной документации или в процессе разработки Проектной документации </w:t>
      </w:r>
      <w:r w:rsidRPr="007E6E9A">
        <w:t>в установленные законом сроки</w:t>
      </w:r>
      <w:r w:rsidR="0048177D">
        <w:t xml:space="preserve"> </w:t>
      </w:r>
      <w:r w:rsidRPr="00212F97">
        <w:t>с момента направления Концессионером запроса предоставлять Концессионеру или обеспечить получение Концессионером следующей документации, необходимой для разработки Проектной документации:</w:t>
      </w:r>
      <w:bookmarkEnd w:id="329"/>
      <w:bookmarkEnd w:id="330"/>
    </w:p>
    <w:p w:rsidR="00CA22B3" w:rsidRPr="00212F97" w:rsidRDefault="002F31D8" w:rsidP="00CA22B3">
      <w:pPr>
        <w:pStyle w:val="a3"/>
        <w:spacing w:after="120"/>
      </w:pPr>
      <w:bookmarkStart w:id="331" w:name="_Toc34300600"/>
      <w:r>
        <w:t>схему</w:t>
      </w:r>
      <w:r w:rsidR="00CA22B3" w:rsidRPr="00212F97">
        <w:t xml:space="preserve"> расположения Земельного участка на кадастровом плане или кадастровой карте соответствующей территории для </w:t>
      </w:r>
      <w:r w:rsidR="00CA22B3">
        <w:t xml:space="preserve">Строительства и/или </w:t>
      </w:r>
      <w:r w:rsidR="00CA22B3" w:rsidRPr="00212F97">
        <w:t>Реконструкции Объекта соглашения;</w:t>
      </w:r>
      <w:bookmarkEnd w:id="331"/>
    </w:p>
    <w:p w:rsidR="00CA22B3" w:rsidRPr="00212F97" w:rsidRDefault="00CA22B3" w:rsidP="00CA22B3">
      <w:pPr>
        <w:pStyle w:val="a3"/>
        <w:spacing w:after="120"/>
      </w:pPr>
      <w:bookmarkStart w:id="332" w:name="_Toc34300601"/>
      <w:r w:rsidRPr="00212F97">
        <w:t xml:space="preserve">существующие на дату подписания Концессионного соглашения технические условия на </w:t>
      </w:r>
      <w:proofErr w:type="gramStart"/>
      <w:r w:rsidRPr="00212F97">
        <w:t>технологическое</w:t>
      </w:r>
      <w:proofErr w:type="gramEnd"/>
      <w:r w:rsidRPr="00212F97">
        <w:t xml:space="preserve"> присоединения Объекта соглашения к инженерным сетям: газоснабжения, водоснабжения, электроснабжения, хозяйственно-фекальной и ливневой канализации, телефонизации и Интернета;</w:t>
      </w:r>
      <w:bookmarkEnd w:id="332"/>
    </w:p>
    <w:p w:rsidR="00CA22B3" w:rsidRPr="00212F97" w:rsidRDefault="00CA22B3" w:rsidP="00CA22B3">
      <w:pPr>
        <w:pStyle w:val="a3"/>
        <w:spacing w:after="120"/>
      </w:pPr>
      <w:bookmarkStart w:id="333" w:name="_Toc34300602"/>
      <w:r w:rsidRPr="00212F97">
        <w:t>про</w:t>
      </w:r>
      <w:r w:rsidR="002F31D8">
        <w:t>ект планировки территории</w:t>
      </w:r>
      <w:r w:rsidRPr="00212F97">
        <w:t xml:space="preserve"> для </w:t>
      </w:r>
      <w:r>
        <w:t xml:space="preserve">Строительства и/или </w:t>
      </w:r>
      <w:r w:rsidRPr="00212F97">
        <w:t>Реконструкции Объекта соглашения, согласованный в установленном порядке (ППТ);</w:t>
      </w:r>
      <w:bookmarkEnd w:id="333"/>
    </w:p>
    <w:p w:rsidR="00CA22B3" w:rsidRPr="00212F97" w:rsidRDefault="00CA22B3" w:rsidP="00CA22B3">
      <w:pPr>
        <w:pStyle w:val="a3"/>
        <w:spacing w:after="120"/>
      </w:pPr>
      <w:bookmarkStart w:id="334" w:name="_Toc34300603"/>
      <w:r w:rsidRPr="00212F97">
        <w:t xml:space="preserve">утвержденные и зарегистрированные градостроительные планы Земельных участков (ГПЗУ) для </w:t>
      </w:r>
      <w:r>
        <w:t xml:space="preserve">Строительства и/или </w:t>
      </w:r>
      <w:r w:rsidRPr="00212F97">
        <w:t>Реконструкции Объекта соглашения;</w:t>
      </w:r>
      <w:bookmarkEnd w:id="334"/>
    </w:p>
    <w:p w:rsidR="00CA22B3" w:rsidRPr="00212F97" w:rsidRDefault="00CA22B3" w:rsidP="00CA22B3">
      <w:pPr>
        <w:pStyle w:val="a3"/>
        <w:spacing w:after="120"/>
      </w:pPr>
      <w:bookmarkStart w:id="335" w:name="_Toc34300604"/>
      <w:r w:rsidRPr="00212F97">
        <w:t>справка о наличии/отсутствии объектов культурного наследия в районе размещения Объекта соглашения;</w:t>
      </w:r>
      <w:bookmarkEnd w:id="335"/>
    </w:p>
    <w:p w:rsidR="00CA22B3" w:rsidRPr="00212F97" w:rsidRDefault="00CA22B3" w:rsidP="00CA22B3">
      <w:pPr>
        <w:pStyle w:val="a3"/>
        <w:spacing w:after="120"/>
      </w:pPr>
      <w:bookmarkStart w:id="336" w:name="_Toc34300605"/>
      <w:r w:rsidRPr="00212F97">
        <w:t>справка о наличии / отсутствии объектов особо охраняемых природных территорий (ООПТ) в районе размещения Объекта соглашения;</w:t>
      </w:r>
      <w:bookmarkEnd w:id="336"/>
    </w:p>
    <w:p w:rsidR="00CA22B3" w:rsidRPr="00212F97" w:rsidRDefault="00CA22B3" w:rsidP="00CA22B3">
      <w:pPr>
        <w:pStyle w:val="a3"/>
        <w:spacing w:after="120"/>
      </w:pPr>
      <w:bookmarkStart w:id="337" w:name="_Toc34300606"/>
      <w:r w:rsidRPr="00212F97">
        <w:t xml:space="preserve">топографическая съемка масштаба 1-500 </w:t>
      </w:r>
      <w:proofErr w:type="gramStart"/>
      <w:r w:rsidRPr="00212F97">
        <w:t>территории</w:t>
      </w:r>
      <w:proofErr w:type="gramEnd"/>
      <w:r w:rsidRPr="00212F97">
        <w:t xml:space="preserve"> на которой располагается Объект соглашения, с указанием высотных отметок зданий и сооружений в радиусе 200 м от него, а также их назначение;</w:t>
      </w:r>
      <w:bookmarkEnd w:id="337"/>
    </w:p>
    <w:p w:rsidR="00CA22B3" w:rsidRPr="00212F97" w:rsidRDefault="00CA22B3" w:rsidP="00CA22B3">
      <w:pPr>
        <w:pStyle w:val="a3"/>
        <w:spacing w:after="120"/>
      </w:pPr>
      <w:bookmarkStart w:id="338" w:name="_Toc34300607"/>
      <w:r w:rsidRPr="00212F97">
        <w:t>разрешение на использование природного газа в качестве основного топлива;</w:t>
      </w:r>
      <w:bookmarkEnd w:id="338"/>
    </w:p>
    <w:p w:rsidR="00CA22B3" w:rsidRPr="00212F97" w:rsidRDefault="00CA22B3" w:rsidP="00CA22B3">
      <w:pPr>
        <w:pStyle w:val="a3"/>
        <w:spacing w:after="120"/>
      </w:pPr>
      <w:bookmarkStart w:id="339" w:name="_Toc34300608"/>
      <w:r w:rsidRPr="00212F97">
        <w:t>действующие материалы топографической съемки участка строительства (М 1:500) и актуальный план инженерных сетей Объекта соглашения, с указанием действующих и проектируемых сетей;</w:t>
      </w:r>
      <w:bookmarkEnd w:id="339"/>
    </w:p>
    <w:p w:rsidR="00CA22B3" w:rsidRPr="00212F97" w:rsidRDefault="00CA22B3" w:rsidP="00CA22B3">
      <w:pPr>
        <w:pStyle w:val="a3"/>
        <w:spacing w:after="120"/>
      </w:pPr>
      <w:bookmarkStart w:id="340" w:name="_Toc34300609"/>
      <w:r w:rsidRPr="00212F97">
        <w:t>справка о ближайшей пожарной части, привлекаемой для устранения чрезвычайных ситуаций;</w:t>
      </w:r>
      <w:bookmarkEnd w:id="340"/>
    </w:p>
    <w:p w:rsidR="00CA22B3" w:rsidRPr="00212F97" w:rsidRDefault="00CA22B3" w:rsidP="00CA22B3">
      <w:pPr>
        <w:pStyle w:val="a3"/>
        <w:spacing w:after="120"/>
      </w:pPr>
      <w:bookmarkStart w:id="341" w:name="_Toc34300610"/>
      <w:r w:rsidRPr="00212F97">
        <w:t>исходные данные, требования для разработки раздела инженерно-технических мероприятий гражданской защиты, выданных МЧС России по субъекту РФ;</w:t>
      </w:r>
      <w:bookmarkEnd w:id="341"/>
    </w:p>
    <w:p w:rsidR="00CA22B3" w:rsidRPr="00212F97" w:rsidRDefault="00CA22B3" w:rsidP="00CA22B3">
      <w:pPr>
        <w:pStyle w:val="a3"/>
        <w:spacing w:after="120"/>
      </w:pPr>
      <w:bookmarkStart w:id="342" w:name="_Toc34300611"/>
      <w:r w:rsidRPr="00212F97">
        <w:lastRenderedPageBreak/>
        <w:t>условия на размещение временных зданий и сооружений, подъемно-транспортных машин и механизмов, ме</w:t>
      </w:r>
      <w:proofErr w:type="gramStart"/>
      <w:r w:rsidRPr="00212F97">
        <w:t>ст скл</w:t>
      </w:r>
      <w:proofErr w:type="gramEnd"/>
      <w:r w:rsidRPr="00212F97">
        <w:t xml:space="preserve">адирования строительных материалов и т.п. при проведении работ по </w:t>
      </w:r>
      <w:r>
        <w:t xml:space="preserve">Строительству и/или </w:t>
      </w:r>
      <w:r w:rsidRPr="00212F97">
        <w:t>Реконструкции Объекта соглашения;</w:t>
      </w:r>
      <w:bookmarkEnd w:id="342"/>
    </w:p>
    <w:p w:rsidR="00CA22B3" w:rsidRPr="00212F97" w:rsidRDefault="00CA22B3" w:rsidP="00CA22B3">
      <w:pPr>
        <w:pStyle w:val="a3"/>
        <w:spacing w:after="120"/>
      </w:pPr>
      <w:bookmarkStart w:id="343" w:name="_Toc34300612"/>
      <w:r w:rsidRPr="00212F97">
        <w:t>перечни существующих зданий (помещений) и сооружений, подъемно-транспортных сре</w:t>
      </w:r>
      <w:proofErr w:type="gramStart"/>
      <w:r w:rsidRPr="00212F97">
        <w:t>дств пр</w:t>
      </w:r>
      <w:proofErr w:type="gramEnd"/>
      <w:r w:rsidRPr="00212F97">
        <w:t xml:space="preserve">едприятия (здания, сооружения), которые могут быть использованы в процессе выполнения работ по </w:t>
      </w:r>
      <w:r>
        <w:t xml:space="preserve">Строительству и/или </w:t>
      </w:r>
      <w:r w:rsidRPr="00212F97">
        <w:t>Реконструкции Объекта соглашения;</w:t>
      </w:r>
      <w:bookmarkEnd w:id="343"/>
    </w:p>
    <w:p w:rsidR="00CA22B3" w:rsidRPr="00212F97" w:rsidRDefault="00CA22B3" w:rsidP="00CA22B3">
      <w:pPr>
        <w:pStyle w:val="a3"/>
        <w:spacing w:after="120"/>
      </w:pPr>
      <w:bookmarkStart w:id="344" w:name="_Toc34300613"/>
      <w:r w:rsidRPr="00212F97">
        <w:t>иная необходимая документация (исходные данные), в соответствии с законодательством.</w:t>
      </w:r>
      <w:bookmarkEnd w:id="344"/>
    </w:p>
    <w:p w:rsidR="00CA22B3" w:rsidRPr="00212F97" w:rsidRDefault="00CA22B3" w:rsidP="00CA22B3">
      <w:pPr>
        <w:pStyle w:val="20"/>
        <w:spacing w:after="120"/>
      </w:pPr>
      <w:bookmarkStart w:id="345" w:name="_DV_M472"/>
      <w:bookmarkStart w:id="346" w:name="_DV_M475"/>
      <w:bookmarkStart w:id="347" w:name="_Ref185748963"/>
      <w:bookmarkStart w:id="348" w:name="_Ref158105518"/>
      <w:bookmarkEnd w:id="328"/>
      <w:bookmarkEnd w:id="345"/>
      <w:bookmarkEnd w:id="346"/>
      <w:r w:rsidRPr="00212F97">
        <w:t>Генеральный проектировщик</w:t>
      </w:r>
    </w:p>
    <w:p w:rsidR="00CA22B3" w:rsidRPr="00212F97" w:rsidRDefault="00CA22B3" w:rsidP="00CA22B3">
      <w:pPr>
        <w:pStyle w:val="11"/>
        <w:spacing w:after="120"/>
        <w:ind w:left="851" w:hanging="851"/>
      </w:pPr>
      <w:bookmarkStart w:id="349" w:name="_Toc34300614"/>
      <w:r w:rsidRPr="00212F97">
        <w:t>Концессионер вправе привлечь для подготовки Проектной документации третье лицо, имеющее необходимые Разрешения для осуществления такой деятельности в соответствии с законодательством (</w:t>
      </w:r>
      <w:r w:rsidRPr="00212F97">
        <w:rPr>
          <w:i/>
        </w:rPr>
        <w:t>«</w:t>
      </w:r>
      <w:r w:rsidRPr="00212F97">
        <w:rPr>
          <w:b/>
          <w:i/>
        </w:rPr>
        <w:t>Генеральный проектировщик</w:t>
      </w:r>
      <w:r w:rsidRPr="00212F97">
        <w:rPr>
          <w:i/>
        </w:rPr>
        <w:t>»</w:t>
      </w:r>
      <w:r w:rsidRPr="00212F97">
        <w:t>).</w:t>
      </w:r>
      <w:bookmarkEnd w:id="349"/>
    </w:p>
    <w:p w:rsidR="00CA22B3" w:rsidRPr="00212F97" w:rsidRDefault="00CA22B3" w:rsidP="00CA22B3">
      <w:pPr>
        <w:pStyle w:val="11"/>
        <w:spacing w:after="120"/>
        <w:ind w:left="851" w:hanging="851"/>
      </w:pPr>
      <w:bookmarkStart w:id="350" w:name="_Toc34300615"/>
      <w:r w:rsidRPr="00212F97">
        <w:t xml:space="preserve">Концессионер отвечает за действия Генерального проектировщика как </w:t>
      </w:r>
      <w:proofErr w:type="gramStart"/>
      <w:r w:rsidRPr="00212F97">
        <w:t>за</w:t>
      </w:r>
      <w:proofErr w:type="gramEnd"/>
      <w:r w:rsidRPr="00212F97">
        <w:t xml:space="preserve"> свои собственные.</w:t>
      </w:r>
      <w:bookmarkEnd w:id="350"/>
    </w:p>
    <w:p w:rsidR="00CA22B3" w:rsidRPr="00212F97" w:rsidRDefault="00CA22B3" w:rsidP="00CA22B3">
      <w:pPr>
        <w:pStyle w:val="20"/>
        <w:spacing w:after="120"/>
      </w:pPr>
      <w:r w:rsidRPr="00212F97">
        <w:t xml:space="preserve">Согласование Проектной документации с </w:t>
      </w:r>
      <w:proofErr w:type="spellStart"/>
      <w:r w:rsidRPr="00212F97">
        <w:t>Концедентом</w:t>
      </w:r>
      <w:proofErr w:type="spellEnd"/>
    </w:p>
    <w:p w:rsidR="00CA22B3" w:rsidRPr="00212F97" w:rsidRDefault="00CA22B3" w:rsidP="00CA22B3">
      <w:pPr>
        <w:pStyle w:val="11"/>
        <w:spacing w:after="120"/>
        <w:ind w:left="851" w:hanging="851"/>
      </w:pPr>
      <w:bookmarkStart w:id="351" w:name="_Ref357096327"/>
      <w:bookmarkStart w:id="352" w:name="_Ref474338187"/>
      <w:bookmarkStart w:id="353" w:name="_Toc34300616"/>
      <w:r w:rsidRPr="00212F97">
        <w:t xml:space="preserve">До направления Проектной документации на Экспертизу Концессионер обязан согласовать такую Проектную документацию с </w:t>
      </w:r>
      <w:proofErr w:type="spellStart"/>
      <w:r w:rsidRPr="00212F97">
        <w:t>Концедентом</w:t>
      </w:r>
      <w:bookmarkStart w:id="354" w:name="_Ref186374647"/>
      <w:bookmarkEnd w:id="347"/>
      <w:bookmarkEnd w:id="351"/>
      <w:proofErr w:type="spellEnd"/>
      <w:r w:rsidRPr="00212F97">
        <w:t>.</w:t>
      </w:r>
      <w:bookmarkEnd w:id="352"/>
      <w:bookmarkEnd w:id="353"/>
    </w:p>
    <w:p w:rsidR="00CA22B3" w:rsidRPr="00212F97" w:rsidRDefault="00CA22B3" w:rsidP="00CA22B3">
      <w:pPr>
        <w:pStyle w:val="11"/>
        <w:spacing w:after="120"/>
        <w:ind w:left="851" w:hanging="851"/>
      </w:pPr>
      <w:bookmarkStart w:id="355" w:name="_Ref343294089"/>
      <w:bookmarkStart w:id="356" w:name="_Toc34300617"/>
      <w:bookmarkStart w:id="357" w:name="_Ref293402371"/>
      <w:bookmarkEnd w:id="354"/>
      <w:proofErr w:type="spellStart"/>
      <w:proofErr w:type="gramStart"/>
      <w:r w:rsidRPr="00212F97">
        <w:t>Концедент</w:t>
      </w:r>
      <w:proofErr w:type="spellEnd"/>
      <w:r w:rsidRPr="00212F97">
        <w:t xml:space="preserve"> обязан рассмотреть Проектную документацию, направленную Концессионером в соответствии с пунктом </w:t>
      </w:r>
      <w:r w:rsidR="00037DD8">
        <w:fldChar w:fldCharType="begin"/>
      </w:r>
      <w:r w:rsidR="00037DD8">
        <w:instrText xml:space="preserve"> REF _Ref357096327 \w \h  \* MERGEFORMAT </w:instrText>
      </w:r>
      <w:r w:rsidR="00037DD8">
        <w:fldChar w:fldCharType="separate"/>
      </w:r>
      <w:r w:rsidR="007C0011">
        <w:t>10.13</w:t>
      </w:r>
      <w:r w:rsidR="00037DD8">
        <w:fldChar w:fldCharType="end"/>
      </w:r>
      <w:r>
        <w:t xml:space="preserve">, в течение </w:t>
      </w:r>
      <w:r w:rsidRPr="007E6E9A">
        <w:t>20</w:t>
      </w:r>
      <w:r w:rsidRPr="00212F97">
        <w:t xml:space="preserve"> рабочих дней после ее получения и вправе либо подтвердить, что он не имеет замечаний в отношении такой Проектной документации, либо предоставить замечания к Проектной документации в случае, если</w:t>
      </w:r>
      <w:bookmarkEnd w:id="355"/>
      <w:r w:rsidRPr="00212F97">
        <w:t xml:space="preserve"> Проектная документация не соответствует требованиям, указанным в пункте </w:t>
      </w:r>
      <w:r w:rsidR="00037DD8">
        <w:fldChar w:fldCharType="begin"/>
      </w:r>
      <w:r w:rsidR="00037DD8">
        <w:instrText xml:space="preserve"> REF _Ref219718165 \r \h  \* MERGEFORMAT </w:instrText>
      </w:r>
      <w:r w:rsidR="00037DD8">
        <w:fldChar w:fldCharType="separate"/>
      </w:r>
      <w:r w:rsidR="007C0011">
        <w:t>10.9</w:t>
      </w:r>
      <w:r w:rsidR="00037DD8">
        <w:fldChar w:fldCharType="end"/>
      </w:r>
      <w:r w:rsidRPr="00212F97">
        <w:t>.</w:t>
      </w:r>
      <w:bookmarkEnd w:id="356"/>
      <w:proofErr w:type="gramEnd"/>
    </w:p>
    <w:p w:rsidR="00CA22B3" w:rsidRPr="00212F97" w:rsidRDefault="00CA22B3" w:rsidP="00CA22B3">
      <w:pPr>
        <w:pStyle w:val="11"/>
        <w:spacing w:after="120"/>
        <w:ind w:left="851" w:hanging="851"/>
      </w:pPr>
      <w:bookmarkStart w:id="358" w:name="_Toc34300618"/>
      <w:proofErr w:type="spellStart"/>
      <w:r w:rsidRPr="00212F97">
        <w:t>Концедент</w:t>
      </w:r>
      <w:proofErr w:type="spellEnd"/>
      <w:r w:rsidRPr="00212F97">
        <w:t xml:space="preserve"> вправе отказать в согласовании проектной документации либо изменений в проектную документацию при наличии следующих обстоятельств:</w:t>
      </w:r>
      <w:bookmarkEnd w:id="358"/>
    </w:p>
    <w:p w:rsidR="00CA22B3" w:rsidRPr="00212F97" w:rsidRDefault="00CA22B3" w:rsidP="00CA22B3">
      <w:pPr>
        <w:pStyle w:val="a3"/>
        <w:spacing w:after="120"/>
      </w:pPr>
      <w:bookmarkStart w:id="359" w:name="_Toc34300619"/>
      <w:r w:rsidRPr="00212F97">
        <w:t>проектная документация либо изменения в проектную документацию не соответствуют нормативным актам в области проектирования в сфере капитального строительства;</w:t>
      </w:r>
      <w:bookmarkEnd w:id="359"/>
    </w:p>
    <w:p w:rsidR="00CA22B3" w:rsidRPr="00212F97" w:rsidRDefault="00CA22B3" w:rsidP="00CA22B3">
      <w:pPr>
        <w:pStyle w:val="a3"/>
        <w:spacing w:after="120"/>
      </w:pPr>
      <w:bookmarkStart w:id="360" w:name="_Toc34300620"/>
      <w:r w:rsidRPr="00212F97">
        <w:t>если характеристики объектов, в том числе технологические, технические и иные проектные решения, а также сметная стоимость объектов имущества в составе Объекта соглашения, в отношении которых предоставляется проектная документация либо изменения в проектную документацию, не соответствуют условиям Концессионного соглашения;</w:t>
      </w:r>
      <w:bookmarkEnd w:id="360"/>
    </w:p>
    <w:p w:rsidR="00CA22B3" w:rsidRPr="00212F97" w:rsidRDefault="00CA22B3" w:rsidP="00CA22B3">
      <w:pPr>
        <w:pStyle w:val="11"/>
        <w:spacing w:after="120"/>
        <w:ind w:left="851" w:hanging="851"/>
      </w:pPr>
      <w:bookmarkStart w:id="361" w:name="_Ref358211815"/>
      <w:bookmarkStart w:id="362" w:name="_Ref379999878"/>
      <w:bookmarkStart w:id="363" w:name="_Toc34300621"/>
      <w:r w:rsidRPr="00212F97">
        <w:t xml:space="preserve">Концессионер должен либо учесть предоставленные </w:t>
      </w:r>
      <w:proofErr w:type="spellStart"/>
      <w:r w:rsidRPr="00212F97">
        <w:t>Концедентом</w:t>
      </w:r>
      <w:proofErr w:type="spellEnd"/>
      <w:r w:rsidRPr="00212F97">
        <w:t xml:space="preserve"> в соответствии с пунктом </w:t>
      </w:r>
      <w:r w:rsidR="00037DD8">
        <w:fldChar w:fldCharType="begin"/>
      </w:r>
      <w:r w:rsidR="00037DD8">
        <w:instrText xml:space="preserve"> REF _Ref343294089 \r \h  \* MERGEFORMAT </w:instrText>
      </w:r>
      <w:r w:rsidR="00037DD8">
        <w:fldChar w:fldCharType="separate"/>
      </w:r>
      <w:r w:rsidR="007C0011">
        <w:t>10.14</w:t>
      </w:r>
      <w:r w:rsidR="00037DD8">
        <w:fldChar w:fldCharType="end"/>
      </w:r>
      <w:r w:rsidRPr="00212F97">
        <w:t xml:space="preserve"> замечания, либо </w:t>
      </w:r>
      <w:bookmarkEnd w:id="361"/>
      <w:r w:rsidRPr="00212F97">
        <w:t>передать вопрос на рассмотрение в Порядке разрешения споров.</w:t>
      </w:r>
      <w:bookmarkEnd w:id="362"/>
      <w:r w:rsidRPr="00212F97">
        <w:t xml:space="preserve"> Копия Проектной документации с учтенными в соответствии с настоящим пунктом замечаниями подлежит предоставлению Концессионером </w:t>
      </w:r>
      <w:proofErr w:type="spellStart"/>
      <w:r w:rsidRPr="00212F97">
        <w:t>Концеденту</w:t>
      </w:r>
      <w:proofErr w:type="spellEnd"/>
      <w:r w:rsidRPr="00212F97">
        <w:t xml:space="preserve"> в разумный срок, не превышающий 10 рабочих дней со дня внесения соответствующих изменений в Проектную документацию.</w:t>
      </w:r>
      <w:bookmarkEnd w:id="363"/>
    </w:p>
    <w:p w:rsidR="00CA22B3" w:rsidRPr="00212F97" w:rsidRDefault="00CA22B3" w:rsidP="00CA22B3">
      <w:pPr>
        <w:pStyle w:val="11"/>
        <w:spacing w:after="120"/>
        <w:ind w:left="851" w:hanging="851"/>
      </w:pPr>
      <w:bookmarkStart w:id="364" w:name="_Ref358243537"/>
      <w:bookmarkStart w:id="365" w:name="_Ref368325161"/>
      <w:bookmarkStart w:id="366" w:name="_Toc34300622"/>
      <w:proofErr w:type="gramStart"/>
      <w:r w:rsidRPr="00212F97">
        <w:t xml:space="preserve">С момента направления </w:t>
      </w:r>
      <w:proofErr w:type="spellStart"/>
      <w:r w:rsidRPr="00212F97">
        <w:t>Концедентом</w:t>
      </w:r>
      <w:proofErr w:type="spellEnd"/>
      <w:r w:rsidRPr="00212F97">
        <w:t xml:space="preserve"> подтверждения о том, что </w:t>
      </w:r>
      <w:proofErr w:type="spellStart"/>
      <w:r w:rsidRPr="00212F97">
        <w:t>Концедент</w:t>
      </w:r>
      <w:proofErr w:type="spellEnd"/>
      <w:r w:rsidRPr="00212F97">
        <w:t xml:space="preserve"> не имеет замечаний в отношении Проектной документации, направленной Концессионером </w:t>
      </w:r>
      <w:proofErr w:type="spellStart"/>
      <w:r w:rsidRPr="00212F97">
        <w:lastRenderedPageBreak/>
        <w:t>Концеденту</w:t>
      </w:r>
      <w:proofErr w:type="spellEnd"/>
      <w:r w:rsidRPr="00212F97">
        <w:t xml:space="preserve"> в соответствии с пунктом </w:t>
      </w:r>
      <w:r w:rsidR="00037DD8">
        <w:fldChar w:fldCharType="begin"/>
      </w:r>
      <w:r w:rsidR="00037DD8">
        <w:instrText xml:space="preserve"> REF _Ref357096327 \w \h  \* MERGEFORMAT </w:instrText>
      </w:r>
      <w:r w:rsidR="00037DD8">
        <w:fldChar w:fldCharType="separate"/>
      </w:r>
      <w:r w:rsidR="007C0011">
        <w:t>10.13</w:t>
      </w:r>
      <w:r w:rsidR="00037DD8">
        <w:fldChar w:fldCharType="end"/>
      </w:r>
      <w:r w:rsidRPr="00212F97">
        <w:t xml:space="preserve">, или истечения 10 рабочих дней после получения Проектной документации </w:t>
      </w:r>
      <w:proofErr w:type="spellStart"/>
      <w:r w:rsidRPr="00212F97">
        <w:t>Концедентом</w:t>
      </w:r>
      <w:proofErr w:type="spellEnd"/>
      <w:r w:rsidRPr="00212F97">
        <w:t xml:space="preserve"> в соответствии с пунктом </w:t>
      </w:r>
      <w:r w:rsidR="00037DD8">
        <w:fldChar w:fldCharType="begin"/>
      </w:r>
      <w:r w:rsidR="00037DD8">
        <w:instrText xml:space="preserve"> REF _Ref343294089 \w \h  \* MERGEFORMAT </w:instrText>
      </w:r>
      <w:r w:rsidR="00037DD8">
        <w:fldChar w:fldCharType="separate"/>
      </w:r>
      <w:r w:rsidR="007C0011">
        <w:t>10.14</w:t>
      </w:r>
      <w:r w:rsidR="00037DD8">
        <w:fldChar w:fldCharType="end"/>
      </w:r>
      <w:r w:rsidRPr="00212F97">
        <w:t xml:space="preserve"> (если </w:t>
      </w:r>
      <w:proofErr w:type="spellStart"/>
      <w:r w:rsidRPr="00212F97">
        <w:t>Концедент</w:t>
      </w:r>
      <w:proofErr w:type="spellEnd"/>
      <w:r w:rsidRPr="00212F97">
        <w:t xml:space="preserve"> не ответил в указанный срок), в зависимости от того, что наступит ранее, Проектная документация считается согласованной </w:t>
      </w:r>
      <w:proofErr w:type="spellStart"/>
      <w:r w:rsidRPr="00212F97">
        <w:t>Концедентом</w:t>
      </w:r>
      <w:proofErr w:type="spellEnd"/>
      <w:r w:rsidRPr="00212F97">
        <w:t>.</w:t>
      </w:r>
      <w:bookmarkEnd w:id="364"/>
      <w:bookmarkEnd w:id="365"/>
      <w:bookmarkEnd w:id="366"/>
      <w:proofErr w:type="gramEnd"/>
    </w:p>
    <w:p w:rsidR="00CA22B3" w:rsidRPr="00212F97" w:rsidRDefault="00CA22B3" w:rsidP="00CA22B3">
      <w:pPr>
        <w:pStyle w:val="11"/>
        <w:spacing w:after="120"/>
        <w:ind w:left="851" w:hanging="851"/>
      </w:pPr>
      <w:bookmarkStart w:id="367" w:name="_Toc34300623"/>
      <w:r w:rsidRPr="00212F97">
        <w:t xml:space="preserve">В порядке, предусмотренном пунктами </w:t>
      </w:r>
      <w:r w:rsidR="00037DD8">
        <w:fldChar w:fldCharType="begin"/>
      </w:r>
      <w:r w:rsidR="00037DD8">
        <w:instrText xml:space="preserve"> REF _Ref474338187 \r \h  \* MER</w:instrText>
      </w:r>
      <w:r w:rsidR="00037DD8">
        <w:instrText xml:space="preserve">GEFORMAT </w:instrText>
      </w:r>
      <w:r w:rsidR="00037DD8">
        <w:fldChar w:fldCharType="separate"/>
      </w:r>
      <w:r w:rsidR="007C0011">
        <w:t>10.13</w:t>
      </w:r>
      <w:r w:rsidR="00037DD8">
        <w:fldChar w:fldCharType="end"/>
      </w:r>
      <w:r w:rsidRPr="00212F97">
        <w:t xml:space="preserve"> – </w:t>
      </w:r>
      <w:r w:rsidR="00037DD8">
        <w:fldChar w:fldCharType="begin"/>
      </w:r>
      <w:r w:rsidR="00037DD8">
        <w:instrText xml:space="preserve"> REF _Ref358243537 \r \h  \* MERGEFORMAT </w:instrText>
      </w:r>
      <w:r w:rsidR="00037DD8">
        <w:fldChar w:fldCharType="separate"/>
      </w:r>
      <w:r w:rsidR="007C0011">
        <w:t>10.17</w:t>
      </w:r>
      <w:r w:rsidR="00037DD8">
        <w:fldChar w:fldCharType="end"/>
      </w:r>
      <w:r w:rsidRPr="00212F97">
        <w:t xml:space="preserve">, Концессионер обязуется повторно согласовать с </w:t>
      </w:r>
      <w:proofErr w:type="spellStart"/>
      <w:r w:rsidRPr="00212F97">
        <w:t>Концедентом</w:t>
      </w:r>
      <w:proofErr w:type="spellEnd"/>
      <w:r w:rsidRPr="00212F97">
        <w:t xml:space="preserve"> Проектную документацию, скорректированную по требованию лица, осуществляющего Экспертизу (если применимо).</w:t>
      </w:r>
      <w:bookmarkEnd w:id="367"/>
    </w:p>
    <w:p w:rsidR="00CA22B3" w:rsidRPr="00212F97" w:rsidRDefault="00CA22B3" w:rsidP="00CA22B3">
      <w:pPr>
        <w:pStyle w:val="11"/>
        <w:spacing w:after="120"/>
        <w:ind w:left="851" w:hanging="851"/>
      </w:pPr>
      <w:bookmarkStart w:id="368" w:name="_Toc34300624"/>
      <w:r w:rsidRPr="00212F97">
        <w:t>Концессионер вправе производить поэтапное проектирование в отношении отдельных объектов имущества в составе Объекта соглашения, при условии соблюдения сроков Реконструкции.</w:t>
      </w:r>
      <w:bookmarkEnd w:id="368"/>
    </w:p>
    <w:p w:rsidR="00CA22B3" w:rsidRPr="00212F97" w:rsidRDefault="00CA22B3" w:rsidP="00CA22B3">
      <w:pPr>
        <w:pStyle w:val="20"/>
        <w:spacing w:after="120"/>
      </w:pPr>
      <w:bookmarkStart w:id="369" w:name="_DV_M476"/>
      <w:bookmarkStart w:id="370" w:name="_DV_M477"/>
      <w:bookmarkStart w:id="371" w:name="_DV_M479"/>
      <w:bookmarkStart w:id="372" w:name="_DV_M481"/>
      <w:bookmarkStart w:id="373" w:name="_DV_M487"/>
      <w:bookmarkStart w:id="374" w:name="_DV_M489"/>
      <w:bookmarkStart w:id="375" w:name="_DV_M490"/>
      <w:bookmarkStart w:id="376" w:name="_DV_M491"/>
      <w:bookmarkStart w:id="377" w:name="_DV_M492"/>
      <w:bookmarkStart w:id="378" w:name="_DV_M494"/>
      <w:bookmarkStart w:id="379" w:name="_DV_M495"/>
      <w:bookmarkStart w:id="380" w:name="_DV_M496"/>
      <w:bookmarkStart w:id="381" w:name="_DV_M497"/>
      <w:bookmarkStart w:id="382" w:name="_DV_M498"/>
      <w:bookmarkStart w:id="383" w:name="_DV_M499"/>
      <w:bookmarkStart w:id="384" w:name="_DV_M500"/>
      <w:bookmarkStart w:id="385" w:name="_DV_M501"/>
      <w:bookmarkStart w:id="386" w:name="_DV_M502"/>
      <w:bookmarkStart w:id="387" w:name="_DV_M504"/>
      <w:bookmarkStart w:id="388" w:name="_Toc297714286"/>
      <w:bookmarkStart w:id="389" w:name="_Toc297716252"/>
      <w:bookmarkStart w:id="390" w:name="_Toc357001103"/>
      <w:bookmarkStart w:id="391" w:name="_Toc357090048"/>
      <w:bookmarkEnd w:id="348"/>
      <w:bookmarkEnd w:id="35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212F97">
        <w:t>Экспертиза Проектной документации</w:t>
      </w:r>
      <w:bookmarkEnd w:id="388"/>
      <w:bookmarkEnd w:id="389"/>
      <w:bookmarkEnd w:id="390"/>
      <w:bookmarkEnd w:id="391"/>
    </w:p>
    <w:p w:rsidR="00CA22B3" w:rsidRPr="00212F97" w:rsidRDefault="00CA22B3" w:rsidP="00CA22B3">
      <w:pPr>
        <w:pStyle w:val="11"/>
        <w:spacing w:after="120"/>
        <w:ind w:left="851" w:hanging="851"/>
      </w:pPr>
      <w:bookmarkStart w:id="392" w:name="_Toc34300625"/>
      <w:bookmarkStart w:id="393" w:name="_Ref185750178"/>
      <w:bookmarkStart w:id="394" w:name="_Ref379999983"/>
      <w:r w:rsidRPr="00212F97">
        <w:t>Результаты инженерных изысканий и Проектная документация подлежат государственной экспертизе в случаях и порядке, предусмотренных законодательством.</w:t>
      </w:r>
      <w:bookmarkEnd w:id="392"/>
    </w:p>
    <w:p w:rsidR="00CA22B3" w:rsidRPr="00212F97" w:rsidRDefault="00CA22B3" w:rsidP="00CA22B3">
      <w:pPr>
        <w:pStyle w:val="11"/>
        <w:spacing w:after="120"/>
        <w:ind w:left="851" w:hanging="851"/>
      </w:pPr>
      <w:bookmarkStart w:id="395" w:name="_Ref2006085"/>
      <w:bookmarkStart w:id="396" w:name="_Toc34300626"/>
      <w:r w:rsidRPr="00212F97">
        <w:t xml:space="preserve">Сметная стоимость </w:t>
      </w:r>
      <w:r>
        <w:t xml:space="preserve">Строительства и/или </w:t>
      </w:r>
      <w:r w:rsidRPr="00212F97">
        <w:t>Реконструкции подлежит проверке на предмет достоверности ее определения в случаях и порядке, предусмотренном законодательством.</w:t>
      </w:r>
      <w:bookmarkEnd w:id="395"/>
      <w:bookmarkEnd w:id="396"/>
    </w:p>
    <w:p w:rsidR="00CA22B3" w:rsidRPr="00212F97" w:rsidRDefault="00CA22B3" w:rsidP="00CA22B3">
      <w:pPr>
        <w:pStyle w:val="11"/>
        <w:spacing w:after="120"/>
        <w:ind w:left="851" w:hanging="851"/>
      </w:pPr>
      <w:bookmarkStart w:id="397" w:name="_Toc34300627"/>
      <w:r w:rsidRPr="00212F97">
        <w:t>Если проведение Экспертизы необходимо, Концессионер обязан за свой счет получить Заключение экспертизы в отношении Проектной документации</w:t>
      </w:r>
      <w:bookmarkEnd w:id="393"/>
      <w:bookmarkEnd w:id="394"/>
      <w:r w:rsidRPr="00212F97">
        <w:t>.</w:t>
      </w:r>
      <w:bookmarkEnd w:id="397"/>
    </w:p>
    <w:p w:rsidR="00CA22B3" w:rsidRPr="00212F97" w:rsidRDefault="00CA22B3" w:rsidP="00CA22B3">
      <w:pPr>
        <w:pStyle w:val="11"/>
        <w:spacing w:after="120"/>
        <w:ind w:left="851" w:hanging="851"/>
      </w:pPr>
      <w:bookmarkStart w:id="398" w:name="_DV_M506"/>
      <w:bookmarkStart w:id="399" w:name="_Toc34300628"/>
      <w:bookmarkEnd w:id="398"/>
      <w:proofErr w:type="spellStart"/>
      <w:r w:rsidRPr="00212F97">
        <w:t>Концедент</w:t>
      </w:r>
      <w:proofErr w:type="spellEnd"/>
      <w:r w:rsidRPr="00212F97">
        <w:t xml:space="preserve"> обязуется в рамках своих полномочий оказывать Концессионеру содействие в получении Заключения экспертизы.</w:t>
      </w:r>
      <w:bookmarkEnd w:id="399"/>
    </w:p>
    <w:p w:rsidR="00CA22B3" w:rsidRPr="00212F97" w:rsidRDefault="00CA22B3" w:rsidP="00CA22B3">
      <w:pPr>
        <w:pStyle w:val="11"/>
        <w:spacing w:after="120"/>
        <w:ind w:left="851" w:hanging="851"/>
      </w:pPr>
      <w:bookmarkStart w:id="400" w:name="_Toc521054598"/>
      <w:bookmarkStart w:id="401" w:name="_Toc34300629"/>
      <w:bookmarkStart w:id="402" w:name="_Ref186374969"/>
      <w:bookmarkStart w:id="403" w:name="_Ref298413468"/>
      <w:bookmarkStart w:id="404" w:name="_Ref185750523"/>
      <w:bookmarkEnd w:id="400"/>
      <w:proofErr w:type="gramStart"/>
      <w:r w:rsidRPr="00212F97">
        <w:t xml:space="preserve">Если Заключение экспертизы в отношении Проектной документации не было получено Концессионером исключительно в силу того, что, по обоснованному мнению Государственного органа, предоставляющего Заключение государственной экспертизы, какое-либо положение Концессионного соглашения не соответствует Законодательству, </w:t>
      </w:r>
      <w:proofErr w:type="spellStart"/>
      <w:r>
        <w:t>Концедент</w:t>
      </w:r>
      <w:proofErr w:type="spellEnd"/>
      <w:r>
        <w:t xml:space="preserve"> и Концессионер</w:t>
      </w:r>
      <w:r w:rsidRPr="00212F97">
        <w:t xml:space="preserve"> обязаны провести переговоры в форме совместных совещаний в течение 10 рабочих дней с даты получения соответствующего ответа Государственного органа в целях обсуждения реализации Проекта и</w:t>
      </w:r>
      <w:proofErr w:type="gramEnd"/>
      <w:r w:rsidRPr="00212F97">
        <w:t xml:space="preserve"> согласования порядка и сроков действий </w:t>
      </w:r>
      <w:proofErr w:type="spellStart"/>
      <w:r>
        <w:t>Концедента</w:t>
      </w:r>
      <w:proofErr w:type="spellEnd"/>
      <w:r>
        <w:t xml:space="preserve"> и Концессионера</w:t>
      </w:r>
      <w:r w:rsidRPr="00212F97">
        <w:t>.</w:t>
      </w:r>
      <w:bookmarkEnd w:id="401"/>
    </w:p>
    <w:p w:rsidR="00CA22B3" w:rsidRPr="00212F97" w:rsidRDefault="00CA22B3" w:rsidP="00CA22B3">
      <w:pPr>
        <w:pStyle w:val="11"/>
        <w:numPr>
          <w:ilvl w:val="0"/>
          <w:numId w:val="0"/>
        </w:numPr>
        <w:spacing w:after="120"/>
        <w:ind w:left="851"/>
        <w:rPr>
          <w:i/>
          <w:color w:val="548DD4" w:themeColor="text2" w:themeTint="99"/>
        </w:rPr>
      </w:pPr>
      <w:bookmarkStart w:id="405" w:name="_Toc34300630"/>
      <w:r w:rsidRPr="00212F97">
        <w:t xml:space="preserve">Если Заключение экспертизы в отношении Проектной документации не было получено Концессионером повторно по той же причине, </w:t>
      </w:r>
      <w:bookmarkStart w:id="406" w:name="_Ref186375020"/>
      <w:bookmarkEnd w:id="402"/>
      <w:bookmarkEnd w:id="403"/>
      <w:r w:rsidRPr="00212F97">
        <w:t>Концессионер вправе направить Сторонам предложение об изменении условий Концессионного соглашения для обеспечения получения Заключения государственной экспертизы или требовать прекращения Концессионного соглашения.</w:t>
      </w:r>
      <w:bookmarkEnd w:id="404"/>
      <w:bookmarkEnd w:id="405"/>
      <w:bookmarkEnd w:id="406"/>
    </w:p>
    <w:p w:rsidR="00CA22B3" w:rsidRPr="00212F97" w:rsidRDefault="00CA22B3" w:rsidP="00CA22B3">
      <w:pPr>
        <w:pStyle w:val="11"/>
        <w:spacing w:after="120"/>
        <w:ind w:left="851" w:hanging="851"/>
      </w:pPr>
      <w:bookmarkStart w:id="407" w:name="_DV_M518"/>
      <w:bookmarkStart w:id="408" w:name="_DV_M520"/>
      <w:bookmarkStart w:id="409" w:name="_DV_M525"/>
      <w:bookmarkStart w:id="410" w:name="_Toc521054608"/>
      <w:bookmarkStart w:id="411" w:name="_DV_M526"/>
      <w:bookmarkStart w:id="412" w:name="_DV_M528"/>
      <w:bookmarkStart w:id="413" w:name="_Toc34300631"/>
      <w:bookmarkEnd w:id="407"/>
      <w:bookmarkEnd w:id="408"/>
      <w:bookmarkEnd w:id="409"/>
      <w:bookmarkEnd w:id="410"/>
      <w:bookmarkEnd w:id="411"/>
      <w:bookmarkEnd w:id="412"/>
      <w:r w:rsidRPr="00212F97">
        <w:t xml:space="preserve">Если в ходе выполнения работ по </w:t>
      </w:r>
      <w:r>
        <w:t xml:space="preserve">Строительству и/или </w:t>
      </w:r>
      <w:r w:rsidRPr="00212F97">
        <w:t xml:space="preserve">Реконструкции Объекта соглашения или в случае выявления впоследствии неточностей, несоответствий и (или) ошибок в Проектной документации, Концессионер организует внесение изменений в Проектную документацию. Предлагаемые изменения, представленные Концессионером, подлежат согласованию с </w:t>
      </w:r>
      <w:proofErr w:type="spellStart"/>
      <w:r w:rsidRPr="00212F97">
        <w:t>Концедентом</w:t>
      </w:r>
      <w:proofErr w:type="spellEnd"/>
      <w:r w:rsidRPr="00212F97">
        <w:t xml:space="preserve"> в порядке, предусмотренном пунктами </w:t>
      </w:r>
      <w:r w:rsidR="00037DD8">
        <w:fldChar w:fldCharType="begin"/>
      </w:r>
      <w:r w:rsidR="00037DD8">
        <w:instrText xml:space="preserve"> REF _Ref357096327 \r \h  \* MERGEFORMAT </w:instrText>
      </w:r>
      <w:r w:rsidR="00037DD8">
        <w:fldChar w:fldCharType="separate"/>
      </w:r>
      <w:r w:rsidR="007C0011">
        <w:t>10.13</w:t>
      </w:r>
      <w:r w:rsidR="00037DD8">
        <w:fldChar w:fldCharType="end"/>
      </w:r>
      <w:r w:rsidRPr="00212F97">
        <w:t xml:space="preserve"> – </w:t>
      </w:r>
      <w:r w:rsidR="00037DD8">
        <w:fldChar w:fldCharType="begin"/>
      </w:r>
      <w:r w:rsidR="00037DD8">
        <w:instrText xml:space="preserve"> REF _Ref368325161 \r \h  \* MERGEFORMAT </w:instrText>
      </w:r>
      <w:r w:rsidR="00037DD8">
        <w:fldChar w:fldCharType="separate"/>
      </w:r>
      <w:r w:rsidR="007C0011">
        <w:t>10.17</w:t>
      </w:r>
      <w:r w:rsidR="00037DD8">
        <w:fldChar w:fldCharType="end"/>
      </w:r>
      <w:r w:rsidRPr="00212F97">
        <w:t>.</w:t>
      </w:r>
      <w:bookmarkEnd w:id="413"/>
    </w:p>
    <w:p w:rsidR="00CA22B3" w:rsidRPr="00212F97" w:rsidRDefault="00CA22B3" w:rsidP="00CA22B3">
      <w:pPr>
        <w:pStyle w:val="20"/>
        <w:spacing w:after="120"/>
      </w:pPr>
      <w:bookmarkStart w:id="414" w:name="_Ref465897068"/>
      <w:r w:rsidRPr="00212F97">
        <w:t>Рабочая документация</w:t>
      </w:r>
      <w:bookmarkEnd w:id="414"/>
    </w:p>
    <w:p w:rsidR="00CA22B3" w:rsidRPr="00212F97" w:rsidRDefault="00CA22B3" w:rsidP="00CA22B3">
      <w:pPr>
        <w:pStyle w:val="11"/>
        <w:spacing w:after="120"/>
        <w:ind w:left="851" w:hanging="851"/>
      </w:pPr>
      <w:bookmarkStart w:id="415" w:name="_DV_C964"/>
      <w:bookmarkStart w:id="416" w:name="_Toc34300632"/>
      <w:r w:rsidRPr="00212F97">
        <w:t>Концессионер</w:t>
      </w:r>
      <w:bookmarkStart w:id="417" w:name="_DV_C965"/>
      <w:bookmarkStart w:id="418" w:name="_DV_C966"/>
      <w:bookmarkEnd w:id="415"/>
      <w:bookmarkEnd w:id="417"/>
      <w:r w:rsidR="007577B6">
        <w:t xml:space="preserve"> </w:t>
      </w:r>
      <w:r w:rsidRPr="00212F97">
        <w:t>разрабатывает Рабочую документацию в том объеме, в котором это требуется в соответствии с законодательством и в целях надлежащего исполнения своих обязательств по Концессионному соглашению.</w:t>
      </w:r>
      <w:bookmarkEnd w:id="416"/>
    </w:p>
    <w:p w:rsidR="00CA22B3" w:rsidRPr="00212F97" w:rsidRDefault="00CA22B3" w:rsidP="00CA22B3">
      <w:pPr>
        <w:pStyle w:val="11"/>
        <w:spacing w:after="120"/>
        <w:ind w:left="851" w:hanging="851"/>
      </w:pPr>
      <w:bookmarkStart w:id="419" w:name="_Ref371070415"/>
      <w:bookmarkStart w:id="420" w:name="_Toc34300633"/>
      <w:bookmarkStart w:id="421" w:name="_DV_C968"/>
      <w:bookmarkEnd w:id="418"/>
      <w:r w:rsidRPr="00212F97">
        <w:lastRenderedPageBreak/>
        <w:t>Рабочая документация, разработанная Концессионером, должна быть исполнимой, не содержать внутренних противоречий и соответствовать Проектной документации и законодательству.</w:t>
      </w:r>
      <w:bookmarkEnd w:id="419"/>
      <w:bookmarkEnd w:id="420"/>
    </w:p>
    <w:p w:rsidR="00CA22B3" w:rsidRPr="00212F97" w:rsidRDefault="00CA22B3" w:rsidP="00CA22B3">
      <w:pPr>
        <w:pStyle w:val="11"/>
        <w:spacing w:after="120"/>
        <w:ind w:left="851" w:hanging="851"/>
      </w:pPr>
      <w:bookmarkStart w:id="422" w:name="_Toc34300634"/>
      <w:r w:rsidRPr="00212F97">
        <w:t xml:space="preserve">По запросу </w:t>
      </w:r>
      <w:proofErr w:type="spellStart"/>
      <w:r w:rsidRPr="00212F97">
        <w:t>Концедента</w:t>
      </w:r>
      <w:proofErr w:type="spellEnd"/>
      <w:r w:rsidRPr="00212F97">
        <w:t xml:space="preserve"> Концессионер предоставляет </w:t>
      </w:r>
      <w:proofErr w:type="spellStart"/>
      <w:r w:rsidRPr="00212F97">
        <w:t>Концеденту</w:t>
      </w:r>
      <w:proofErr w:type="spellEnd"/>
      <w:r w:rsidRPr="00212F97">
        <w:t xml:space="preserve"> копию Рабочей документации в течение 10 рабочих дней </w:t>
      </w:r>
      <w:proofErr w:type="gramStart"/>
      <w:r w:rsidRPr="00212F97">
        <w:t>с даты получения</w:t>
      </w:r>
      <w:proofErr w:type="gramEnd"/>
      <w:r w:rsidRPr="00212F97">
        <w:t xml:space="preserve"> соответствующего письменного запроса.</w:t>
      </w:r>
      <w:bookmarkEnd w:id="422"/>
    </w:p>
    <w:p w:rsidR="00CA22B3" w:rsidRPr="00212F97" w:rsidRDefault="00CA22B3" w:rsidP="00CA22B3">
      <w:pPr>
        <w:pStyle w:val="20"/>
        <w:spacing w:after="120"/>
      </w:pPr>
      <w:bookmarkStart w:id="423" w:name="_Toc248068855"/>
      <w:bookmarkStart w:id="424" w:name="_Toc248591930"/>
      <w:bookmarkStart w:id="425" w:name="_Toc357001106"/>
      <w:bookmarkStart w:id="426" w:name="_Toc357090051"/>
      <w:bookmarkStart w:id="427" w:name="_Ref367887038"/>
      <w:bookmarkStart w:id="428" w:name="_Ref367887084"/>
      <w:bookmarkStart w:id="429" w:name="_Toc391668613"/>
      <w:bookmarkStart w:id="430" w:name="_Toc466326117"/>
      <w:bookmarkEnd w:id="421"/>
      <w:r w:rsidRPr="00212F97">
        <w:t>Исполнительная документация</w:t>
      </w:r>
      <w:bookmarkEnd w:id="423"/>
      <w:bookmarkEnd w:id="424"/>
      <w:bookmarkEnd w:id="425"/>
      <w:bookmarkEnd w:id="426"/>
      <w:bookmarkEnd w:id="427"/>
      <w:bookmarkEnd w:id="428"/>
      <w:bookmarkEnd w:id="429"/>
      <w:bookmarkEnd w:id="430"/>
    </w:p>
    <w:p w:rsidR="00CA22B3" w:rsidRPr="00212F97" w:rsidRDefault="00CA22B3" w:rsidP="00CA22B3">
      <w:pPr>
        <w:pStyle w:val="11"/>
        <w:spacing w:after="120"/>
        <w:ind w:left="851" w:hanging="851"/>
      </w:pPr>
      <w:bookmarkStart w:id="431" w:name="_DV_M530"/>
      <w:bookmarkStart w:id="432" w:name="_Ref185749666"/>
      <w:bookmarkStart w:id="433" w:name="_Toc34300635"/>
      <w:bookmarkEnd w:id="431"/>
      <w:r w:rsidRPr="00212F97">
        <w:t xml:space="preserve">Концессионер обязан по запросу </w:t>
      </w:r>
      <w:proofErr w:type="spellStart"/>
      <w:r w:rsidRPr="00212F97">
        <w:t>Концедента</w:t>
      </w:r>
      <w:proofErr w:type="spellEnd"/>
      <w:r w:rsidRPr="00212F97">
        <w:t xml:space="preserve"> направлять </w:t>
      </w:r>
      <w:proofErr w:type="spellStart"/>
      <w:r w:rsidRPr="00212F97">
        <w:t>Концеденту</w:t>
      </w:r>
      <w:proofErr w:type="spellEnd"/>
      <w:r w:rsidRPr="00212F97">
        <w:t xml:space="preserve"> в электронной форме копию Исполнительной документации в отношении объектов теплоснабжения, входящих в состав Объекта соглашения, подлежащих </w:t>
      </w:r>
      <w:r>
        <w:t xml:space="preserve">Строительству и/или </w:t>
      </w:r>
      <w:r w:rsidRPr="00212F97">
        <w:t xml:space="preserve">Реконструкции, а также полную копию реестра Исполнительной документации </w:t>
      </w:r>
      <w:bookmarkStart w:id="434" w:name="_Toc357090052"/>
      <w:bookmarkStart w:id="435" w:name="_Ref374358050"/>
      <w:bookmarkStart w:id="436" w:name="_Ref383519430"/>
      <w:bookmarkStart w:id="437" w:name="_Toc391668614"/>
      <w:bookmarkStart w:id="438" w:name="_Toc466326118"/>
      <w:bookmarkEnd w:id="432"/>
      <w:r w:rsidRPr="00212F97">
        <w:t xml:space="preserve">в течение 10 рабочих дней </w:t>
      </w:r>
      <w:proofErr w:type="gramStart"/>
      <w:r w:rsidRPr="00212F97">
        <w:t>с даты получения</w:t>
      </w:r>
      <w:proofErr w:type="gramEnd"/>
      <w:r w:rsidRPr="00212F97">
        <w:t xml:space="preserve"> соответствующего письменного запроса.</w:t>
      </w:r>
      <w:bookmarkEnd w:id="433"/>
    </w:p>
    <w:p w:rsidR="00CA22B3" w:rsidRPr="00212F97" w:rsidRDefault="00CA22B3" w:rsidP="00CA22B3">
      <w:pPr>
        <w:pStyle w:val="20"/>
        <w:spacing w:after="120"/>
      </w:pPr>
      <w:r w:rsidRPr="00212F97">
        <w:t xml:space="preserve">Работы по </w:t>
      </w:r>
      <w:r>
        <w:t xml:space="preserve">Строительству и/или </w:t>
      </w:r>
      <w:r w:rsidRPr="00212F97">
        <w:t>Реконструкции Объекта соглашения</w:t>
      </w:r>
    </w:p>
    <w:p w:rsidR="00CA22B3" w:rsidRPr="00212F97" w:rsidRDefault="00CA22B3" w:rsidP="00CA22B3">
      <w:pPr>
        <w:pStyle w:val="11"/>
        <w:spacing w:after="120"/>
        <w:ind w:left="851" w:hanging="851"/>
      </w:pPr>
      <w:bookmarkStart w:id="439" w:name="_Ref380081353"/>
      <w:bookmarkStart w:id="440" w:name="_Toc34300636"/>
      <w:r w:rsidRPr="00212F97">
        <w:t xml:space="preserve">Концессионер обязан за свой счет получить и поддерживать в силе все Разрешения, необходимые для выполнения работ по </w:t>
      </w:r>
      <w:r>
        <w:t xml:space="preserve">Строительству и/или </w:t>
      </w:r>
      <w:r w:rsidRPr="00212F97">
        <w:t>Реконструкции Объекта соглашения, а также осуществлять все функции застройщика, предусмотренные законодательством.</w:t>
      </w:r>
      <w:bookmarkEnd w:id="439"/>
      <w:bookmarkEnd w:id="440"/>
    </w:p>
    <w:p w:rsidR="00CA22B3" w:rsidRPr="00212F97" w:rsidRDefault="00CA22B3" w:rsidP="00CA22B3">
      <w:pPr>
        <w:pStyle w:val="11"/>
        <w:spacing w:after="120"/>
        <w:ind w:left="851" w:hanging="851"/>
      </w:pPr>
      <w:bookmarkStart w:id="441" w:name="_Toc34300637"/>
      <w:proofErr w:type="spellStart"/>
      <w:r w:rsidRPr="00212F97">
        <w:t>Концедент</w:t>
      </w:r>
      <w:proofErr w:type="spellEnd"/>
      <w:r w:rsidRPr="00212F97">
        <w:t xml:space="preserve"> обязуется оказывать Концессионеру информационное и иное содействие в рамках своих полномочий, в том числе</w:t>
      </w:r>
      <w:bookmarkEnd w:id="441"/>
    </w:p>
    <w:p w:rsidR="00CA22B3" w:rsidRPr="00212F97" w:rsidRDefault="00CA22B3" w:rsidP="00CA22B3">
      <w:pPr>
        <w:pStyle w:val="a3"/>
        <w:spacing w:after="120"/>
      </w:pPr>
      <w:bookmarkStart w:id="442" w:name="_Toc34300638"/>
      <w:r w:rsidRPr="00212F97">
        <w:t>предоставление исходных данных, в том числе результатов инженерных изысканий, для Проектирован</w:t>
      </w:r>
      <w:r w:rsidR="00506AE5">
        <w:t>ия, включая но, не ограничивая</w:t>
      </w:r>
      <w:r w:rsidRPr="00212F97">
        <w:t>, документы, предусмотренные Концессионным соглашением;</w:t>
      </w:r>
      <w:bookmarkEnd w:id="442"/>
    </w:p>
    <w:p w:rsidR="00CA22B3" w:rsidRPr="00212F97" w:rsidRDefault="00CA22B3" w:rsidP="00CA22B3">
      <w:pPr>
        <w:pStyle w:val="a3"/>
        <w:spacing w:after="120"/>
      </w:pPr>
      <w:bookmarkStart w:id="443" w:name="_Toc34300639"/>
      <w:r w:rsidRPr="00212F97">
        <w:t xml:space="preserve">содействие в получении Концессионером соответствующих Разрешений для выполнения работ по </w:t>
      </w:r>
      <w:r>
        <w:t xml:space="preserve">Строительству и/или </w:t>
      </w:r>
      <w:r w:rsidRPr="00212F97">
        <w:t>Реконструкции;</w:t>
      </w:r>
      <w:bookmarkEnd w:id="443"/>
    </w:p>
    <w:p w:rsidR="00CA22B3" w:rsidRPr="00212F97" w:rsidRDefault="00CA22B3" w:rsidP="00CA22B3">
      <w:pPr>
        <w:pStyle w:val="a3"/>
        <w:spacing w:after="120"/>
      </w:pPr>
      <w:bookmarkStart w:id="444" w:name="_Toc34300640"/>
      <w:r w:rsidRPr="00212F97">
        <w:t>содействие Концессионеру в заключени</w:t>
      </w:r>
      <w:proofErr w:type="gramStart"/>
      <w:r w:rsidRPr="00212F97">
        <w:t>и</w:t>
      </w:r>
      <w:proofErr w:type="gramEnd"/>
      <w:r w:rsidRPr="00212F97">
        <w:t xml:space="preserve"> договоров, связанных с поставкой товаров и услуг (энергоснабжение, газоснабжение, и горячее водоснабжение) на основании и в соответствии с выданными техническими условиями на подключение объектов, которые должны соответствовать срокам и условиям исполнения Концессионером обязательств;</w:t>
      </w:r>
      <w:bookmarkEnd w:id="444"/>
    </w:p>
    <w:p w:rsidR="00CA22B3" w:rsidRPr="00212F97" w:rsidRDefault="00CA22B3" w:rsidP="00CA22B3">
      <w:pPr>
        <w:pStyle w:val="a3"/>
        <w:spacing w:after="120"/>
      </w:pPr>
      <w:bookmarkStart w:id="445" w:name="_Toc34300641"/>
      <w:r w:rsidRPr="00212F97">
        <w:t xml:space="preserve">содействие Концессионеру в получении им согласований для выполнения работ по </w:t>
      </w:r>
      <w:r>
        <w:t xml:space="preserve">Строительству и/или </w:t>
      </w:r>
      <w:r w:rsidRPr="00212F97">
        <w:t>Реконструкции;</w:t>
      </w:r>
      <w:bookmarkEnd w:id="445"/>
    </w:p>
    <w:p w:rsidR="00CA22B3" w:rsidRPr="00212F97" w:rsidRDefault="00CA22B3" w:rsidP="00CA22B3">
      <w:pPr>
        <w:pStyle w:val="a3"/>
        <w:spacing w:after="120"/>
      </w:pPr>
      <w:bookmarkStart w:id="446" w:name="_Toc34300642"/>
      <w:r w:rsidRPr="00212F97">
        <w:t>вносит изменения в утвержденные документы по планировке территории в соответствии с законодательством, если Концессионером будет установлена необходимость внесения соответствующих изменений, в возможно короткие сроки после получения запроса Концессионера;</w:t>
      </w:r>
      <w:bookmarkEnd w:id="446"/>
    </w:p>
    <w:p w:rsidR="00CA22B3" w:rsidRPr="00212F97" w:rsidRDefault="00CA22B3" w:rsidP="00CA22B3">
      <w:pPr>
        <w:pStyle w:val="11"/>
        <w:spacing w:after="120"/>
        <w:ind w:left="851" w:hanging="851"/>
      </w:pPr>
      <w:bookmarkStart w:id="447" w:name="_Ref380081375"/>
      <w:bookmarkStart w:id="448" w:name="_Toc34300643"/>
      <w:r w:rsidRPr="00212F97">
        <w:t xml:space="preserve">При условии выполнения </w:t>
      </w:r>
      <w:proofErr w:type="spellStart"/>
      <w:r w:rsidRPr="00212F97">
        <w:t>Концедентом</w:t>
      </w:r>
      <w:proofErr w:type="spellEnd"/>
      <w:r w:rsidRPr="00212F97">
        <w:t xml:space="preserve"> своих обязательств по Концессионному соглашению, Концессионер обязан осуществлять работы по </w:t>
      </w:r>
      <w:r>
        <w:t xml:space="preserve">Строительству и/или </w:t>
      </w:r>
      <w:r w:rsidRPr="00212F97">
        <w:t>Реконструкции Объекта соглашения в сроки, предусмотренные Заданием и основными мероприятиями.</w:t>
      </w:r>
      <w:bookmarkEnd w:id="447"/>
      <w:bookmarkEnd w:id="448"/>
    </w:p>
    <w:p w:rsidR="00CA22B3" w:rsidRPr="00212F97" w:rsidRDefault="00CA22B3" w:rsidP="00CA22B3">
      <w:pPr>
        <w:pStyle w:val="11"/>
        <w:spacing w:after="120"/>
        <w:ind w:left="851" w:hanging="851"/>
      </w:pPr>
      <w:bookmarkStart w:id="449" w:name="_Ref466764303"/>
      <w:bookmarkStart w:id="450" w:name="_Ref194756656"/>
      <w:bookmarkStart w:id="451" w:name="_Toc34300644"/>
      <w:r w:rsidRPr="00212F97">
        <w:t>Концессионер вправе начать строительно-монтажные работы в отношении любого объекта недвижимости, входящего в состав Объекта соглашения, только после выполнения следующих условий (если применимо):</w:t>
      </w:r>
      <w:bookmarkStart w:id="452" w:name="_Ref380680983"/>
      <w:bookmarkEnd w:id="449"/>
      <w:bookmarkEnd w:id="450"/>
      <w:bookmarkEnd w:id="451"/>
    </w:p>
    <w:p w:rsidR="00CA22B3" w:rsidRPr="00212F97" w:rsidRDefault="00CA22B3" w:rsidP="00CA22B3">
      <w:pPr>
        <w:pStyle w:val="a3"/>
        <w:spacing w:after="120"/>
        <w:ind w:left="1418" w:hanging="567"/>
      </w:pPr>
      <w:bookmarkStart w:id="453" w:name="_Ref467754240"/>
      <w:bookmarkStart w:id="454" w:name="_Toc34300645"/>
      <w:r w:rsidRPr="00212F97">
        <w:lastRenderedPageBreak/>
        <w:t>получено Заключение государственной экспертизы на Проектную документацию в отношении такого объекта;</w:t>
      </w:r>
      <w:bookmarkEnd w:id="453"/>
      <w:bookmarkEnd w:id="454"/>
    </w:p>
    <w:p w:rsidR="00CA22B3" w:rsidRPr="00212F97" w:rsidRDefault="00CA22B3" w:rsidP="00CA22B3">
      <w:pPr>
        <w:pStyle w:val="a3"/>
        <w:spacing w:after="120"/>
        <w:ind w:left="1418" w:hanging="567"/>
      </w:pPr>
      <w:bookmarkStart w:id="455" w:name="_Toc34300646"/>
      <w:bookmarkEnd w:id="452"/>
      <w:r w:rsidRPr="00212F97">
        <w:t xml:space="preserve">Концессионер предоставил </w:t>
      </w:r>
      <w:proofErr w:type="spellStart"/>
      <w:r w:rsidRPr="00212F97">
        <w:t>Концеденту</w:t>
      </w:r>
      <w:proofErr w:type="spellEnd"/>
      <w:r w:rsidRPr="00212F97">
        <w:t xml:space="preserve"> оригинал Банковской гарантии;</w:t>
      </w:r>
      <w:bookmarkEnd w:id="455"/>
    </w:p>
    <w:p w:rsidR="00CA22B3" w:rsidRPr="00212F97" w:rsidRDefault="00CA22B3" w:rsidP="00CA22B3">
      <w:pPr>
        <w:pStyle w:val="a3"/>
        <w:spacing w:after="120"/>
        <w:ind w:left="1418" w:hanging="567"/>
      </w:pPr>
      <w:bookmarkStart w:id="456" w:name="_Hlt248084642"/>
      <w:bookmarkStart w:id="457" w:name="_Toc34300647"/>
      <w:bookmarkStart w:id="458" w:name="_Ref194756200"/>
      <w:bookmarkEnd w:id="456"/>
      <w:r w:rsidRPr="00212F97">
        <w:t>Концессионером были получены и остаются в силе все Разрешения, необходимые для выполнения работ.</w:t>
      </w:r>
      <w:bookmarkEnd w:id="457"/>
    </w:p>
    <w:p w:rsidR="00CA22B3" w:rsidRPr="00212F97" w:rsidRDefault="00CA22B3" w:rsidP="00CA22B3">
      <w:pPr>
        <w:pStyle w:val="11"/>
        <w:numPr>
          <w:ilvl w:val="0"/>
          <w:numId w:val="0"/>
        </w:numPr>
        <w:spacing w:after="120"/>
        <w:ind w:left="851"/>
      </w:pPr>
      <w:bookmarkStart w:id="459" w:name="_Toc34300648"/>
      <w:r w:rsidRPr="00212F97">
        <w:t xml:space="preserve">Если для выполнения мероприятий, предусмотренных Заданием и основными мероприятиями, разработка Проектной документации не требуется либо в соответствии с Концессионным соглашением не требуется ее государственная экспертиза, то подпункт </w:t>
      </w:r>
      <w:r w:rsidR="00037DD8">
        <w:fldChar w:fldCharType="begin"/>
      </w:r>
      <w:r w:rsidR="00037DD8">
        <w:instrText xml:space="preserve"> REF _Ref467754240 \r \h  \* MERGEFORMAT </w:instrText>
      </w:r>
      <w:r w:rsidR="00037DD8">
        <w:fldChar w:fldCharType="separate"/>
      </w:r>
      <w:r w:rsidR="007C0011">
        <w:t>(a)</w:t>
      </w:r>
      <w:r w:rsidR="00037DD8">
        <w:fldChar w:fldCharType="end"/>
      </w:r>
      <w:r w:rsidRPr="00212F97">
        <w:t xml:space="preserve"> настоящего пункта не применяется.</w:t>
      </w:r>
      <w:bookmarkEnd w:id="459"/>
    </w:p>
    <w:p w:rsidR="00CA22B3" w:rsidRPr="00212F97" w:rsidRDefault="00CA22B3" w:rsidP="00CA22B3">
      <w:pPr>
        <w:pStyle w:val="11"/>
        <w:spacing w:after="120"/>
        <w:ind w:left="851" w:hanging="851"/>
      </w:pPr>
      <w:bookmarkStart w:id="460" w:name="_Ref374349314"/>
      <w:bookmarkStart w:id="461" w:name="_Toc34300649"/>
      <w:r w:rsidRPr="00212F97">
        <w:t>Концессионер может начать выполнение Временных работ при условии, что были получены и остаются в силе все Разрешения для начала таких работ. При этом Концессионер подтверждает, что он осуществляет все Временные работы на свой риск.</w:t>
      </w:r>
      <w:bookmarkEnd w:id="458"/>
      <w:bookmarkEnd w:id="460"/>
      <w:bookmarkEnd w:id="461"/>
    </w:p>
    <w:p w:rsidR="00CA22B3" w:rsidRPr="00212F97" w:rsidRDefault="00CA22B3" w:rsidP="00CA22B3">
      <w:pPr>
        <w:pStyle w:val="20"/>
        <w:spacing w:after="120"/>
      </w:pPr>
      <w:bookmarkStart w:id="462" w:name="_Toc356556073"/>
      <w:bookmarkStart w:id="463" w:name="_Toc357090057"/>
      <w:bookmarkStart w:id="464" w:name="_Ref380681102"/>
      <w:bookmarkStart w:id="465" w:name="_Toc391668619"/>
      <w:bookmarkStart w:id="466" w:name="_Toc466326123"/>
      <w:r w:rsidRPr="00212F97">
        <w:t xml:space="preserve">Организация </w:t>
      </w:r>
      <w:bookmarkEnd w:id="462"/>
      <w:bookmarkEnd w:id="463"/>
      <w:bookmarkEnd w:id="464"/>
      <w:bookmarkEnd w:id="465"/>
      <w:bookmarkEnd w:id="466"/>
      <w:r w:rsidRPr="00212F97">
        <w:t xml:space="preserve">Работ по </w:t>
      </w:r>
      <w:r>
        <w:t xml:space="preserve">Строительству и/или </w:t>
      </w:r>
      <w:r w:rsidRPr="00212F97">
        <w:t>Реконструкции Объекта соглашения</w:t>
      </w:r>
    </w:p>
    <w:p w:rsidR="00CA22B3" w:rsidRPr="00212F97" w:rsidRDefault="00CA22B3" w:rsidP="00CA22B3">
      <w:pPr>
        <w:pStyle w:val="11"/>
        <w:spacing w:after="120"/>
        <w:ind w:left="851" w:hanging="851"/>
      </w:pPr>
      <w:bookmarkStart w:id="467" w:name="_Ref382859647"/>
      <w:bookmarkStart w:id="468" w:name="_Toc34300650"/>
      <w:r w:rsidRPr="00212F97">
        <w:t>В ходе выполнения Работ Концессионер обязан:</w:t>
      </w:r>
      <w:bookmarkEnd w:id="467"/>
      <w:bookmarkEnd w:id="468"/>
    </w:p>
    <w:p w:rsidR="00CA22B3" w:rsidRPr="00212F97" w:rsidRDefault="00CA22B3" w:rsidP="00CA22B3">
      <w:pPr>
        <w:pStyle w:val="a3"/>
        <w:spacing w:after="120"/>
        <w:ind w:left="1418" w:hanging="567"/>
      </w:pPr>
      <w:bookmarkStart w:id="469" w:name="_Toc34300651"/>
      <w:r w:rsidRPr="00212F97">
        <w:t>организовать выполнение строительно-монтажных работ;</w:t>
      </w:r>
      <w:bookmarkEnd w:id="469"/>
    </w:p>
    <w:p w:rsidR="00CA22B3" w:rsidRPr="00212F97" w:rsidRDefault="00CA22B3" w:rsidP="00CA22B3">
      <w:pPr>
        <w:pStyle w:val="a3"/>
        <w:spacing w:after="120"/>
        <w:ind w:left="1418" w:hanging="567"/>
      </w:pPr>
      <w:bookmarkStart w:id="470" w:name="_Toc34300652"/>
      <w:r w:rsidRPr="00212F97">
        <w:t>соблюдать и обеспечивать соблюдение каждым Лицом, относящимся к концессионеру, требований Проектной документации и Законодательства;</w:t>
      </w:r>
      <w:bookmarkEnd w:id="470"/>
    </w:p>
    <w:p w:rsidR="00CA22B3" w:rsidRPr="00212F97" w:rsidRDefault="00CA22B3" w:rsidP="00CA22B3">
      <w:pPr>
        <w:pStyle w:val="a3"/>
        <w:spacing w:after="120"/>
        <w:ind w:left="1418" w:hanging="567"/>
      </w:pPr>
      <w:bookmarkStart w:id="471" w:name="_Ref382859636"/>
      <w:bookmarkStart w:id="472" w:name="_Toc34300653"/>
      <w:r w:rsidRPr="00212F97">
        <w:t xml:space="preserve">обеспечивать меры предосторожности в соответствии с законодательством и обычной практикой в строительстве в целях недопущения на строительную площадку лиц, кроме тех, которым это разрешено Концессионером или </w:t>
      </w:r>
      <w:proofErr w:type="spellStart"/>
      <w:r w:rsidRPr="00212F97">
        <w:t>Концедентом</w:t>
      </w:r>
      <w:proofErr w:type="spellEnd"/>
      <w:r w:rsidRPr="00212F97">
        <w:t xml:space="preserve"> в соответствии с Концессионным соглашением или законодательством;</w:t>
      </w:r>
      <w:bookmarkEnd w:id="471"/>
      <w:bookmarkEnd w:id="472"/>
    </w:p>
    <w:p w:rsidR="00CA22B3" w:rsidRPr="00212F97" w:rsidRDefault="00CA22B3" w:rsidP="00CA22B3">
      <w:pPr>
        <w:pStyle w:val="a3"/>
        <w:spacing w:after="120"/>
        <w:ind w:left="1418" w:hanging="567"/>
      </w:pPr>
      <w:bookmarkStart w:id="473" w:name="_Toc34300654"/>
      <w:r w:rsidRPr="00212F97">
        <w:t>соблюдать и обеспечивать соблюдение каждым Лицом, относящимся к Концессионеру, требований законодательства на строительной площадке, принимать все необходимые меры безопасности при осуществлении строительно-монтажных работ в отношении любых лиц, находящихся на Земельных участках;</w:t>
      </w:r>
      <w:bookmarkEnd w:id="473"/>
    </w:p>
    <w:p w:rsidR="00CA22B3" w:rsidRPr="00212F97" w:rsidRDefault="00CA22B3" w:rsidP="00CA22B3">
      <w:pPr>
        <w:pStyle w:val="a3"/>
        <w:spacing w:after="120"/>
        <w:ind w:left="1418" w:hanging="567"/>
      </w:pPr>
      <w:bookmarkStart w:id="474" w:name="_Toc34300655"/>
      <w:r w:rsidRPr="00212F97">
        <w:t xml:space="preserve">принимать все необходимые и обычные меры для защиты окружающей </w:t>
      </w:r>
      <w:proofErr w:type="gramStart"/>
      <w:r w:rsidRPr="00212F97">
        <w:t>среды</w:t>
      </w:r>
      <w:proofErr w:type="gramEnd"/>
      <w:r w:rsidRPr="00212F97">
        <w:t xml:space="preserve"> как на территории Земельных участков, так и на прилегающей территории; обеспечить, чтобы выполнение строительно-монтажных работ, производились в соответствии с законодательством;</w:t>
      </w:r>
      <w:bookmarkEnd w:id="474"/>
    </w:p>
    <w:p w:rsidR="00CA22B3" w:rsidRPr="00212F97" w:rsidRDefault="00CA22B3" w:rsidP="00CA22B3">
      <w:pPr>
        <w:pStyle w:val="a3"/>
        <w:spacing w:after="120"/>
        <w:ind w:left="1418" w:hanging="567"/>
      </w:pPr>
      <w:bookmarkStart w:id="475" w:name="_Toc34300656"/>
      <w:r w:rsidRPr="00212F97">
        <w:t>обеспечивать надлежащее хранение оборудования или материалов на Земельных участках, своевременно освобождать Земельные участки от неиспользуемого оборудования и неиспользуемых материалов, а также своевременно удалять с Земельных участков любые отходы с соблюдением требований законодательства;</w:t>
      </w:r>
      <w:bookmarkEnd w:id="475"/>
    </w:p>
    <w:p w:rsidR="00CA22B3" w:rsidRPr="00212F97" w:rsidRDefault="00CA22B3" w:rsidP="00CA22B3">
      <w:pPr>
        <w:pStyle w:val="a3"/>
        <w:spacing w:after="120"/>
        <w:ind w:left="1418" w:hanging="567"/>
      </w:pPr>
      <w:bookmarkStart w:id="476" w:name="_Toc34300657"/>
      <w:r w:rsidRPr="00212F97">
        <w:t>устанавливать при необходимости за свой счет необходимые для целей выполнения строительно-монтажных работ системы инженерно-технического обеспечения.</w:t>
      </w:r>
      <w:bookmarkEnd w:id="476"/>
    </w:p>
    <w:p w:rsidR="00CA22B3" w:rsidRPr="00212F97" w:rsidRDefault="00CA22B3" w:rsidP="00CA22B3">
      <w:pPr>
        <w:pStyle w:val="11"/>
        <w:spacing w:after="120"/>
        <w:ind w:left="851" w:hanging="851"/>
      </w:pPr>
      <w:bookmarkStart w:id="477" w:name="_Toc34300658"/>
      <w:r w:rsidRPr="00212F97">
        <w:t xml:space="preserve">Концессионер несет ответственность за качество выполненных Работ по </w:t>
      </w:r>
      <w:r>
        <w:t xml:space="preserve">Строительству и/или </w:t>
      </w:r>
      <w:r w:rsidRPr="00212F97">
        <w:t xml:space="preserve">Реконструкции Объекта соглашения, их соответствие требованиям законодательства и Концессионного соглашения, а также должен обеспечить при выполнении Работ проведение строительного контроля, ведение Исполнительной </w:t>
      </w:r>
      <w:r w:rsidRPr="00212F97">
        <w:lastRenderedPageBreak/>
        <w:t xml:space="preserve">документации, проведение </w:t>
      </w:r>
      <w:proofErr w:type="gramStart"/>
      <w:r w:rsidRPr="00212F97">
        <w:t>контроля за</w:t>
      </w:r>
      <w:proofErr w:type="gramEnd"/>
      <w:r w:rsidRPr="00212F97">
        <w:t xml:space="preserve"> выполнением работ и соблюдение иных требований законодательства.</w:t>
      </w:r>
      <w:bookmarkEnd w:id="477"/>
    </w:p>
    <w:p w:rsidR="00CA22B3" w:rsidRPr="00212F97" w:rsidRDefault="00CA22B3" w:rsidP="00CA22B3">
      <w:pPr>
        <w:pStyle w:val="20"/>
        <w:spacing w:after="120"/>
      </w:pPr>
      <w:r w:rsidRPr="00212F97">
        <w:t>Археологические объекты</w:t>
      </w:r>
    </w:p>
    <w:p w:rsidR="00CA22B3" w:rsidRPr="00212F97" w:rsidRDefault="00CA22B3" w:rsidP="00CA22B3">
      <w:pPr>
        <w:pStyle w:val="11"/>
        <w:spacing w:after="120"/>
        <w:ind w:left="851" w:hanging="851"/>
      </w:pPr>
      <w:bookmarkStart w:id="478" w:name="_Toc34300659"/>
      <w:r w:rsidRPr="00212F97">
        <w:t xml:space="preserve">В случае обнаружения на Земельном участке каких-либо Археологических объектов после Даты заключения концессионного соглашения Концессионер обязан уведомить о таком обнаружении </w:t>
      </w:r>
      <w:proofErr w:type="spellStart"/>
      <w:r w:rsidRPr="00212F97">
        <w:t>Концедента</w:t>
      </w:r>
      <w:proofErr w:type="spellEnd"/>
      <w:r w:rsidRPr="00212F97">
        <w:t xml:space="preserve"> в разумный срок, а также:</w:t>
      </w:r>
      <w:bookmarkEnd w:id="478"/>
    </w:p>
    <w:p w:rsidR="00CA22B3" w:rsidRPr="00212F97" w:rsidRDefault="00CA22B3" w:rsidP="00CA22B3">
      <w:pPr>
        <w:pStyle w:val="a3"/>
        <w:spacing w:after="120"/>
        <w:ind w:left="1418" w:hanging="567"/>
      </w:pPr>
      <w:bookmarkStart w:id="479" w:name="_Toc34300660"/>
      <w:r w:rsidRPr="00212F97">
        <w:t>принять в отношении Археологических объектов все меры, предусмотренные законодательством, включая уведомление о таком обнаружении соответствующего Государственного органа;</w:t>
      </w:r>
      <w:bookmarkEnd w:id="479"/>
    </w:p>
    <w:p w:rsidR="00CA22B3" w:rsidRPr="00212F97" w:rsidRDefault="00CA22B3" w:rsidP="00CA22B3">
      <w:pPr>
        <w:pStyle w:val="a3"/>
        <w:spacing w:after="120"/>
        <w:ind w:left="1418" w:hanging="567"/>
      </w:pPr>
      <w:bookmarkStart w:id="480" w:name="_Toc34300661"/>
      <w:r w:rsidRPr="00212F97">
        <w:t>принять такие меры, принятие которых может потребовать уполномоченный Государственный орган, включая прекращение строительно-монтажных работ, которые могут каким-либо образом причинить вред Археологическим объектам; и</w:t>
      </w:r>
      <w:bookmarkEnd w:id="480"/>
    </w:p>
    <w:p w:rsidR="00CA22B3" w:rsidRPr="00212F97" w:rsidRDefault="00CA22B3" w:rsidP="00CA22B3">
      <w:pPr>
        <w:pStyle w:val="a3"/>
        <w:spacing w:after="120"/>
        <w:ind w:left="1418" w:hanging="567"/>
      </w:pPr>
      <w:bookmarkStart w:id="481" w:name="_Toc34300662"/>
      <w:r w:rsidRPr="00212F97">
        <w:t>принять все необходимые меры для сохранения Археологических объектов в том же состоянии и положении, в котором они были обнаружены.</w:t>
      </w:r>
      <w:bookmarkEnd w:id="481"/>
    </w:p>
    <w:p w:rsidR="00CA22B3" w:rsidRPr="00212F97" w:rsidRDefault="00CA22B3" w:rsidP="00CA22B3">
      <w:pPr>
        <w:pStyle w:val="11"/>
        <w:spacing w:after="120"/>
        <w:ind w:left="851" w:hanging="851"/>
      </w:pPr>
      <w:bookmarkStart w:id="482" w:name="_Toc34300663"/>
      <w:proofErr w:type="spellStart"/>
      <w:r w:rsidRPr="00212F97">
        <w:t>Концедент</w:t>
      </w:r>
      <w:proofErr w:type="spellEnd"/>
      <w:r w:rsidRPr="00212F97">
        <w:t xml:space="preserve">, уполномоченный Государственный орган и (или) какое-либо лицо, действующее от имени такого Государственного органа, должны иметь возможность попасть на Земельные участки для целей изучения Археологических объектов, а Концессионер обязан оказывать правомерное содействие </w:t>
      </w:r>
      <w:proofErr w:type="spellStart"/>
      <w:r w:rsidRPr="00212F97">
        <w:t>Концеденту</w:t>
      </w:r>
      <w:proofErr w:type="spellEnd"/>
      <w:r w:rsidRPr="00212F97">
        <w:t>, любому соответствующему Государственному органу или какому-либо лицу, действующему от их имени.</w:t>
      </w:r>
      <w:bookmarkEnd w:id="482"/>
    </w:p>
    <w:p w:rsidR="00CA22B3" w:rsidRPr="00212F97" w:rsidRDefault="00CA22B3" w:rsidP="00CA22B3">
      <w:pPr>
        <w:pStyle w:val="11"/>
        <w:spacing w:after="120"/>
        <w:ind w:left="851" w:hanging="851"/>
      </w:pPr>
      <w:bookmarkStart w:id="483" w:name="_Toc34300664"/>
      <w:r w:rsidRPr="00212F97">
        <w:t xml:space="preserve">Раскопки Археологических объектов производятся под надзором и при участии </w:t>
      </w:r>
      <w:proofErr w:type="spellStart"/>
      <w:r w:rsidRPr="00212F97">
        <w:t>Концедента</w:t>
      </w:r>
      <w:proofErr w:type="spellEnd"/>
      <w:r w:rsidRPr="00212F97">
        <w:t>, уполномоченного Государственного органа и (или) какого-либо лица, действующего от их имени.</w:t>
      </w:r>
      <w:bookmarkEnd w:id="483"/>
    </w:p>
    <w:p w:rsidR="00CA22B3" w:rsidRPr="00212F97" w:rsidRDefault="00CA22B3" w:rsidP="00CA22B3">
      <w:pPr>
        <w:pStyle w:val="11"/>
        <w:spacing w:after="120"/>
        <w:ind w:left="851" w:hanging="851"/>
      </w:pPr>
      <w:bookmarkStart w:id="484" w:name="_Toc34300665"/>
      <w:r w:rsidRPr="00212F97">
        <w:t xml:space="preserve">Все права в отношении любых Археологических объектов, найденных на Земельном участке, принадлежат </w:t>
      </w:r>
      <w:proofErr w:type="spellStart"/>
      <w:r w:rsidRPr="00212F97">
        <w:t>Концеденту</w:t>
      </w:r>
      <w:proofErr w:type="spellEnd"/>
      <w:r w:rsidRPr="00212F97">
        <w:t>.</w:t>
      </w:r>
      <w:bookmarkEnd w:id="484"/>
    </w:p>
    <w:p w:rsidR="00CA22B3" w:rsidRPr="00212F97" w:rsidRDefault="00CA22B3" w:rsidP="00CA22B3">
      <w:pPr>
        <w:pStyle w:val="20"/>
        <w:spacing w:after="120"/>
      </w:pPr>
      <w:r w:rsidRPr="00212F97">
        <w:t>Загрязнения</w:t>
      </w:r>
    </w:p>
    <w:p w:rsidR="00CA22B3" w:rsidRPr="00212F97" w:rsidRDefault="00CA22B3" w:rsidP="00CA22B3">
      <w:pPr>
        <w:pStyle w:val="11"/>
        <w:spacing w:after="120"/>
        <w:ind w:left="851" w:hanging="851"/>
      </w:pPr>
      <w:bookmarkStart w:id="485" w:name="_Toc34300666"/>
      <w:proofErr w:type="gramStart"/>
      <w:r w:rsidRPr="00212F97">
        <w:t xml:space="preserve">Если после Даты заключения концессионного соглашения Концессионером обнаружены на Земельных участках какие-либо Загрязнения (кроме опасных веществ, используемых Концессионером при исполнении своих обязательств в соответствии с Концессионным соглашением), Концессионер обязан уведомить </w:t>
      </w:r>
      <w:proofErr w:type="spellStart"/>
      <w:r w:rsidRPr="00212F97">
        <w:t>Концедента</w:t>
      </w:r>
      <w:proofErr w:type="spellEnd"/>
      <w:r w:rsidRPr="00212F97">
        <w:t xml:space="preserve"> в разумный срок, а также принять в отношении таких Загрязнений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w:t>
      </w:r>
      <w:proofErr w:type="gramEnd"/>
      <w:r w:rsidRPr="00212F97">
        <w:t xml:space="preserve"> срок не установлен законодательством, и такие меры, которые необходимы для обеспечения безопасности людей и имущества в соответствии с законодательством, а также иные меры, разумно необходимые для обеспечения безопасности людей и имущества.</w:t>
      </w:r>
      <w:bookmarkEnd w:id="485"/>
    </w:p>
    <w:p w:rsidR="00CA22B3" w:rsidRPr="00212F97" w:rsidRDefault="00CA22B3" w:rsidP="00CA22B3">
      <w:pPr>
        <w:pStyle w:val="20"/>
        <w:spacing w:after="120"/>
      </w:pPr>
      <w:bookmarkStart w:id="486" w:name="_Toc297714301"/>
      <w:bookmarkStart w:id="487" w:name="_Toc297716265"/>
      <w:bookmarkStart w:id="488" w:name="_Toc357090059"/>
      <w:bookmarkStart w:id="489" w:name="_Toc184666578"/>
      <w:bookmarkStart w:id="490" w:name="_Toc248068868"/>
      <w:bookmarkStart w:id="491" w:name="_Toc248591942"/>
      <w:bookmarkStart w:id="492" w:name="_Toc356556078"/>
      <w:bookmarkStart w:id="493" w:name="_Toc357090067"/>
      <w:bookmarkStart w:id="494" w:name="_Ref357102037"/>
      <w:bookmarkStart w:id="495" w:name="_Ref357102106"/>
      <w:bookmarkStart w:id="496" w:name="_Ref357104524"/>
      <w:r w:rsidRPr="00212F97">
        <w:t xml:space="preserve">Надзор </w:t>
      </w:r>
      <w:proofErr w:type="spellStart"/>
      <w:r w:rsidRPr="00212F97">
        <w:t>Концедента</w:t>
      </w:r>
      <w:proofErr w:type="spellEnd"/>
      <w:r w:rsidRPr="00212F97">
        <w:t xml:space="preserve"> за </w:t>
      </w:r>
      <w:bookmarkEnd w:id="486"/>
      <w:bookmarkEnd w:id="487"/>
      <w:bookmarkEnd w:id="488"/>
      <w:r w:rsidRPr="00212F97">
        <w:t xml:space="preserve">выполнением работ по </w:t>
      </w:r>
      <w:r>
        <w:t xml:space="preserve">Строительству и/или </w:t>
      </w:r>
      <w:r w:rsidRPr="00212F97">
        <w:t>Реконструкции Объекта соглашения</w:t>
      </w:r>
    </w:p>
    <w:p w:rsidR="00CA22B3" w:rsidRPr="00212F97" w:rsidRDefault="00CA22B3" w:rsidP="00CA22B3">
      <w:pPr>
        <w:pStyle w:val="11"/>
        <w:spacing w:after="120"/>
        <w:ind w:left="851" w:hanging="851"/>
      </w:pPr>
      <w:bookmarkStart w:id="497" w:name="_Toc34300667"/>
      <w:proofErr w:type="spellStart"/>
      <w:r w:rsidRPr="00212F97">
        <w:t>Концедент</w:t>
      </w:r>
      <w:proofErr w:type="spellEnd"/>
      <w:r w:rsidRPr="00212F97">
        <w:t xml:space="preserve"> имеет право на осуществление </w:t>
      </w:r>
      <w:proofErr w:type="gramStart"/>
      <w:r w:rsidRPr="00212F97">
        <w:t>контроля за</w:t>
      </w:r>
      <w:proofErr w:type="gramEnd"/>
      <w:r w:rsidRPr="00212F97">
        <w:t xml:space="preserve"> ходом выполнения Работ по </w:t>
      </w:r>
      <w:r>
        <w:t xml:space="preserve">Строительству и/или </w:t>
      </w:r>
      <w:r w:rsidRPr="00212F97">
        <w:t>Реконструкции Объекта соглашения, при условии соблюдения требований статьи </w:t>
      </w:r>
      <w:bookmarkStart w:id="498" w:name="_Ref368071056"/>
      <w:r w:rsidR="00FE21CD" w:rsidRPr="00212F97">
        <w:fldChar w:fldCharType="begin"/>
      </w:r>
      <w:r w:rsidRPr="00212F97">
        <w:instrText xml:space="preserve"> REF _Ref468209177 \r \h  \* MERGEFORMAT </w:instrText>
      </w:r>
      <w:r w:rsidR="00FE21CD" w:rsidRPr="00212F97">
        <w:fldChar w:fldCharType="separate"/>
      </w:r>
      <w:r w:rsidR="007C0011">
        <w:t>13</w:t>
      </w:r>
      <w:r w:rsidR="00FE21CD" w:rsidRPr="00212F97">
        <w:fldChar w:fldCharType="end"/>
      </w:r>
      <w:r w:rsidRPr="00212F97">
        <w:t>.</w:t>
      </w:r>
      <w:bookmarkEnd w:id="497"/>
    </w:p>
    <w:p w:rsidR="00CA22B3" w:rsidRPr="00212F97" w:rsidRDefault="00CA22B3" w:rsidP="00CA22B3">
      <w:pPr>
        <w:pStyle w:val="11"/>
        <w:spacing w:after="120"/>
        <w:ind w:left="851" w:hanging="851"/>
      </w:pPr>
      <w:bookmarkStart w:id="499" w:name="_Ref466377625"/>
      <w:bookmarkStart w:id="500" w:name="_Toc34300668"/>
      <w:proofErr w:type="spellStart"/>
      <w:r w:rsidRPr="00212F97">
        <w:lastRenderedPageBreak/>
        <w:t>Концедент</w:t>
      </w:r>
      <w:proofErr w:type="spellEnd"/>
      <w:r w:rsidRPr="00212F97">
        <w:t xml:space="preserve"> имеет право потребовать от Концессионера устранения в разумный срок, подлежащий согласованию </w:t>
      </w:r>
      <w:proofErr w:type="spellStart"/>
      <w:r w:rsidRPr="00212F97">
        <w:t>Концедентом</w:t>
      </w:r>
      <w:proofErr w:type="spellEnd"/>
      <w:r w:rsidRPr="00212F97">
        <w:t xml:space="preserve"> и Концессионером, любых выявленных недостатков выполненных Работ, если такие нарушения и недостатки вызваны несоблюдением законодательства и (или) Концессионного соглашения, и они не были оспорены Концессионером в соответствии с порядком разрешения споров, установленным Концессионным соглашением.</w:t>
      </w:r>
      <w:bookmarkEnd w:id="498"/>
      <w:bookmarkEnd w:id="499"/>
      <w:bookmarkEnd w:id="500"/>
    </w:p>
    <w:p w:rsidR="00CA22B3" w:rsidRPr="00212F97" w:rsidRDefault="00CA22B3" w:rsidP="00CA22B3">
      <w:pPr>
        <w:pStyle w:val="20"/>
        <w:spacing w:after="120"/>
      </w:pPr>
      <w:bookmarkStart w:id="501" w:name="_Toc356556076"/>
      <w:bookmarkStart w:id="502" w:name="_Toc357090063"/>
      <w:bookmarkStart w:id="503" w:name="_Toc391668622"/>
      <w:bookmarkStart w:id="504" w:name="_Toc466326126"/>
      <w:bookmarkEnd w:id="489"/>
      <w:bookmarkEnd w:id="490"/>
      <w:bookmarkEnd w:id="491"/>
      <w:r w:rsidRPr="00212F97">
        <w:t>Подготовка территории</w:t>
      </w:r>
    </w:p>
    <w:p w:rsidR="00CA22B3" w:rsidRPr="00212F97" w:rsidRDefault="00CA22B3" w:rsidP="00CA22B3">
      <w:pPr>
        <w:pStyle w:val="11"/>
        <w:spacing w:after="120"/>
        <w:ind w:left="851" w:hanging="851"/>
      </w:pPr>
      <w:bookmarkStart w:id="505" w:name="_Ref466943854"/>
      <w:bookmarkStart w:id="506" w:name="_Toc34300669"/>
      <w:r w:rsidRPr="00212F97">
        <w:t>В соответствии с утвержденной Проектной документацией Концессионер обязан за свой счет выполнить следующие основные виды работ по Подготовке территории:</w:t>
      </w:r>
      <w:bookmarkEnd w:id="505"/>
      <w:bookmarkEnd w:id="506"/>
    </w:p>
    <w:p w:rsidR="00CA22B3" w:rsidRPr="00212F97" w:rsidRDefault="00CA22B3" w:rsidP="00CA22B3">
      <w:pPr>
        <w:pStyle w:val="a3"/>
        <w:spacing w:after="120"/>
        <w:ind w:left="1418" w:hanging="567"/>
      </w:pPr>
      <w:bookmarkStart w:id="507" w:name="_Toc34300670"/>
      <w:r w:rsidRPr="00212F97">
        <w:t>разбивка осей зданий/сооружений с выносом в натуру границ земельного участка (если необходимо);</w:t>
      </w:r>
      <w:bookmarkEnd w:id="507"/>
    </w:p>
    <w:p w:rsidR="00CA22B3" w:rsidRPr="00212F97" w:rsidRDefault="00CA22B3" w:rsidP="00CA22B3">
      <w:pPr>
        <w:pStyle w:val="a3"/>
        <w:spacing w:after="120"/>
        <w:ind w:left="1418" w:hanging="567"/>
      </w:pPr>
      <w:bookmarkStart w:id="508" w:name="_Toc34300671"/>
      <w:r w:rsidRPr="00212F97">
        <w:t>обустройство помещений для строителей.</w:t>
      </w:r>
      <w:bookmarkEnd w:id="508"/>
    </w:p>
    <w:p w:rsidR="00CA22B3" w:rsidRPr="00212F97" w:rsidRDefault="00CA22B3" w:rsidP="00CA22B3">
      <w:pPr>
        <w:pStyle w:val="11"/>
        <w:spacing w:after="120"/>
        <w:ind w:left="851" w:hanging="851"/>
      </w:pPr>
      <w:bookmarkStart w:id="509" w:name="_Toc34300672"/>
      <w:r w:rsidRPr="00212F97">
        <w:t>Все временные сооружения должны быть возведены собственными силами или за счет Концессионера, должны быть обеспечены содержание и охрана строительной площадки, ограждение мест производства работ, охрана материалов, оборудования, строительной техники и другого имущества и строящихся сооружений, необходимых для выполнения Работ.</w:t>
      </w:r>
      <w:bookmarkEnd w:id="509"/>
    </w:p>
    <w:p w:rsidR="00CA22B3" w:rsidRPr="00212F97" w:rsidRDefault="00CA22B3" w:rsidP="00262B43">
      <w:pPr>
        <w:pStyle w:val="11"/>
        <w:spacing w:after="120"/>
        <w:ind w:left="851" w:hanging="851"/>
      </w:pPr>
      <w:bookmarkStart w:id="510" w:name="_Ref515547989"/>
      <w:bookmarkStart w:id="511" w:name="_Toc34300673"/>
      <w:r w:rsidRPr="00212F97">
        <w:t xml:space="preserve">В целях подготовки территории, необходимой для </w:t>
      </w:r>
      <w:r>
        <w:t xml:space="preserve">Строительства и/или </w:t>
      </w:r>
      <w:r w:rsidRPr="00212F97">
        <w:t xml:space="preserve">Реконструкции </w:t>
      </w:r>
      <w:proofErr w:type="spellStart"/>
      <w:r w:rsidRPr="00212F97">
        <w:t>Концедент</w:t>
      </w:r>
      <w:proofErr w:type="spellEnd"/>
      <w:r w:rsidRPr="00212F97">
        <w:t xml:space="preserve"> обеспечивает на Земельных участках следующие действия:</w:t>
      </w:r>
      <w:bookmarkEnd w:id="510"/>
      <w:bookmarkEnd w:id="511"/>
    </w:p>
    <w:p w:rsidR="00CA22B3" w:rsidRPr="00212F97" w:rsidRDefault="00CA22B3" w:rsidP="00CA22B3">
      <w:pPr>
        <w:pStyle w:val="a3"/>
        <w:spacing w:after="120"/>
      </w:pPr>
      <w:bookmarkStart w:id="512" w:name="_Toc34300674"/>
      <w:r w:rsidRPr="00212F97">
        <w:t>обязуется оказывать содействие Концессионеру по внесению в возможно короткие сроки изменений в документы градостроительного планирования, документы, обеспечивающие реализацию документов градостроительного планирования, если при подготовке проектной документации Концессионер установит необходимость внесения соответствующих изменений;</w:t>
      </w:r>
      <w:bookmarkEnd w:id="512"/>
    </w:p>
    <w:p w:rsidR="00CA22B3" w:rsidRPr="00212F97" w:rsidRDefault="00CA22B3" w:rsidP="00CA22B3">
      <w:pPr>
        <w:pStyle w:val="a3"/>
        <w:spacing w:after="120"/>
      </w:pPr>
      <w:bookmarkStart w:id="513" w:name="_Toc34300675"/>
      <w:r w:rsidRPr="00212F97">
        <w:t>обязуется оказывать содействие Концессионеру в получении или изменению последним технических условий подключения (технологического присоединения) имущества, входящего в Объект Соглашения, к сетям инженерно-технического обеспечения и выполнению работ по подключению (технологическому присоединению) имущества, входящего в Объект соглашения, к сетям инженерно-технического обеспечения;</w:t>
      </w:r>
      <w:bookmarkEnd w:id="513"/>
    </w:p>
    <w:p w:rsidR="00CA22B3" w:rsidRPr="00212F97" w:rsidRDefault="00CA22B3" w:rsidP="00CA22B3">
      <w:pPr>
        <w:pStyle w:val="a3"/>
        <w:spacing w:after="120"/>
      </w:pPr>
      <w:bookmarkStart w:id="514" w:name="_Toc34300676"/>
      <w:r w:rsidRPr="00212F97">
        <w:t>обязуется оказывать содействие Концессионеру в подготовке документов планировки территории (проектов планировки территории и проектов межевания территории, градостроительных планов Земельных участков), проведению инженерных изысканий для подготовки проектной документации и проведению работ по реконструкции имущества, входящего в состав Объекта Соглашения;</w:t>
      </w:r>
      <w:bookmarkEnd w:id="514"/>
    </w:p>
    <w:p w:rsidR="00CA22B3" w:rsidRPr="00212F97" w:rsidRDefault="00CA22B3" w:rsidP="00CA22B3">
      <w:pPr>
        <w:pStyle w:val="20"/>
        <w:spacing w:after="120"/>
      </w:pPr>
      <w:r w:rsidRPr="00212F97">
        <w:t>Генеральный подрядчик</w:t>
      </w:r>
      <w:bookmarkEnd w:id="501"/>
      <w:bookmarkEnd w:id="502"/>
      <w:bookmarkEnd w:id="503"/>
      <w:bookmarkEnd w:id="504"/>
    </w:p>
    <w:p w:rsidR="00CA22B3" w:rsidRPr="00212F97" w:rsidRDefault="00CA22B3" w:rsidP="00CA22B3">
      <w:pPr>
        <w:pStyle w:val="11"/>
        <w:spacing w:after="120"/>
        <w:ind w:left="851" w:hanging="851"/>
      </w:pPr>
      <w:bookmarkStart w:id="515" w:name="_Toc34300677"/>
      <w:bookmarkStart w:id="516" w:name="_DV_X1128"/>
      <w:bookmarkStart w:id="517" w:name="_DV_C1123"/>
      <w:bookmarkStart w:id="518" w:name="_Toc356556077"/>
      <w:r w:rsidRPr="00212F97">
        <w:t xml:space="preserve">Концессионер вправе выполнять работы по </w:t>
      </w:r>
      <w:r>
        <w:t xml:space="preserve">Строительству и/или </w:t>
      </w:r>
      <w:r w:rsidRPr="00212F97">
        <w:t>Реконструкции Объекта соглашения самостоятельно либо привлечь для этих целей лицо, имеющее необходимые Разрешения в соответствии с законодательством (</w:t>
      </w:r>
      <w:r w:rsidRPr="00212F97">
        <w:rPr>
          <w:i/>
        </w:rPr>
        <w:t>«</w:t>
      </w:r>
      <w:r w:rsidRPr="00212F97">
        <w:rPr>
          <w:b/>
          <w:i/>
        </w:rPr>
        <w:t>Генеральный подрядчик</w:t>
      </w:r>
      <w:r w:rsidRPr="00212F97">
        <w:rPr>
          <w:i/>
        </w:rPr>
        <w:t>»</w:t>
      </w:r>
      <w:r w:rsidRPr="00212F97">
        <w:t>).</w:t>
      </w:r>
      <w:bookmarkEnd w:id="515"/>
    </w:p>
    <w:p w:rsidR="00CA22B3" w:rsidRPr="00212F97" w:rsidRDefault="00CA22B3" w:rsidP="00CA22B3">
      <w:pPr>
        <w:pStyle w:val="11"/>
        <w:spacing w:after="120"/>
        <w:ind w:left="851" w:hanging="851"/>
      </w:pPr>
      <w:bookmarkStart w:id="519" w:name="_Toc34300678"/>
      <w:r w:rsidRPr="00212F97">
        <w:t xml:space="preserve">Концессионер вправе предоставить Генеральному подрядчику право пользования Земельными участками и иные необходимые права для целей выполнения Работ, а Генеральный подрядчик вправе наделять субподрядчиков такими же правами в той мере, </w:t>
      </w:r>
      <w:r w:rsidRPr="00212F97">
        <w:lastRenderedPageBreak/>
        <w:t>в которой это предусмотрено Концессионным соглашением, соглашением между ним и Концессионером.</w:t>
      </w:r>
      <w:bookmarkEnd w:id="519"/>
    </w:p>
    <w:p w:rsidR="00CA22B3" w:rsidRPr="00212F97" w:rsidRDefault="00CA22B3" w:rsidP="00CA22B3">
      <w:pPr>
        <w:pStyle w:val="11"/>
        <w:spacing w:after="120"/>
        <w:ind w:left="851" w:hanging="851"/>
      </w:pPr>
      <w:bookmarkStart w:id="520" w:name="_DV_M364"/>
      <w:bookmarkStart w:id="521" w:name="_DV_M365"/>
      <w:bookmarkStart w:id="522" w:name="_DV_M366"/>
      <w:bookmarkStart w:id="523" w:name="_DV_M367"/>
      <w:bookmarkStart w:id="524" w:name="_Toc34300679"/>
      <w:bookmarkEnd w:id="520"/>
      <w:bookmarkEnd w:id="521"/>
      <w:bookmarkEnd w:id="522"/>
      <w:bookmarkEnd w:id="523"/>
      <w:r w:rsidRPr="00212F97">
        <w:t xml:space="preserve">Концессионер несет ответственность перед </w:t>
      </w:r>
      <w:proofErr w:type="spellStart"/>
      <w:r w:rsidRPr="00212F97">
        <w:t>Концедентом</w:t>
      </w:r>
      <w:proofErr w:type="spellEnd"/>
      <w:r w:rsidRPr="00212F97">
        <w:t xml:space="preserve"> за действия и бездействие Генерального подрядчика и третьих лиц, привлеченных Генеральным подрядчиком, как </w:t>
      </w:r>
      <w:proofErr w:type="gramStart"/>
      <w:r w:rsidRPr="00212F97">
        <w:t>за</w:t>
      </w:r>
      <w:proofErr w:type="gramEnd"/>
      <w:r w:rsidRPr="00212F97">
        <w:t xml:space="preserve"> свои собственные.</w:t>
      </w:r>
      <w:bookmarkEnd w:id="524"/>
    </w:p>
    <w:p w:rsidR="00CA22B3" w:rsidRPr="00212F97" w:rsidRDefault="00CA22B3" w:rsidP="00CA22B3">
      <w:pPr>
        <w:pStyle w:val="20"/>
        <w:spacing w:after="120"/>
      </w:pPr>
      <w:bookmarkStart w:id="525" w:name="_Toc357090066"/>
      <w:bookmarkStart w:id="526" w:name="_Ref357104431"/>
      <w:bookmarkStart w:id="527" w:name="_Ref358233770"/>
      <w:bookmarkStart w:id="528" w:name="_Toc391668623"/>
      <w:bookmarkStart w:id="529" w:name="_Toc466326127"/>
      <w:bookmarkEnd w:id="516"/>
      <w:bookmarkEnd w:id="517"/>
      <w:r w:rsidRPr="00212F97">
        <w:t>Недостатки</w:t>
      </w:r>
      <w:bookmarkEnd w:id="518"/>
      <w:bookmarkEnd w:id="525"/>
      <w:bookmarkEnd w:id="526"/>
      <w:bookmarkEnd w:id="527"/>
      <w:bookmarkEnd w:id="528"/>
      <w:bookmarkEnd w:id="529"/>
    </w:p>
    <w:p w:rsidR="00CA22B3" w:rsidRPr="00212F97" w:rsidRDefault="00CA22B3" w:rsidP="00CA22B3">
      <w:pPr>
        <w:pStyle w:val="11"/>
        <w:spacing w:after="120"/>
        <w:ind w:left="851" w:hanging="851"/>
      </w:pPr>
      <w:bookmarkStart w:id="530" w:name="_Ref165359820"/>
      <w:bookmarkStart w:id="531" w:name="_Toc34300680"/>
      <w:r w:rsidRPr="00212F97">
        <w:t>Концессионер обеспечивает, чтобы</w:t>
      </w:r>
      <w:r w:rsidR="00262B43">
        <w:t xml:space="preserve"> С</w:t>
      </w:r>
      <w:r>
        <w:t xml:space="preserve">оздаваемые и/или </w:t>
      </w:r>
      <w:r w:rsidR="00262B43">
        <w:t>Р</w:t>
      </w:r>
      <w:r w:rsidRPr="00212F97">
        <w:t>еконструированные объекты недвижимости в составе Объекта соглашения соответствовали Проектной документации, условиям Концессионного соглашения и Законодательству, и обязан за свой счет устранять все Недостатки за исключением случаев, когда Недостатки возникли в результате наступления Особого обстоятельства и (или) Обстоятельства непреодолимой силы.</w:t>
      </w:r>
      <w:bookmarkEnd w:id="530"/>
      <w:bookmarkEnd w:id="531"/>
    </w:p>
    <w:p w:rsidR="00CA22B3" w:rsidRPr="00212F97" w:rsidRDefault="00CA22B3" w:rsidP="00CA22B3">
      <w:pPr>
        <w:pStyle w:val="11"/>
        <w:spacing w:after="120"/>
        <w:ind w:left="851" w:hanging="851"/>
      </w:pPr>
      <w:bookmarkStart w:id="532" w:name="_Toc34300681"/>
      <w:r w:rsidRPr="00212F97">
        <w:t xml:space="preserve">В случае обнаружения какого-либо Недостатка </w:t>
      </w:r>
      <w:proofErr w:type="spellStart"/>
      <w:r>
        <w:t>Концедентом</w:t>
      </w:r>
      <w:proofErr w:type="spellEnd"/>
      <w:r>
        <w:t xml:space="preserve">, </w:t>
      </w:r>
      <w:r w:rsidRPr="00212F97">
        <w:t xml:space="preserve">он обязан уведомить об этом </w:t>
      </w:r>
      <w:r>
        <w:t>Концессионера</w:t>
      </w:r>
      <w:r w:rsidRPr="00212F97">
        <w:t xml:space="preserve"> в максимально короткий срок после такого обнаружения.</w:t>
      </w:r>
      <w:bookmarkEnd w:id="532"/>
    </w:p>
    <w:p w:rsidR="00CA22B3" w:rsidRPr="00212F97" w:rsidRDefault="00CA22B3" w:rsidP="00CA22B3">
      <w:pPr>
        <w:pStyle w:val="11"/>
        <w:spacing w:after="120"/>
        <w:ind w:left="851" w:hanging="851"/>
      </w:pPr>
      <w:bookmarkStart w:id="533" w:name="_Ref184636360"/>
      <w:bookmarkStart w:id="534" w:name="_Ref194760049"/>
      <w:bookmarkStart w:id="535" w:name="_Toc34300682"/>
      <w:r w:rsidRPr="00212F97">
        <w:t xml:space="preserve">В случае обнаружения </w:t>
      </w:r>
      <w:r w:rsidR="00262B43">
        <w:t>Недостатка в период выполнения р</w:t>
      </w:r>
      <w:r w:rsidRPr="00212F97">
        <w:t xml:space="preserve">абот по </w:t>
      </w:r>
      <w:r>
        <w:t xml:space="preserve">Строительству и/или </w:t>
      </w:r>
      <w:r w:rsidRPr="00212F97">
        <w:t>Реконструкции Объекта соглашения, Концессионер обязан устранить такой Недостаток в возможно короткий срок</w:t>
      </w:r>
      <w:bookmarkEnd w:id="533"/>
      <w:r w:rsidRPr="00212F97">
        <w:t>.</w:t>
      </w:r>
      <w:bookmarkEnd w:id="534"/>
      <w:bookmarkEnd w:id="535"/>
    </w:p>
    <w:p w:rsidR="00CA22B3" w:rsidRPr="00212F97" w:rsidRDefault="00CA22B3" w:rsidP="00CA22B3">
      <w:pPr>
        <w:pStyle w:val="11"/>
        <w:spacing w:after="120"/>
        <w:ind w:left="851" w:hanging="851"/>
      </w:pPr>
      <w:bookmarkStart w:id="536" w:name="_Ref165359850"/>
      <w:bookmarkStart w:id="537" w:name="_Toc34300683"/>
      <w:r w:rsidRPr="00212F97">
        <w:t xml:space="preserve">В случае обнаружения Недостатка после начала эксплуатации </w:t>
      </w:r>
      <w:r w:rsidR="00262B43">
        <w:t xml:space="preserve">вновь построенного и/или </w:t>
      </w:r>
      <w:r w:rsidRPr="00212F97">
        <w:t>реконструированного объекта Концессионер обязан самостоятельно произвести все необходимые действия по устранению такого Недостатка, одновременно принимая все необходимые меры для того, чтобы такие действия не затрудняли и не являлись необоснованным препятствием для непрерывного осуществления Концессионной деятельности.</w:t>
      </w:r>
      <w:bookmarkEnd w:id="536"/>
      <w:bookmarkEnd w:id="537"/>
    </w:p>
    <w:p w:rsidR="00CA22B3" w:rsidRPr="00212F97" w:rsidRDefault="00CA22B3" w:rsidP="00CA22B3">
      <w:pPr>
        <w:pStyle w:val="20"/>
        <w:spacing w:after="120"/>
      </w:pPr>
      <w:bookmarkStart w:id="538" w:name="_Toc374022349"/>
      <w:bookmarkStart w:id="539" w:name="_Toc374025218"/>
      <w:bookmarkStart w:id="540" w:name="_Toc374026779"/>
      <w:bookmarkStart w:id="541" w:name="_Toc374032627"/>
      <w:bookmarkStart w:id="542" w:name="_Ref358243214"/>
      <w:bookmarkStart w:id="543" w:name="_Toc391668624"/>
      <w:bookmarkStart w:id="544" w:name="_Toc466326128"/>
      <w:bookmarkStart w:id="545" w:name="_Ref379993251"/>
      <w:bookmarkEnd w:id="492"/>
      <w:bookmarkEnd w:id="493"/>
      <w:bookmarkEnd w:id="494"/>
      <w:bookmarkEnd w:id="495"/>
      <w:bookmarkEnd w:id="496"/>
      <w:bookmarkEnd w:id="538"/>
      <w:bookmarkEnd w:id="539"/>
      <w:bookmarkEnd w:id="540"/>
      <w:bookmarkEnd w:id="541"/>
      <w:r w:rsidRPr="00212F97">
        <w:t xml:space="preserve">Приемка </w:t>
      </w:r>
      <w:bookmarkEnd w:id="542"/>
      <w:bookmarkEnd w:id="543"/>
      <w:bookmarkEnd w:id="544"/>
      <w:bookmarkEnd w:id="545"/>
      <w:r w:rsidRPr="00212F97">
        <w:t>результата Работ</w:t>
      </w:r>
    </w:p>
    <w:p w:rsidR="00CA22B3" w:rsidRPr="00212F97" w:rsidRDefault="00CA22B3" w:rsidP="00CA22B3">
      <w:pPr>
        <w:pStyle w:val="11"/>
        <w:spacing w:after="120"/>
        <w:ind w:left="851" w:hanging="851"/>
      </w:pPr>
      <w:bookmarkStart w:id="546" w:name="_Ref2006215"/>
      <w:bookmarkStart w:id="547" w:name="_Toc34300684"/>
      <w:bookmarkStart w:id="548" w:name="_Ref165360232"/>
      <w:proofErr w:type="gramStart"/>
      <w:r w:rsidRPr="00212F97">
        <w:t xml:space="preserve">По итогам выполнения Концессионером и (или) привлеченными им лицами Задания и (или) этапа выполнения Задания и (или) каждого мероприятия, определенного </w:t>
      </w:r>
      <w:hyperlink r:id="rId32" w:history="1">
        <w:r w:rsidRPr="00262B43">
          <w:rPr>
            <w:rStyle w:val="ad"/>
          </w:rPr>
          <w:t>Приложением 4</w:t>
        </w:r>
      </w:hyperlink>
      <w:r w:rsidRPr="00212F97">
        <w:t xml:space="preserve"> (если этапы выполнения Задания не определены Приложением 4), Концессионер извещает </w:t>
      </w:r>
      <w:proofErr w:type="spellStart"/>
      <w:r w:rsidRPr="00212F97">
        <w:t>Концедента</w:t>
      </w:r>
      <w:proofErr w:type="spellEnd"/>
      <w:r w:rsidRPr="00212F97">
        <w:t xml:space="preserve"> о готовности результата Работ к приемке (</w:t>
      </w:r>
      <w:r w:rsidRPr="00212F97">
        <w:rPr>
          <w:b/>
          <w:i/>
        </w:rPr>
        <w:t>«Извещение о готовности»</w:t>
      </w:r>
      <w:r w:rsidRPr="00212F97">
        <w:t>) в срок не позднее 5 дней до даты приемки.</w:t>
      </w:r>
      <w:bookmarkEnd w:id="546"/>
      <w:bookmarkEnd w:id="547"/>
      <w:proofErr w:type="gramEnd"/>
    </w:p>
    <w:p w:rsidR="00CA22B3" w:rsidRPr="00212F97" w:rsidRDefault="00CA22B3" w:rsidP="00CA22B3">
      <w:pPr>
        <w:pStyle w:val="11"/>
        <w:spacing w:after="120"/>
        <w:ind w:left="851" w:hanging="851"/>
      </w:pPr>
      <w:bookmarkStart w:id="549" w:name="_Toc34300685"/>
      <w:r w:rsidRPr="00212F97">
        <w:t>В Извещении о готовности указываются:</w:t>
      </w:r>
      <w:bookmarkEnd w:id="549"/>
    </w:p>
    <w:p w:rsidR="00CA22B3" w:rsidRPr="00212F97" w:rsidRDefault="00CA22B3" w:rsidP="00CA22B3">
      <w:pPr>
        <w:pStyle w:val="a3"/>
        <w:spacing w:after="120"/>
      </w:pPr>
      <w:bookmarkStart w:id="550" w:name="_Toc34300686"/>
      <w:r w:rsidRPr="00212F97">
        <w:t>Наименование</w:t>
      </w:r>
      <w:r w:rsidR="00262B43">
        <w:t xml:space="preserve"> </w:t>
      </w:r>
      <w:r w:rsidRPr="00212F97">
        <w:t>выполненного</w:t>
      </w:r>
      <w:r w:rsidR="00262B43">
        <w:t xml:space="preserve"> </w:t>
      </w:r>
      <w:r w:rsidRPr="00212F97">
        <w:t xml:space="preserve">этапа выполнения Задания, предусмотренного </w:t>
      </w:r>
      <w:hyperlink r:id="rId33" w:history="1">
        <w:r w:rsidRPr="00262B43">
          <w:rPr>
            <w:rStyle w:val="ad"/>
          </w:rPr>
          <w:t>Приложением 4</w:t>
        </w:r>
      </w:hyperlink>
      <w:r w:rsidRPr="00212F97">
        <w:t xml:space="preserve"> (если этапы выполнения Задания определены </w:t>
      </w:r>
      <w:hyperlink r:id="rId34" w:history="1">
        <w:r w:rsidRPr="00262B43">
          <w:rPr>
            <w:rStyle w:val="ad"/>
          </w:rPr>
          <w:t>Приложением 4</w:t>
        </w:r>
      </w:hyperlink>
      <w:r w:rsidRPr="00212F97">
        <w:t>);</w:t>
      </w:r>
      <w:bookmarkEnd w:id="550"/>
    </w:p>
    <w:p w:rsidR="00CA22B3" w:rsidRPr="00212F97" w:rsidRDefault="00CA22B3" w:rsidP="00CA22B3">
      <w:pPr>
        <w:pStyle w:val="a3"/>
        <w:spacing w:after="120"/>
      </w:pPr>
      <w:bookmarkStart w:id="551" w:name="_Toc34300687"/>
      <w:r w:rsidRPr="00212F97">
        <w:t xml:space="preserve">Наименование основных мероприятий в составе выполненного этапа выполнения Задания, предусмотренного </w:t>
      </w:r>
      <w:hyperlink r:id="rId35" w:history="1">
        <w:r w:rsidRPr="00262B43">
          <w:rPr>
            <w:rStyle w:val="ad"/>
          </w:rPr>
          <w:t>Приложением 4</w:t>
        </w:r>
      </w:hyperlink>
      <w:r w:rsidRPr="00212F97">
        <w:t>;</w:t>
      </w:r>
      <w:bookmarkEnd w:id="551"/>
    </w:p>
    <w:p w:rsidR="00CA22B3" w:rsidRPr="00212F97" w:rsidRDefault="00CA22B3" w:rsidP="00CA22B3">
      <w:pPr>
        <w:pStyle w:val="a3"/>
        <w:spacing w:after="120"/>
      </w:pPr>
      <w:bookmarkStart w:id="552" w:name="_Toc34300688"/>
      <w:r w:rsidRPr="00212F97">
        <w:t>Наименование каждого объекта имущества, в отношении которого выполнен</w:t>
      </w:r>
      <w:r w:rsidR="00262B43">
        <w:t xml:space="preserve"> </w:t>
      </w:r>
      <w:r w:rsidRPr="00212F97">
        <w:t xml:space="preserve">этап выполнения Задания (либо если применимо – мероприятия), предусмотренного </w:t>
      </w:r>
      <w:hyperlink r:id="rId36" w:history="1">
        <w:r w:rsidRPr="00262B43">
          <w:rPr>
            <w:rStyle w:val="ad"/>
          </w:rPr>
          <w:t>Приложением 4</w:t>
        </w:r>
      </w:hyperlink>
      <w:r w:rsidRPr="00212F97">
        <w:t>;</w:t>
      </w:r>
      <w:bookmarkEnd w:id="552"/>
    </w:p>
    <w:p w:rsidR="00CA22B3" w:rsidRPr="00212F97" w:rsidRDefault="00CA22B3" w:rsidP="00CA22B3">
      <w:pPr>
        <w:pStyle w:val="a3"/>
        <w:spacing w:after="120"/>
      </w:pPr>
      <w:bookmarkStart w:id="553" w:name="_Toc34300689"/>
      <w:r w:rsidRPr="00212F97">
        <w:t xml:space="preserve">Адрес места нахождения каждого объекта имущества, в отношении которого выполнен этап выполнения Задания (либо если применимо – мероприятия), предусмотренного </w:t>
      </w:r>
      <w:hyperlink r:id="rId37" w:history="1">
        <w:r w:rsidRPr="00262B43">
          <w:rPr>
            <w:rStyle w:val="ad"/>
          </w:rPr>
          <w:t>Приложением 4</w:t>
        </w:r>
      </w:hyperlink>
      <w:r w:rsidRPr="00212F97">
        <w:t>;</w:t>
      </w:r>
      <w:bookmarkEnd w:id="553"/>
    </w:p>
    <w:p w:rsidR="00CA22B3" w:rsidRPr="00212F97" w:rsidRDefault="00CA22B3" w:rsidP="00CA22B3">
      <w:pPr>
        <w:pStyle w:val="a3"/>
        <w:spacing w:after="120"/>
      </w:pPr>
      <w:bookmarkStart w:id="554" w:name="_Toc34300690"/>
      <w:r w:rsidRPr="00212F97">
        <w:t>Время, в которое будет начата приемка.</w:t>
      </w:r>
      <w:bookmarkEnd w:id="554"/>
    </w:p>
    <w:p w:rsidR="00CA22B3" w:rsidRPr="00212F97" w:rsidRDefault="00CA22B3" w:rsidP="00CA22B3">
      <w:pPr>
        <w:pStyle w:val="11"/>
        <w:spacing w:after="120"/>
        <w:ind w:left="851" w:hanging="851"/>
      </w:pPr>
      <w:bookmarkStart w:id="555" w:name="_Toc34300691"/>
      <w:r w:rsidRPr="00212F97">
        <w:lastRenderedPageBreak/>
        <w:t>Адрес направления Концессионером Извещения о готовности определяется в соответствии с Концессионным соглашением.</w:t>
      </w:r>
      <w:bookmarkEnd w:id="555"/>
    </w:p>
    <w:p w:rsidR="00CA22B3" w:rsidRPr="00212F97" w:rsidRDefault="00CA22B3" w:rsidP="00CA22B3">
      <w:pPr>
        <w:pStyle w:val="11"/>
        <w:spacing w:after="120"/>
        <w:ind w:left="851" w:hanging="851"/>
      </w:pPr>
      <w:bookmarkStart w:id="556" w:name="_Ref527736841"/>
      <w:bookmarkStart w:id="557" w:name="_Toc34300692"/>
      <w:r w:rsidRPr="00212F97">
        <w:t xml:space="preserve">При приемке результат Работ </w:t>
      </w:r>
      <w:proofErr w:type="spellStart"/>
      <w:r w:rsidRPr="00212F97">
        <w:t>Концеденту</w:t>
      </w:r>
      <w:proofErr w:type="spellEnd"/>
      <w:r w:rsidRPr="00212F97">
        <w:t xml:space="preserve"> передается акт в соответствии с пунктом </w:t>
      </w:r>
      <w:r w:rsidR="00037DD8">
        <w:fldChar w:fldCharType="begin"/>
      </w:r>
      <w:r w:rsidR="00037DD8">
        <w:instrText xml:space="preserve"> REF _Ref528151876 \r \h  \* MERGEFORMAT </w:instrText>
      </w:r>
      <w:r w:rsidR="00037DD8">
        <w:fldChar w:fldCharType="separate"/>
      </w:r>
      <w:r w:rsidR="007C0011">
        <w:t>21.3</w:t>
      </w:r>
      <w:r w:rsidR="00037DD8">
        <w:fldChar w:fldCharType="end"/>
      </w:r>
      <w:r w:rsidRPr="00212F97">
        <w:t xml:space="preserve"> либо </w:t>
      </w:r>
      <w:r w:rsidR="00037DD8">
        <w:fldChar w:fldCharType="begin"/>
      </w:r>
      <w:r w:rsidR="00037DD8">
        <w:instrText xml:space="preserve"> REF _Ref528151895 \r \h  \* MERGEFORMAT </w:instrText>
      </w:r>
      <w:r w:rsidR="00037DD8">
        <w:fldChar w:fldCharType="separate"/>
      </w:r>
      <w:r w:rsidR="007C0011">
        <w:t>21.7</w:t>
      </w:r>
      <w:r w:rsidR="00037DD8">
        <w:fldChar w:fldCharType="end"/>
      </w:r>
      <w:r w:rsidRPr="00212F97">
        <w:t>.</w:t>
      </w:r>
      <w:bookmarkEnd w:id="556"/>
      <w:r w:rsidRPr="00212F97">
        <w:t xml:space="preserve"> Акт также может быть направлен совместно с Извещением о готовности.</w:t>
      </w:r>
      <w:bookmarkEnd w:id="557"/>
    </w:p>
    <w:p w:rsidR="00CA22B3" w:rsidRPr="00212F97" w:rsidRDefault="00CA22B3" w:rsidP="00CA22B3">
      <w:pPr>
        <w:pStyle w:val="11"/>
        <w:spacing w:after="120"/>
        <w:ind w:left="851" w:hanging="851"/>
        <w:rPr>
          <w:b/>
        </w:rPr>
      </w:pPr>
      <w:bookmarkStart w:id="558" w:name="_Toc34300693"/>
      <w:r w:rsidRPr="00212F97">
        <w:t xml:space="preserve">Полномочия представителя </w:t>
      </w:r>
      <w:proofErr w:type="spellStart"/>
      <w:r w:rsidRPr="00212F97">
        <w:t>Концедента</w:t>
      </w:r>
      <w:proofErr w:type="spellEnd"/>
      <w:r w:rsidRPr="00212F97">
        <w:t xml:space="preserve"> при приемке работ подтверждаются доверенностью, выданной в установленном законом порядке, приказом или распоряжением </w:t>
      </w:r>
      <w:proofErr w:type="spellStart"/>
      <w:r w:rsidRPr="00212F97">
        <w:t>Концедента</w:t>
      </w:r>
      <w:proofErr w:type="spellEnd"/>
      <w:r w:rsidRPr="00212F97">
        <w:t>.</w:t>
      </w:r>
      <w:bookmarkEnd w:id="558"/>
    </w:p>
    <w:p w:rsidR="00CA22B3" w:rsidRPr="00212F97" w:rsidRDefault="00CA22B3" w:rsidP="00CA22B3">
      <w:pPr>
        <w:pStyle w:val="11"/>
        <w:spacing w:after="120"/>
        <w:ind w:left="851" w:hanging="851"/>
      </w:pPr>
      <w:bookmarkStart w:id="559" w:name="_Ref533585499"/>
      <w:bookmarkStart w:id="560" w:name="_Toc34300694"/>
      <w:r w:rsidRPr="00212F97">
        <w:t>Пределы проверки результата Работ при приемке:</w:t>
      </w:r>
      <w:bookmarkEnd w:id="559"/>
      <w:bookmarkEnd w:id="560"/>
    </w:p>
    <w:p w:rsidR="00CA22B3" w:rsidRPr="00212F97" w:rsidRDefault="00CA22B3" w:rsidP="00CA22B3">
      <w:pPr>
        <w:pStyle w:val="a3"/>
        <w:spacing w:after="120"/>
      </w:pPr>
      <w:bookmarkStart w:id="561" w:name="_Ref527988293"/>
      <w:bookmarkStart w:id="562" w:name="_Toc34300695"/>
      <w:r w:rsidRPr="00212F97">
        <w:t>Визуальный осмотр результата Работ;</w:t>
      </w:r>
      <w:bookmarkEnd w:id="561"/>
      <w:bookmarkEnd w:id="562"/>
    </w:p>
    <w:p w:rsidR="00CA22B3" w:rsidRPr="00212F97" w:rsidRDefault="00CA22B3" w:rsidP="00CA22B3">
      <w:pPr>
        <w:pStyle w:val="a3"/>
      </w:pPr>
      <w:bookmarkStart w:id="563" w:name="_Ref3477565"/>
      <w:bookmarkStart w:id="564" w:name="_Toc34300696"/>
      <w:r w:rsidRPr="00212F97">
        <w:t>Испытание результатов Работ по их завершении, проводимых Концессионером или Генеральным подрядчиком в соответствии с Договором подряда в отношении Объекта соглашения и (или) отдельных объектов недвижимого имущества в составе Объекта соглашения (</w:t>
      </w:r>
      <w:r w:rsidRPr="00212F97">
        <w:rPr>
          <w:i/>
        </w:rPr>
        <w:t>«</w:t>
      </w:r>
      <w:r w:rsidRPr="00212F97">
        <w:rPr>
          <w:b/>
          <w:i/>
        </w:rPr>
        <w:t>Приемочные испытания объекта</w:t>
      </w:r>
      <w:r w:rsidRPr="00212F97">
        <w:rPr>
          <w:i/>
        </w:rPr>
        <w:t>»</w:t>
      </w:r>
      <w:r w:rsidRPr="00212F97">
        <w:t>);</w:t>
      </w:r>
      <w:bookmarkEnd w:id="563"/>
      <w:bookmarkEnd w:id="564"/>
    </w:p>
    <w:p w:rsidR="00CA22B3" w:rsidRPr="00212F97" w:rsidRDefault="00CA22B3" w:rsidP="00CA22B3">
      <w:pPr>
        <w:pStyle w:val="a3"/>
        <w:spacing w:after="120"/>
      </w:pPr>
      <w:bookmarkStart w:id="565" w:name="_Ref527736778"/>
      <w:bookmarkStart w:id="566" w:name="_Toc34300697"/>
      <w:r w:rsidRPr="00212F97">
        <w:t>Проверка первичных документов, подтверждающих факт выполнения работ и фактические расходы на выполнение работ</w:t>
      </w:r>
      <w:bookmarkEnd w:id="565"/>
      <w:r w:rsidRPr="00212F97">
        <w:t xml:space="preserve">. Перечень первичных документов, подтверждающих факт выполнения работ и фактических расходов на </w:t>
      </w:r>
      <w:r>
        <w:t xml:space="preserve">Строительство и/или </w:t>
      </w:r>
      <w:r w:rsidRPr="00212F97">
        <w:t>Реконструкцию, определяется</w:t>
      </w:r>
      <w:r w:rsidR="00262B43">
        <w:t xml:space="preserve"> в соответствии с </w:t>
      </w:r>
      <w:hyperlink r:id="rId38" w:history="1">
        <w:r w:rsidR="00262B43" w:rsidRPr="00262B43">
          <w:rPr>
            <w:rStyle w:val="ad"/>
          </w:rPr>
          <w:t>Приложением 16</w:t>
        </w:r>
      </w:hyperlink>
      <w:r w:rsidRPr="00212F97">
        <w:t>.</w:t>
      </w:r>
      <w:bookmarkEnd w:id="566"/>
    </w:p>
    <w:p w:rsidR="00CA22B3" w:rsidRPr="00212F97" w:rsidRDefault="00CA22B3" w:rsidP="00CA22B3">
      <w:pPr>
        <w:pStyle w:val="a3"/>
        <w:numPr>
          <w:ilvl w:val="0"/>
          <w:numId w:val="0"/>
        </w:numPr>
        <w:spacing w:after="120"/>
        <w:ind w:left="1497"/>
      </w:pPr>
      <w:bookmarkStart w:id="567" w:name="_Toc34300698"/>
      <w:r w:rsidRPr="00212F97">
        <w:t>При выполнении работ одновременно подрядным способом и частично собственными силами, предоставление копий документов осуществляется также в комбинированной форме, т.е. фактические расходы по каждому способу выполнения работ подтверждаются документами, соответствующими каждому способу.</w:t>
      </w:r>
      <w:bookmarkEnd w:id="567"/>
    </w:p>
    <w:p w:rsidR="00CA22B3" w:rsidRPr="00212F97" w:rsidRDefault="00CA22B3" w:rsidP="00CA22B3">
      <w:pPr>
        <w:pStyle w:val="a3"/>
        <w:numPr>
          <w:ilvl w:val="0"/>
          <w:numId w:val="0"/>
        </w:numPr>
        <w:spacing w:after="120"/>
        <w:ind w:left="1497"/>
      </w:pPr>
      <w:bookmarkStart w:id="568" w:name="_Toc34300699"/>
      <w:r w:rsidRPr="00212F97">
        <w:t>Концессионер имеет право составить сметный расчет фактических осуществлённых расходов на основании всех копий представленных первичных учетных документов, исполнительской сметы. Составление и предоставление исполнительской сметы не освобождает его от обязанности предоставить копии всех первичных документов.</w:t>
      </w:r>
      <w:bookmarkEnd w:id="568"/>
    </w:p>
    <w:p w:rsidR="00CA22B3" w:rsidRDefault="00CA22B3" w:rsidP="00CA22B3">
      <w:pPr>
        <w:pStyle w:val="a3"/>
        <w:spacing w:after="120"/>
      </w:pPr>
      <w:bookmarkStart w:id="569" w:name="_Ref527736779"/>
      <w:bookmarkStart w:id="570" w:name="_Toc34300700"/>
      <w:r w:rsidRPr="00212F97">
        <w:t>Проверка наличия заключения ценовой экспертизы</w:t>
      </w:r>
      <w:bookmarkEnd w:id="569"/>
      <w:r w:rsidRPr="00212F97">
        <w:t xml:space="preserve"> в соответствии с пунктом </w:t>
      </w:r>
      <w:r w:rsidR="00037DD8">
        <w:fldChar w:fldCharType="begin"/>
      </w:r>
      <w:r w:rsidR="00037DD8">
        <w:instrText xml:space="preserve"> REF _Ref2006085 \r \h  \* MERGEFORMAT </w:instrText>
      </w:r>
      <w:r w:rsidR="00037DD8">
        <w:fldChar w:fldCharType="separate"/>
      </w:r>
      <w:r w:rsidR="007C0011">
        <w:t>10.21</w:t>
      </w:r>
      <w:r w:rsidR="00037DD8">
        <w:fldChar w:fldCharType="end"/>
      </w:r>
      <w:r>
        <w:t xml:space="preserve"> (если применимо);</w:t>
      </w:r>
      <w:bookmarkEnd w:id="570"/>
    </w:p>
    <w:p w:rsidR="00CA22B3" w:rsidRPr="007E6E9A" w:rsidRDefault="00CA22B3" w:rsidP="00CA22B3">
      <w:pPr>
        <w:pStyle w:val="a3"/>
        <w:spacing w:after="120"/>
      </w:pPr>
      <w:bookmarkStart w:id="571" w:name="_Toc34300701"/>
      <w:r w:rsidRPr="007E6E9A">
        <w:t>Проведение строительного контроля при выполнении работ по капитал</w:t>
      </w:r>
      <w:r w:rsidR="00262B43">
        <w:t>ьному ремонту, Строительству и/или</w:t>
      </w:r>
      <w:r w:rsidR="00262B43" w:rsidRPr="007E6E9A">
        <w:t xml:space="preserve"> </w:t>
      </w:r>
      <w:r w:rsidR="00262B43">
        <w:t xml:space="preserve">Реконструкции </w:t>
      </w:r>
      <w:r w:rsidRPr="007E6E9A">
        <w:t>осуществляет МКУ «УКС КГО».</w:t>
      </w:r>
      <w:bookmarkEnd w:id="571"/>
    </w:p>
    <w:p w:rsidR="00CA22B3" w:rsidRPr="00212F97" w:rsidRDefault="00CA22B3" w:rsidP="00CA22B3">
      <w:pPr>
        <w:pStyle w:val="11"/>
        <w:spacing w:after="120"/>
        <w:ind w:left="851" w:hanging="857"/>
      </w:pPr>
      <w:bookmarkStart w:id="572" w:name="_Toc34300702"/>
      <w:r w:rsidRPr="00212F97">
        <w:t xml:space="preserve">Любые передаваемые в соответствии с пунктами </w:t>
      </w:r>
      <w:r w:rsidR="00037DD8">
        <w:fldChar w:fldCharType="begin"/>
      </w:r>
      <w:r w:rsidR="00037DD8">
        <w:instrText xml:space="preserve"> REF _Ref2006215 \r \h  \* MERGEFORMAT </w:instrText>
      </w:r>
      <w:r w:rsidR="00037DD8">
        <w:fldChar w:fldCharType="separate"/>
      </w:r>
      <w:r w:rsidR="007C0011">
        <w:t>10.54</w:t>
      </w:r>
      <w:r w:rsidR="00037DD8">
        <w:fldChar w:fldCharType="end"/>
      </w:r>
      <w:r w:rsidRPr="00212F97">
        <w:t xml:space="preserve"> - </w:t>
      </w:r>
      <w:r w:rsidR="00037DD8">
        <w:fldChar w:fldCharType="begin"/>
      </w:r>
      <w:r w:rsidR="00037DD8">
        <w:instrText xml:space="preserve"> REF _Ref2006238 \r \h  \* MERGEFORMAT </w:instrText>
      </w:r>
      <w:r w:rsidR="00037DD8">
        <w:fldChar w:fldCharType="separate"/>
      </w:r>
      <w:r w:rsidR="007C0011">
        <w:t>10.63</w:t>
      </w:r>
      <w:r w:rsidR="00037DD8">
        <w:fldChar w:fldCharType="end"/>
      </w:r>
      <w:r w:rsidRPr="00212F97">
        <w:t xml:space="preserve"> первичные учетные документы передаются в виде заверенных надлежащим образом копий с составлением акта приема-передачи.</w:t>
      </w:r>
      <w:bookmarkEnd w:id="572"/>
    </w:p>
    <w:p w:rsidR="00CA22B3" w:rsidRPr="00212F97" w:rsidRDefault="00CA22B3" w:rsidP="00CA22B3">
      <w:pPr>
        <w:pStyle w:val="11"/>
        <w:spacing w:after="120"/>
        <w:ind w:left="851" w:hanging="857"/>
      </w:pPr>
      <w:bookmarkStart w:id="573" w:name="_Toc34300703"/>
      <w:r w:rsidRPr="00212F97">
        <w:t xml:space="preserve">Срок проверки в соответствии с пунктом </w:t>
      </w:r>
      <w:r w:rsidR="00037DD8">
        <w:fldChar w:fldCharType="begin"/>
      </w:r>
      <w:r w:rsidR="00037DD8">
        <w:instrText xml:space="preserve"> REF _Ref527988293 \r \h  \* MERGEFORMAT </w:instrText>
      </w:r>
      <w:r w:rsidR="00037DD8">
        <w:fldChar w:fldCharType="separate"/>
      </w:r>
      <w:r w:rsidR="007C0011">
        <w:t>10.59(a)</w:t>
      </w:r>
      <w:r w:rsidR="00037DD8">
        <w:fldChar w:fldCharType="end"/>
      </w:r>
      <w:r w:rsidRPr="00212F97">
        <w:t xml:space="preserve">, </w:t>
      </w:r>
      <w:r w:rsidR="00037DD8">
        <w:fldChar w:fldCharType="begin"/>
      </w:r>
      <w:r w:rsidR="00037DD8">
        <w:instrText xml:space="preserve"> REF _Ref3477565 \r \h  \* MERGEFORMAT </w:instrText>
      </w:r>
      <w:r w:rsidR="00037DD8">
        <w:fldChar w:fldCharType="separate"/>
      </w:r>
      <w:r w:rsidR="007C0011">
        <w:t>10.59(b)</w:t>
      </w:r>
      <w:r w:rsidR="00037DD8">
        <w:fldChar w:fldCharType="end"/>
      </w:r>
      <w:r w:rsidRPr="00212F97">
        <w:t xml:space="preserve"> составляет 5 рабочих дней </w:t>
      </w:r>
      <w:proofErr w:type="gramStart"/>
      <w:r w:rsidRPr="00212F97">
        <w:t>с даты начала</w:t>
      </w:r>
      <w:proofErr w:type="gramEnd"/>
      <w:r w:rsidRPr="00212F97">
        <w:t xml:space="preserve"> приемки.</w:t>
      </w:r>
      <w:bookmarkEnd w:id="573"/>
    </w:p>
    <w:p w:rsidR="00CA22B3" w:rsidRPr="00212F97" w:rsidRDefault="00CA22B3" w:rsidP="00CA22B3">
      <w:pPr>
        <w:pStyle w:val="11"/>
        <w:spacing w:after="120"/>
        <w:ind w:left="851" w:hanging="857"/>
      </w:pPr>
      <w:bookmarkStart w:id="574" w:name="_Toc34300704"/>
      <w:r w:rsidRPr="00212F97">
        <w:t xml:space="preserve">Срок проверки в соответствии с пунктами </w:t>
      </w:r>
      <w:r w:rsidR="00037DD8">
        <w:fldChar w:fldCharType="begin"/>
      </w:r>
      <w:r w:rsidR="00037DD8">
        <w:instrText xml:space="preserve"> REF _Ref527736778 \r \h  \* M</w:instrText>
      </w:r>
      <w:r w:rsidR="00037DD8">
        <w:instrText xml:space="preserve">ERGEFORMAT </w:instrText>
      </w:r>
      <w:r w:rsidR="00037DD8">
        <w:fldChar w:fldCharType="separate"/>
      </w:r>
      <w:r w:rsidR="007C0011">
        <w:t>10.59(c)</w:t>
      </w:r>
      <w:r w:rsidR="00037DD8">
        <w:fldChar w:fldCharType="end"/>
      </w:r>
      <w:r w:rsidRPr="00212F97">
        <w:t xml:space="preserve">, </w:t>
      </w:r>
      <w:r w:rsidR="00037DD8">
        <w:fldChar w:fldCharType="begin"/>
      </w:r>
      <w:r w:rsidR="00037DD8">
        <w:instrText xml:space="preserve"> REF _Ref527736779 \r \h  \* MERGEFORMAT </w:instrText>
      </w:r>
      <w:r w:rsidR="00037DD8">
        <w:fldChar w:fldCharType="separate"/>
      </w:r>
      <w:r w:rsidR="007C0011">
        <w:t>10.59(d)</w:t>
      </w:r>
      <w:r w:rsidR="00037DD8">
        <w:fldChar w:fldCharType="end"/>
      </w:r>
      <w:r w:rsidRPr="00212F97">
        <w:t xml:space="preserve"> составляет 14 календарных дней со дня передачи </w:t>
      </w:r>
      <w:proofErr w:type="spellStart"/>
      <w:r w:rsidRPr="00212F97">
        <w:t>Концеденту</w:t>
      </w:r>
      <w:proofErr w:type="spellEnd"/>
      <w:r w:rsidRPr="00212F97">
        <w:t xml:space="preserve"> документов в соответствии с пунктом </w:t>
      </w:r>
      <w:r w:rsidR="00037DD8">
        <w:fldChar w:fldCharType="begin"/>
      </w:r>
      <w:r w:rsidR="00037DD8">
        <w:instrText xml:space="preserve"> REF _Ref533585499 \r \h  \* MERGEFORMAT </w:instrText>
      </w:r>
      <w:r w:rsidR="00037DD8">
        <w:fldChar w:fldCharType="separate"/>
      </w:r>
      <w:r w:rsidR="007C0011">
        <w:t>10.59</w:t>
      </w:r>
      <w:r w:rsidR="00037DD8">
        <w:fldChar w:fldCharType="end"/>
      </w:r>
      <w:r w:rsidRPr="00212F97">
        <w:t>.</w:t>
      </w:r>
      <w:bookmarkEnd w:id="574"/>
    </w:p>
    <w:p w:rsidR="00CA22B3" w:rsidRPr="00212F97" w:rsidRDefault="00CA22B3" w:rsidP="00CA22B3">
      <w:pPr>
        <w:pStyle w:val="11"/>
        <w:spacing w:after="120"/>
        <w:ind w:left="851" w:hanging="857"/>
      </w:pPr>
      <w:bookmarkStart w:id="575" w:name="_Ref2006238"/>
      <w:bookmarkStart w:id="576" w:name="_Toc34300705"/>
      <w:proofErr w:type="spellStart"/>
      <w:r w:rsidRPr="00212F97">
        <w:lastRenderedPageBreak/>
        <w:t>Концедент</w:t>
      </w:r>
      <w:proofErr w:type="spellEnd"/>
      <w:r w:rsidRPr="00212F97">
        <w:t xml:space="preserve"> по результатам проверки обязан подписать акт либо направить Концессионеру извещение об отказе от подписания.</w:t>
      </w:r>
      <w:bookmarkEnd w:id="575"/>
      <w:bookmarkEnd w:id="576"/>
    </w:p>
    <w:p w:rsidR="00CA22B3" w:rsidRPr="00212F97" w:rsidRDefault="00CA22B3" w:rsidP="00CA22B3">
      <w:pPr>
        <w:pStyle w:val="11"/>
        <w:spacing w:after="120"/>
        <w:ind w:left="851" w:hanging="857"/>
      </w:pPr>
      <w:bookmarkStart w:id="577" w:name="_Toc34300706"/>
      <w:r w:rsidRPr="00212F97">
        <w:t>Отказ от подписания акта должен быть обоснован, в том числе с указанием конкретных статей, пунктов, разделов (в зависимости от того, что применимо) соответствующих нормативно-правовых актов и проектной документации.</w:t>
      </w:r>
      <w:bookmarkEnd w:id="577"/>
    </w:p>
    <w:p w:rsidR="00CA22B3" w:rsidRPr="00212F97" w:rsidRDefault="00CA22B3" w:rsidP="00CA22B3">
      <w:pPr>
        <w:pStyle w:val="11"/>
        <w:spacing w:after="120"/>
        <w:ind w:left="851" w:hanging="857"/>
      </w:pPr>
      <w:bookmarkStart w:id="578" w:name="_Toc34300707"/>
      <w:r w:rsidRPr="00212F97">
        <w:t xml:space="preserve">Основанием для отказа от подписания акта является несоответствие результата Работ, акта нормативно-правовым актам и проектной документации, действующим на дату направления извещения </w:t>
      </w:r>
      <w:proofErr w:type="spellStart"/>
      <w:r w:rsidRPr="00212F97">
        <w:t>Концедента</w:t>
      </w:r>
      <w:proofErr w:type="spellEnd"/>
      <w:r w:rsidRPr="00212F97">
        <w:t xml:space="preserve"> об отказе от подписания.</w:t>
      </w:r>
      <w:bookmarkEnd w:id="578"/>
    </w:p>
    <w:p w:rsidR="00CA22B3" w:rsidRPr="00212F97" w:rsidRDefault="00CA22B3" w:rsidP="00CA22B3">
      <w:pPr>
        <w:pStyle w:val="11"/>
        <w:spacing w:after="120"/>
        <w:ind w:left="851" w:hanging="857"/>
      </w:pPr>
      <w:bookmarkStart w:id="579" w:name="_Toc34300708"/>
      <w:r w:rsidRPr="00212F97">
        <w:t xml:space="preserve">Срок для рассмотрения Концессионером отказа </w:t>
      </w:r>
      <w:proofErr w:type="spellStart"/>
      <w:r w:rsidRPr="00212F97">
        <w:t>Концедента</w:t>
      </w:r>
      <w:proofErr w:type="spellEnd"/>
      <w:r w:rsidRPr="00212F97">
        <w:t xml:space="preserve"> от подписания акта и устранения недостатков – 14 дней </w:t>
      </w:r>
      <w:proofErr w:type="gramStart"/>
      <w:r w:rsidRPr="00212F97">
        <w:t>с даты получения</w:t>
      </w:r>
      <w:proofErr w:type="gramEnd"/>
      <w:r w:rsidRPr="00212F97">
        <w:t xml:space="preserve"> соответствующего извещения</w:t>
      </w:r>
      <w:r>
        <w:t>,</w:t>
      </w:r>
      <w:r w:rsidRPr="00212F97">
        <w:t xml:space="preserve"> если больший срок не требуется в силу характера и (или) объема работ.</w:t>
      </w:r>
      <w:bookmarkEnd w:id="579"/>
    </w:p>
    <w:p w:rsidR="00CA22B3" w:rsidRPr="00212F97" w:rsidRDefault="00CA22B3" w:rsidP="00CA22B3">
      <w:pPr>
        <w:pStyle w:val="11"/>
        <w:spacing w:after="120"/>
        <w:ind w:left="851" w:hanging="851"/>
      </w:pPr>
      <w:bookmarkStart w:id="580" w:name="_Ref358244415"/>
      <w:bookmarkStart w:id="581" w:name="_Ref466982837"/>
      <w:bookmarkStart w:id="582" w:name="_Toc34300709"/>
      <w:bookmarkEnd w:id="548"/>
      <w:r w:rsidRPr="00212F97">
        <w:t xml:space="preserve">Объект соглашения и (или) отдельные объекты недвижимого имущества в составе Объекта соглашения не должны рассматриваться как принятые, а Концессионер не должен осуществлять приемку у Генерального подрядчика до подписания Концессионером и </w:t>
      </w:r>
      <w:proofErr w:type="spellStart"/>
      <w:r w:rsidRPr="00212F97">
        <w:t>Концедентом</w:t>
      </w:r>
      <w:proofErr w:type="spellEnd"/>
      <w:r w:rsidRPr="00212F97">
        <w:t xml:space="preserve"> акта</w:t>
      </w:r>
      <w:bookmarkEnd w:id="580"/>
      <w:bookmarkEnd w:id="581"/>
      <w:r w:rsidRPr="00212F97">
        <w:t>.</w:t>
      </w:r>
      <w:bookmarkEnd w:id="582"/>
    </w:p>
    <w:p w:rsidR="00CA22B3" w:rsidRPr="00212F97" w:rsidRDefault="00CA22B3" w:rsidP="00CA22B3">
      <w:pPr>
        <w:pStyle w:val="11"/>
        <w:spacing w:after="120"/>
        <w:ind w:left="851" w:hanging="851"/>
      </w:pPr>
      <w:bookmarkStart w:id="583" w:name="_Ref219719553"/>
      <w:bookmarkStart w:id="584" w:name="_Ref466982867"/>
      <w:bookmarkStart w:id="585" w:name="_Toc34300710"/>
      <w:proofErr w:type="spellStart"/>
      <w:r w:rsidRPr="00212F97">
        <w:t>Концедент</w:t>
      </w:r>
      <w:proofErr w:type="spellEnd"/>
      <w:r w:rsidRPr="00212F97">
        <w:t xml:space="preserve"> вправе не подписывать акт </w:t>
      </w:r>
      <w:bookmarkStart w:id="586" w:name="_Ref165360876"/>
      <w:bookmarkStart w:id="587" w:name="_Ref185674031"/>
      <w:bookmarkStart w:id="588" w:name="_Ref184635887"/>
      <w:bookmarkEnd w:id="583"/>
      <w:r w:rsidRPr="00212F97">
        <w:t>до тех пор, пока</w:t>
      </w:r>
      <w:bookmarkEnd w:id="584"/>
      <w:r w:rsidRPr="00212F97">
        <w:t xml:space="preserve"> Приемочными испытаниями объекта не будет подтверждено, что</w:t>
      </w:r>
      <w:bookmarkEnd w:id="586"/>
      <w:r w:rsidRPr="00212F97">
        <w:t>:</w:t>
      </w:r>
      <w:bookmarkEnd w:id="585"/>
      <w:bookmarkEnd w:id="587"/>
    </w:p>
    <w:p w:rsidR="00CA22B3" w:rsidRPr="00212F97" w:rsidRDefault="00CA22B3" w:rsidP="00CA22B3">
      <w:pPr>
        <w:pStyle w:val="a3"/>
        <w:spacing w:after="120"/>
        <w:ind w:left="1418" w:hanging="567"/>
      </w:pPr>
      <w:bookmarkStart w:id="589" w:name="_Ref185777954"/>
      <w:bookmarkStart w:id="590" w:name="_Ref358233432"/>
      <w:bookmarkStart w:id="591" w:name="_Toc34300711"/>
      <w:r w:rsidRPr="00212F97">
        <w:t>Объект соглашения и (или) отдельные объекты недвижимого имущества в составе Объекта соглашения и (или) этап выполнения Задания соответствуют Концессионному соглашению, Проектной документации и законодательству</w:t>
      </w:r>
      <w:bookmarkEnd w:id="589"/>
      <w:r w:rsidRPr="00212F97">
        <w:t>; и</w:t>
      </w:r>
      <w:bookmarkEnd w:id="590"/>
      <w:bookmarkEnd w:id="591"/>
    </w:p>
    <w:p w:rsidR="00CA22B3" w:rsidRPr="00212F97" w:rsidRDefault="00CA22B3" w:rsidP="00CA22B3">
      <w:pPr>
        <w:pStyle w:val="a3"/>
        <w:spacing w:after="120"/>
        <w:ind w:left="1418" w:hanging="567"/>
      </w:pPr>
      <w:bookmarkStart w:id="592" w:name="_Ref185777956"/>
      <w:bookmarkStart w:id="593" w:name="_Toc34300712"/>
      <w:r w:rsidRPr="00212F97">
        <w:t xml:space="preserve">Объект соглашения и (или) отдельные объекты недвижимого имущества в составе Объекта соглашения обеспечивают возможность </w:t>
      </w:r>
      <w:bookmarkEnd w:id="592"/>
      <w:r w:rsidRPr="00212F97">
        <w:t>осуществления Концессионной деятельности.</w:t>
      </w:r>
      <w:bookmarkEnd w:id="593"/>
    </w:p>
    <w:p w:rsidR="00CA22B3" w:rsidRPr="00212F97" w:rsidRDefault="00CA22B3" w:rsidP="00CA22B3">
      <w:pPr>
        <w:pStyle w:val="11"/>
        <w:spacing w:after="120"/>
        <w:ind w:left="851" w:hanging="851"/>
      </w:pPr>
      <w:bookmarkStart w:id="594" w:name="_Toc521054677"/>
      <w:bookmarkStart w:id="595" w:name="_Toc521054678"/>
      <w:bookmarkStart w:id="596" w:name="_Ref528152703"/>
      <w:bookmarkStart w:id="597" w:name="_Toc34300713"/>
      <w:bookmarkStart w:id="598" w:name="_Toc248068878"/>
      <w:bookmarkStart w:id="599" w:name="_Toc248591953"/>
      <w:bookmarkEnd w:id="588"/>
      <w:bookmarkEnd w:id="594"/>
      <w:bookmarkEnd w:id="595"/>
      <w:proofErr w:type="gramStart"/>
      <w:r w:rsidRPr="00212F97">
        <w:t xml:space="preserve">В случае отказа </w:t>
      </w:r>
      <w:proofErr w:type="spellStart"/>
      <w:r w:rsidRPr="00212F97">
        <w:t>Концедента</w:t>
      </w:r>
      <w:proofErr w:type="spellEnd"/>
      <w:r w:rsidRPr="00212F97">
        <w:t xml:space="preserve"> от подписания акта Концессионер устраняет замечания </w:t>
      </w:r>
      <w:proofErr w:type="spellStart"/>
      <w:r w:rsidRPr="00212F97">
        <w:t>Концедента</w:t>
      </w:r>
      <w:proofErr w:type="spellEnd"/>
      <w:r w:rsidRPr="00212F97">
        <w:t xml:space="preserve"> и предоставляет в случае необходимости реконструированный Объект соглашения и (или) отдельные объекты недвижимого имущества в составе Объекта соглашения полностью или в части на повторные Приемочные испытания объекта в соответствии с пунктом </w:t>
      </w:r>
      <w:r w:rsidR="00037DD8">
        <w:fldChar w:fldCharType="begin"/>
      </w:r>
      <w:r w:rsidR="00037DD8">
        <w:instrText xml:space="preserve"> REF _Ref1653602</w:instrText>
      </w:r>
      <w:r w:rsidR="00037DD8">
        <w:instrText xml:space="preserve">32 \w \h  \* MERGEFORMAT </w:instrText>
      </w:r>
      <w:r w:rsidR="00037DD8">
        <w:fldChar w:fldCharType="separate"/>
      </w:r>
      <w:r w:rsidR="007C0011">
        <w:t>10.54</w:t>
      </w:r>
      <w:r w:rsidR="00037DD8">
        <w:fldChar w:fldCharType="end"/>
      </w:r>
      <w:r w:rsidRPr="00212F97">
        <w:t xml:space="preserve">. В случае повторного отказа </w:t>
      </w:r>
      <w:proofErr w:type="spellStart"/>
      <w:r w:rsidRPr="00212F97">
        <w:t>Концедента</w:t>
      </w:r>
      <w:proofErr w:type="spellEnd"/>
      <w:r w:rsidRPr="00212F97">
        <w:t xml:space="preserve"> в подписании акта Концессионер устраняет замечания </w:t>
      </w:r>
      <w:proofErr w:type="spellStart"/>
      <w:r w:rsidRPr="00212F97">
        <w:t>Концедента</w:t>
      </w:r>
      <w:proofErr w:type="spellEnd"/>
      <w:r w:rsidRPr="00212F97">
        <w:t xml:space="preserve"> либо передает вопрос на рассмотрение</w:t>
      </w:r>
      <w:proofErr w:type="gramEnd"/>
      <w:r w:rsidRPr="00212F97">
        <w:t xml:space="preserve"> в Порядке разрешения споров.</w:t>
      </w:r>
      <w:bookmarkEnd w:id="596"/>
      <w:bookmarkEnd w:id="597"/>
    </w:p>
    <w:p w:rsidR="00CA22B3" w:rsidRPr="00212F97" w:rsidRDefault="00CA22B3" w:rsidP="00CA22B3">
      <w:pPr>
        <w:pStyle w:val="11"/>
        <w:ind w:left="851" w:hanging="851"/>
        <w:rPr>
          <w:b/>
        </w:rPr>
      </w:pPr>
      <w:bookmarkStart w:id="600" w:name="_Toc34300714"/>
      <w:r w:rsidRPr="00212F97">
        <w:rPr>
          <w:rStyle w:val="blk"/>
          <w:color w:val="000000"/>
        </w:rPr>
        <w:t xml:space="preserve">При отсутствии мотивированного отказа </w:t>
      </w:r>
      <w:proofErr w:type="spellStart"/>
      <w:r w:rsidRPr="00212F97">
        <w:rPr>
          <w:rStyle w:val="blk"/>
          <w:color w:val="000000"/>
        </w:rPr>
        <w:t>Концедента</w:t>
      </w:r>
      <w:proofErr w:type="spellEnd"/>
      <w:r w:rsidRPr="00212F97">
        <w:rPr>
          <w:rStyle w:val="blk"/>
          <w:color w:val="000000"/>
        </w:rPr>
        <w:t xml:space="preserve"> от подписания акта в нем делается отметка об </w:t>
      </w:r>
      <w:proofErr w:type="gramStart"/>
      <w:r w:rsidRPr="00212F97">
        <w:rPr>
          <w:rStyle w:val="blk"/>
          <w:color w:val="000000"/>
        </w:rPr>
        <w:t>этом</w:t>
      </w:r>
      <w:proofErr w:type="gramEnd"/>
      <w:r w:rsidRPr="00212F97">
        <w:rPr>
          <w:rStyle w:val="blk"/>
          <w:color w:val="000000"/>
        </w:rPr>
        <w:t xml:space="preserve"> и акт подписывается Концессионером.</w:t>
      </w:r>
      <w:bookmarkEnd w:id="600"/>
    </w:p>
    <w:p w:rsidR="00CA22B3" w:rsidRPr="00212F97" w:rsidRDefault="00CA22B3" w:rsidP="00CA22B3">
      <w:pPr>
        <w:pStyle w:val="20"/>
        <w:spacing w:after="120"/>
      </w:pPr>
      <w:r w:rsidRPr="00212F97">
        <w:t>Гарантийный срок</w:t>
      </w:r>
    </w:p>
    <w:p w:rsidR="00CA22B3" w:rsidRPr="00212F97" w:rsidRDefault="00CA22B3" w:rsidP="00CA22B3">
      <w:pPr>
        <w:pStyle w:val="11"/>
        <w:spacing w:after="120"/>
        <w:ind w:left="851" w:hanging="851"/>
      </w:pPr>
      <w:bookmarkStart w:id="601" w:name="_Ref368906211"/>
      <w:bookmarkStart w:id="602" w:name="_Ref379990737"/>
      <w:bookmarkStart w:id="603" w:name="_Toc34300715"/>
      <w:r w:rsidRPr="00212F97">
        <w:t xml:space="preserve">Для каждого </w:t>
      </w:r>
      <w:r>
        <w:t xml:space="preserve">созданного и/или </w:t>
      </w:r>
      <w:r w:rsidRPr="00212F97">
        <w:t xml:space="preserve">реконструированного объекта недвижимого имущества, входящего в состав Объекта соглашения, устанавливается гарантийный срок продолжительностью 5 (пять) лет </w:t>
      </w:r>
      <w:proofErr w:type="gramStart"/>
      <w:r w:rsidRPr="00212F97">
        <w:t>с даты подписания</w:t>
      </w:r>
      <w:proofErr w:type="gramEnd"/>
      <w:r w:rsidRPr="00212F97">
        <w:t xml:space="preserve"> Акта приемки работ.</w:t>
      </w:r>
      <w:bookmarkEnd w:id="601"/>
      <w:bookmarkEnd w:id="602"/>
      <w:r w:rsidRPr="00212F97">
        <w:t xml:space="preserve"> В отношении оборудования, входящего в состав Объекта соглашения, гарантийный срок равен гарантийному сроку, установленному производителем такого оборудования.</w:t>
      </w:r>
      <w:bookmarkEnd w:id="603"/>
    </w:p>
    <w:p w:rsidR="00CA22B3" w:rsidRPr="00212F97" w:rsidRDefault="00CA22B3" w:rsidP="00CA22B3">
      <w:pPr>
        <w:pStyle w:val="20"/>
        <w:spacing w:after="120"/>
      </w:pPr>
      <w:bookmarkStart w:id="604" w:name="_Toc367959867"/>
      <w:bookmarkStart w:id="605" w:name="_Toc367961188"/>
      <w:bookmarkStart w:id="606" w:name="_Toc367963434"/>
      <w:bookmarkStart w:id="607" w:name="_Toc367967530"/>
      <w:bookmarkStart w:id="608" w:name="_Toc367975372"/>
      <w:bookmarkStart w:id="609" w:name="_Toc367988865"/>
      <w:bookmarkStart w:id="610" w:name="_Toc367990218"/>
      <w:bookmarkStart w:id="611" w:name="_Toc368047588"/>
      <w:bookmarkStart w:id="612" w:name="_Toc368052198"/>
      <w:bookmarkStart w:id="613" w:name="_Toc368059633"/>
      <w:bookmarkStart w:id="614" w:name="_Toc368071307"/>
      <w:bookmarkStart w:id="615" w:name="_Toc368074768"/>
      <w:bookmarkStart w:id="616" w:name="_Toc368077828"/>
      <w:bookmarkStart w:id="617" w:name="_Toc368078865"/>
      <w:bookmarkStart w:id="618" w:name="_Toc368301100"/>
      <w:bookmarkStart w:id="619" w:name="_Toc368301201"/>
      <w:bookmarkStart w:id="620" w:name="_Toc368302135"/>
      <w:bookmarkStart w:id="621" w:name="_Toc368306095"/>
      <w:bookmarkStart w:id="622" w:name="_Toc368309651"/>
      <w:bookmarkStart w:id="623" w:name="_Toc368317320"/>
      <w:bookmarkStart w:id="624" w:name="_Toc368317667"/>
      <w:bookmarkStart w:id="625" w:name="_Toc368318665"/>
      <w:bookmarkStart w:id="626" w:name="_Toc368320454"/>
      <w:bookmarkStart w:id="627" w:name="_Toc368320572"/>
      <w:bookmarkStart w:id="628" w:name="_Toc368323737"/>
      <w:bookmarkStart w:id="629" w:name="_Toc368324075"/>
      <w:bookmarkStart w:id="630" w:name="_Toc368326363"/>
      <w:bookmarkStart w:id="631" w:name="_Toc368331872"/>
      <w:bookmarkStart w:id="632" w:name="_Toc368409415"/>
      <w:bookmarkStart w:id="633" w:name="_Toc368411085"/>
      <w:bookmarkStart w:id="634" w:name="_Toc368413823"/>
      <w:bookmarkStart w:id="635" w:name="_Toc368414657"/>
      <w:bookmarkStart w:id="636" w:name="_Toc368415703"/>
      <w:bookmarkStart w:id="637" w:name="_Toc368480074"/>
      <w:bookmarkStart w:id="638" w:name="_Toc368484726"/>
      <w:bookmarkStart w:id="639" w:name="_Toc368485237"/>
      <w:bookmarkStart w:id="640" w:name="_Toc368486119"/>
      <w:bookmarkStart w:id="641" w:name="_Toc368570419"/>
      <w:bookmarkStart w:id="642" w:name="_Toc368592097"/>
      <w:bookmarkStart w:id="643" w:name="_Toc368672679"/>
      <w:bookmarkStart w:id="644" w:name="_Toc368902271"/>
      <w:bookmarkStart w:id="645" w:name="_Toc368913252"/>
      <w:bookmarkStart w:id="646" w:name="_Toc368915733"/>
      <w:bookmarkStart w:id="647" w:name="_Toc368917662"/>
      <w:bookmarkStart w:id="648" w:name="_Toc368922313"/>
      <w:bookmarkStart w:id="649" w:name="_Toc368922816"/>
      <w:bookmarkStart w:id="650" w:name="_Toc368924175"/>
      <w:bookmarkStart w:id="651" w:name="_Toc368930143"/>
      <w:bookmarkStart w:id="652" w:name="_Toc368932851"/>
      <w:bookmarkStart w:id="653" w:name="_Toc368933151"/>
      <w:bookmarkStart w:id="654" w:name="_Toc368933271"/>
      <w:bookmarkStart w:id="655" w:name="_Toc368933391"/>
      <w:bookmarkStart w:id="656" w:name="_Toc368987302"/>
      <w:bookmarkStart w:id="657" w:name="_Toc368987875"/>
      <w:bookmarkStart w:id="658" w:name="_Toc369006537"/>
      <w:bookmarkStart w:id="659" w:name="_Toc369009150"/>
      <w:bookmarkStart w:id="660" w:name="_Toc369010600"/>
      <w:bookmarkStart w:id="661" w:name="_Toc369082860"/>
      <w:bookmarkStart w:id="662" w:name="_Toc369094886"/>
      <w:bookmarkStart w:id="663" w:name="_Toc369095004"/>
      <w:bookmarkStart w:id="664" w:name="_Toc369095122"/>
      <w:bookmarkStart w:id="665" w:name="_Toc369095240"/>
      <w:bookmarkStart w:id="666" w:name="_Toc369098059"/>
      <w:bookmarkStart w:id="667" w:name="_Toc369099679"/>
      <w:bookmarkStart w:id="668" w:name="_Toc369102266"/>
      <w:bookmarkStart w:id="669" w:name="_Toc369103778"/>
      <w:bookmarkStart w:id="670" w:name="_Toc369105610"/>
      <w:bookmarkStart w:id="671" w:name="_Toc369110616"/>
      <w:bookmarkStart w:id="672" w:name="_Toc369114353"/>
      <w:bookmarkStart w:id="673" w:name="_Toc369174581"/>
      <w:bookmarkStart w:id="674" w:name="_Toc369176346"/>
      <w:bookmarkStart w:id="675" w:name="_Toc369192156"/>
      <w:bookmarkStart w:id="676" w:name="_Toc369197561"/>
      <w:bookmarkStart w:id="677" w:name="_Toc369198465"/>
      <w:bookmarkStart w:id="678" w:name="_Toc369200946"/>
      <w:bookmarkStart w:id="679" w:name="_Toc369250121"/>
      <w:bookmarkStart w:id="680" w:name="_Toc369288249"/>
      <w:bookmarkStart w:id="681" w:name="_Toc184666590"/>
      <w:bookmarkStart w:id="682" w:name="_Toc248068880"/>
      <w:bookmarkStart w:id="683" w:name="_Toc248591956"/>
      <w:bookmarkStart w:id="684" w:name="_Toc357090075"/>
      <w:bookmarkEnd w:id="598"/>
      <w:bookmarkEnd w:id="599"/>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212F97">
        <w:t>Разрешение на ввод в эксплуатацию</w:t>
      </w:r>
      <w:bookmarkEnd w:id="681"/>
      <w:bookmarkEnd w:id="682"/>
      <w:bookmarkEnd w:id="683"/>
      <w:bookmarkEnd w:id="684"/>
      <w:r w:rsidR="0016646D">
        <w:t xml:space="preserve"> </w:t>
      </w:r>
      <w:r w:rsidRPr="00212F97">
        <w:rPr>
          <w:b w:val="0"/>
        </w:rPr>
        <w:t>(если применимо)</w:t>
      </w:r>
    </w:p>
    <w:p w:rsidR="00CA22B3" w:rsidRPr="00212F97" w:rsidRDefault="00CA22B3" w:rsidP="00CA22B3">
      <w:pPr>
        <w:pStyle w:val="11"/>
        <w:spacing w:after="120"/>
        <w:ind w:left="851" w:hanging="851"/>
      </w:pPr>
      <w:bookmarkStart w:id="685" w:name="_Ref219719746"/>
      <w:bookmarkStart w:id="686" w:name="_Ref165361526"/>
      <w:bookmarkStart w:id="687" w:name="_Ref380081662"/>
      <w:bookmarkStart w:id="688" w:name="_Toc34300716"/>
      <w:r w:rsidRPr="00212F97">
        <w:t xml:space="preserve">В случаях, установленных законодательством, после подписания Акта приемки работ Концессионер должен за свой счет обеспечить получение разрешения на ввод в </w:t>
      </w:r>
      <w:r w:rsidRPr="00212F97">
        <w:lastRenderedPageBreak/>
        <w:t>эксплуатацию в соответствии с требованиями Концессионного соглашения и законодательства</w:t>
      </w:r>
      <w:bookmarkEnd w:id="685"/>
      <w:bookmarkEnd w:id="686"/>
      <w:r w:rsidRPr="00212F97">
        <w:t>.</w:t>
      </w:r>
      <w:bookmarkEnd w:id="687"/>
      <w:bookmarkEnd w:id="688"/>
    </w:p>
    <w:p w:rsidR="00CA22B3" w:rsidRPr="00212F97" w:rsidRDefault="00CA22B3" w:rsidP="00CA22B3">
      <w:pPr>
        <w:pStyle w:val="11"/>
        <w:spacing w:after="120"/>
        <w:ind w:left="851" w:hanging="851"/>
      </w:pPr>
      <w:bookmarkStart w:id="689" w:name="_Toc34300717"/>
      <w:bookmarkStart w:id="690" w:name="_DV_C1444"/>
      <w:proofErr w:type="spellStart"/>
      <w:r w:rsidRPr="00212F97">
        <w:t>Концедент</w:t>
      </w:r>
      <w:proofErr w:type="spellEnd"/>
      <w:r w:rsidRPr="00212F97">
        <w:t xml:space="preserve"> должен оказать все необходимое содействие Концессионеру при исполнении им его обязательств согласно пункту </w:t>
      </w:r>
      <w:r w:rsidR="00037DD8">
        <w:fldChar w:fldCharType="begin"/>
      </w:r>
      <w:r w:rsidR="00037DD8">
        <w:instrText xml:space="preserve"> REF _Ref219719746 \w \h  \* MERGEFORMAT </w:instrText>
      </w:r>
      <w:r w:rsidR="00037DD8">
        <w:fldChar w:fldCharType="separate"/>
      </w:r>
      <w:r w:rsidR="007C0011">
        <w:t>10.72</w:t>
      </w:r>
      <w:r w:rsidR="00037DD8">
        <w:fldChar w:fldCharType="end"/>
      </w:r>
      <w:r w:rsidRPr="00212F97">
        <w:t xml:space="preserve"> и, в частности, представить Концессионеру все необходимые сведения и документы, которые могут быть получены или подготовлены только </w:t>
      </w:r>
      <w:proofErr w:type="spellStart"/>
      <w:r w:rsidRPr="00212F97">
        <w:t>Концедентом</w:t>
      </w:r>
      <w:proofErr w:type="spellEnd"/>
      <w:r w:rsidRPr="00212F97">
        <w:t>.</w:t>
      </w:r>
      <w:bookmarkEnd w:id="689"/>
    </w:p>
    <w:p w:rsidR="00CA22B3" w:rsidRPr="00212F97" w:rsidRDefault="00CA22B3" w:rsidP="00CA22B3">
      <w:pPr>
        <w:pStyle w:val="11"/>
        <w:spacing w:after="120"/>
        <w:ind w:left="851" w:hanging="851"/>
      </w:pPr>
      <w:bookmarkStart w:id="691" w:name="_Toc34300718"/>
      <w:r w:rsidRPr="00212F97">
        <w:t>Концессионер</w:t>
      </w:r>
      <w:bookmarkStart w:id="692" w:name="_DV_C1445"/>
      <w:bookmarkEnd w:id="690"/>
      <w:r w:rsidRPr="00212F97">
        <w:t xml:space="preserve"> направляет копию Разрешения на ввод в эксплуатацию </w:t>
      </w:r>
      <w:proofErr w:type="spellStart"/>
      <w:r w:rsidRPr="00212F97">
        <w:t>Концеденту</w:t>
      </w:r>
      <w:proofErr w:type="spellEnd"/>
      <w:r w:rsidRPr="00212F97">
        <w:t xml:space="preserve"> в течение </w:t>
      </w:r>
      <w:r w:rsidRPr="006D33A8">
        <w:rPr>
          <w:iCs/>
        </w:rPr>
        <w:t xml:space="preserve">3 </w:t>
      </w:r>
      <w:r w:rsidRPr="00212F97">
        <w:t>рабочих дней после получения Разрешения на ввод в эксплуатацию.</w:t>
      </w:r>
      <w:bookmarkEnd w:id="691"/>
    </w:p>
    <w:p w:rsidR="00CA22B3" w:rsidRPr="00212F97" w:rsidRDefault="00CA22B3" w:rsidP="00CA22B3">
      <w:pPr>
        <w:pStyle w:val="11"/>
        <w:spacing w:after="120"/>
        <w:ind w:left="851" w:hanging="851"/>
      </w:pPr>
      <w:bookmarkStart w:id="693" w:name="_Toc34300719"/>
      <w:bookmarkEnd w:id="692"/>
      <w:r w:rsidRPr="00212F97">
        <w:t xml:space="preserve">Выдача Разрешения на ввод в эксплуатацию соответствующим Государственным органом не влияет </w:t>
      </w:r>
      <w:proofErr w:type="gramStart"/>
      <w:r w:rsidRPr="00212F97">
        <w:t xml:space="preserve">на право </w:t>
      </w:r>
      <w:proofErr w:type="spellStart"/>
      <w:r w:rsidRPr="00212F97">
        <w:t>Концедента</w:t>
      </w:r>
      <w:proofErr w:type="spellEnd"/>
      <w:proofErr w:type="gramEnd"/>
      <w:r w:rsidRPr="00212F97">
        <w:t xml:space="preserve"> требовать устранения любого Недостатка и не освобождает Концессионера от обязанности обеспечить соответствие Объекта соглашения Концессионному соглашению, Проектной документации и законодательству.</w:t>
      </w:r>
      <w:bookmarkEnd w:id="693"/>
    </w:p>
    <w:p w:rsidR="00CA22B3" w:rsidRPr="00212F97" w:rsidRDefault="00CA22B3" w:rsidP="00CA22B3">
      <w:pPr>
        <w:pStyle w:val="20"/>
        <w:spacing w:after="120"/>
      </w:pPr>
      <w:bookmarkStart w:id="694" w:name="_Toc184666591"/>
      <w:bookmarkStart w:id="695" w:name="_Toc248068881"/>
      <w:bookmarkStart w:id="696" w:name="_Toc248591957"/>
      <w:bookmarkStart w:id="697" w:name="_Toc357090076"/>
      <w:r w:rsidRPr="00212F97">
        <w:t>Государственная регистрация</w:t>
      </w:r>
      <w:bookmarkEnd w:id="694"/>
      <w:bookmarkEnd w:id="695"/>
      <w:bookmarkEnd w:id="696"/>
      <w:bookmarkEnd w:id="697"/>
      <w:r w:rsidR="0016646D">
        <w:t xml:space="preserve"> </w:t>
      </w:r>
      <w:r w:rsidRPr="00212F97">
        <w:rPr>
          <w:b w:val="0"/>
        </w:rPr>
        <w:t>(если применимо)</w:t>
      </w:r>
    </w:p>
    <w:p w:rsidR="00CA22B3" w:rsidRPr="00212F97" w:rsidRDefault="00CA22B3" w:rsidP="00CA22B3">
      <w:pPr>
        <w:pStyle w:val="11"/>
        <w:spacing w:after="120"/>
        <w:ind w:left="851" w:hanging="851"/>
      </w:pPr>
      <w:bookmarkStart w:id="698" w:name="_Ref369114177"/>
      <w:bookmarkStart w:id="699" w:name="_Toc34300720"/>
      <w:bookmarkStart w:id="700" w:name="_Ref165361720"/>
      <w:bookmarkStart w:id="701" w:name="_Ref219718674"/>
      <w:proofErr w:type="gramStart"/>
      <w:r w:rsidRPr="00212F97">
        <w:t xml:space="preserve">После подписания Концессионером и </w:t>
      </w:r>
      <w:proofErr w:type="spellStart"/>
      <w:r w:rsidRPr="00212F97">
        <w:t>Концедентом</w:t>
      </w:r>
      <w:proofErr w:type="spellEnd"/>
      <w:r w:rsidRPr="00212F97">
        <w:t xml:space="preserve"> Акта приемки работ, а в случаях, предусмотренных законодательством, так и при условии выдачи Разрешения на ввод в эксплуатацию Концессионер</w:t>
      </w:r>
      <w:r>
        <w:t xml:space="preserve"> за счет </w:t>
      </w:r>
      <w:proofErr w:type="spellStart"/>
      <w:r>
        <w:t>Концедента</w:t>
      </w:r>
      <w:proofErr w:type="spellEnd"/>
      <w:r w:rsidRPr="00212F97">
        <w:t xml:space="preserve"> осуществляет все действия, необходимые для Государственной регистрации права собственности </w:t>
      </w:r>
      <w:proofErr w:type="spellStart"/>
      <w:r w:rsidRPr="00212F97">
        <w:t>Концедента</w:t>
      </w:r>
      <w:proofErr w:type="spellEnd"/>
      <w:r w:rsidRPr="00212F97">
        <w:t xml:space="preserve"> и права владения и пользования Концессионера в отношении соответствующего объекта недвижимого имущества, входящего в состав Объекта соглашения.</w:t>
      </w:r>
      <w:bookmarkEnd w:id="698"/>
      <w:bookmarkEnd w:id="699"/>
      <w:proofErr w:type="gramEnd"/>
    </w:p>
    <w:p w:rsidR="00CA22B3" w:rsidRPr="00212F97" w:rsidRDefault="00CA22B3" w:rsidP="00CA22B3">
      <w:pPr>
        <w:pStyle w:val="11"/>
        <w:spacing w:after="120"/>
        <w:ind w:left="851" w:hanging="851"/>
      </w:pPr>
      <w:bookmarkStart w:id="702" w:name="_DV_M427"/>
      <w:bookmarkStart w:id="703" w:name="_DV_M428"/>
      <w:bookmarkStart w:id="704" w:name="_Ref165361602"/>
      <w:bookmarkStart w:id="705" w:name="_Ref219718677"/>
      <w:bookmarkStart w:id="706" w:name="_Toc34300721"/>
      <w:bookmarkEnd w:id="700"/>
      <w:bookmarkEnd w:id="701"/>
      <w:bookmarkEnd w:id="702"/>
      <w:bookmarkEnd w:id="703"/>
      <w:proofErr w:type="spellStart"/>
      <w:r w:rsidRPr="00212F97">
        <w:t>Концедент</w:t>
      </w:r>
      <w:proofErr w:type="spellEnd"/>
      <w:r w:rsidRPr="00212F97">
        <w:t xml:space="preserve"> обязан оказать необходимое содействие Концессионеру в исполнении его обязательств согласно пункту </w:t>
      </w:r>
      <w:r w:rsidR="00037DD8">
        <w:fldChar w:fldCharType="begin"/>
      </w:r>
      <w:r w:rsidR="00037DD8">
        <w:instrText xml:space="preserve"> REF _Ref219718674 \</w:instrText>
      </w:r>
      <w:r w:rsidR="00037DD8">
        <w:instrText xml:space="preserve">r \h  \* MERGEFORMAT </w:instrText>
      </w:r>
      <w:r w:rsidR="00037DD8">
        <w:fldChar w:fldCharType="separate"/>
      </w:r>
      <w:r w:rsidR="007C0011">
        <w:t>10.76</w:t>
      </w:r>
      <w:r w:rsidR="00037DD8">
        <w:fldChar w:fldCharType="end"/>
      </w:r>
      <w:r w:rsidRPr="00212F97">
        <w:t xml:space="preserve">, в частности, предоставить Концессионеру все необходимые для этого данные и документы в соответствии с требованиями Законодательства, которые могут быть получены или подготовлены исключительно </w:t>
      </w:r>
      <w:proofErr w:type="spellStart"/>
      <w:r w:rsidRPr="00212F97">
        <w:t>Концедентом</w:t>
      </w:r>
      <w:proofErr w:type="spellEnd"/>
      <w:r w:rsidRPr="00212F97">
        <w:t>.</w:t>
      </w:r>
      <w:bookmarkEnd w:id="704"/>
      <w:bookmarkEnd w:id="705"/>
      <w:bookmarkEnd w:id="706"/>
    </w:p>
    <w:p w:rsidR="00CA22B3" w:rsidRPr="00212F97" w:rsidRDefault="00CA22B3" w:rsidP="00CA22B3">
      <w:pPr>
        <w:pStyle w:val="11"/>
        <w:spacing w:after="120"/>
        <w:ind w:left="851" w:hanging="851"/>
      </w:pPr>
      <w:bookmarkStart w:id="707" w:name="_Ref374356872"/>
      <w:bookmarkStart w:id="708" w:name="_Toc34300722"/>
      <w:r w:rsidRPr="00212F97">
        <w:t xml:space="preserve">Концессионер обязан представить </w:t>
      </w:r>
      <w:proofErr w:type="spellStart"/>
      <w:r w:rsidRPr="00212F97">
        <w:t>Концеденту</w:t>
      </w:r>
      <w:proofErr w:type="spellEnd"/>
      <w:r w:rsidRPr="00212F97">
        <w:t xml:space="preserve"> оригиналы документов, подтверждающих Государственную регистрацию права собственности </w:t>
      </w:r>
      <w:proofErr w:type="spellStart"/>
      <w:r w:rsidRPr="00212F97">
        <w:t>Концедента</w:t>
      </w:r>
      <w:proofErr w:type="spellEnd"/>
      <w:r w:rsidRPr="00212F97">
        <w:t xml:space="preserve"> и прав владения и пользования Концессионера, в течение 5 рабочих дней </w:t>
      </w:r>
      <w:proofErr w:type="gramStart"/>
      <w:r w:rsidRPr="00212F97">
        <w:t>с даты</w:t>
      </w:r>
      <w:proofErr w:type="gramEnd"/>
      <w:r w:rsidRPr="00212F97">
        <w:t xml:space="preserve"> Государственной регистрации.</w:t>
      </w:r>
      <w:bookmarkEnd w:id="707"/>
      <w:bookmarkEnd w:id="708"/>
    </w:p>
    <w:p w:rsidR="00CA22B3" w:rsidRPr="00212F97" w:rsidRDefault="00CA22B3" w:rsidP="00CA22B3">
      <w:pPr>
        <w:pStyle w:val="11"/>
        <w:numPr>
          <w:ilvl w:val="0"/>
          <w:numId w:val="0"/>
        </w:numPr>
        <w:spacing w:after="120"/>
        <w:rPr>
          <w:b/>
        </w:rPr>
      </w:pPr>
      <w:bookmarkStart w:id="709" w:name="_Toc34300723"/>
      <w:r w:rsidRPr="00212F97">
        <w:rPr>
          <w:b/>
        </w:rPr>
        <w:t>Подтверждение расходов Концессионера на Реконструкцию</w:t>
      </w:r>
      <w:bookmarkEnd w:id="709"/>
    </w:p>
    <w:p w:rsidR="00CA22B3" w:rsidRDefault="00CA22B3" w:rsidP="00CA22B3">
      <w:pPr>
        <w:pStyle w:val="11"/>
        <w:spacing w:after="120"/>
        <w:ind w:left="851" w:hanging="851"/>
      </w:pPr>
      <w:bookmarkStart w:id="710" w:name="_Toc34300724"/>
      <w:r w:rsidRPr="00212F97">
        <w:t xml:space="preserve">В соответствии с пунктами </w:t>
      </w:r>
      <w:r w:rsidR="00FE21CD">
        <w:fldChar w:fldCharType="begin"/>
      </w:r>
      <w:r w:rsidR="0016646D">
        <w:instrText xml:space="preserve"> REF _Ref528151876 \n \h </w:instrText>
      </w:r>
      <w:r w:rsidR="00FE21CD">
        <w:fldChar w:fldCharType="separate"/>
      </w:r>
      <w:r w:rsidR="007C0011">
        <w:t>21.3</w:t>
      </w:r>
      <w:r w:rsidR="00FE21CD">
        <w:fldChar w:fldCharType="end"/>
      </w:r>
      <w:r w:rsidR="0016646D">
        <w:t>.</w:t>
      </w:r>
      <w:r w:rsidRPr="00212F97">
        <w:t xml:space="preserve"> – </w:t>
      </w:r>
      <w:r w:rsidR="00FE21CD">
        <w:fldChar w:fldCharType="begin"/>
      </w:r>
      <w:r w:rsidR="0016646D">
        <w:instrText xml:space="preserve"> REF _Ref528152995 \n \h </w:instrText>
      </w:r>
      <w:r w:rsidR="00FE21CD">
        <w:fldChar w:fldCharType="separate"/>
      </w:r>
      <w:r w:rsidR="007C0011">
        <w:t>21.8</w:t>
      </w:r>
      <w:r w:rsidR="00FE21CD">
        <w:fldChar w:fldCharType="end"/>
      </w:r>
      <w:r w:rsidRPr="00212F97">
        <w:t xml:space="preserve"> </w:t>
      </w:r>
      <w:proofErr w:type="spellStart"/>
      <w:r w:rsidRPr="00212F97">
        <w:t>Концедент</w:t>
      </w:r>
      <w:proofErr w:type="spellEnd"/>
      <w:r w:rsidRPr="00212F97">
        <w:t xml:space="preserve"> и Концессионер обязаны подписать Ак</w:t>
      </w:r>
      <w:proofErr w:type="gramStart"/>
      <w:r w:rsidRPr="00212F97">
        <w:t>т(</w:t>
      </w:r>
      <w:proofErr w:type="gramEnd"/>
      <w:r w:rsidRPr="00212F97">
        <w:t xml:space="preserve">-ы) о выполнении мероприятий по </w:t>
      </w:r>
      <w:r>
        <w:t xml:space="preserve">Строительству и/или </w:t>
      </w:r>
      <w:r w:rsidRPr="00212F97">
        <w:t>Реконструкции, а также Итоговый акт о выполне</w:t>
      </w:r>
      <w:r>
        <w:t>нии мероприятий</w:t>
      </w:r>
      <w:r w:rsidRPr="00212F97">
        <w:t>.</w:t>
      </w:r>
      <w:bookmarkEnd w:id="710"/>
    </w:p>
    <w:p w:rsidR="00CA22B3" w:rsidRPr="00212F97" w:rsidRDefault="00CA22B3" w:rsidP="00CA22B3">
      <w:pPr>
        <w:pStyle w:val="11"/>
        <w:spacing w:after="120"/>
        <w:ind w:left="851" w:hanging="851"/>
      </w:pPr>
      <w:bookmarkStart w:id="711" w:name="_Toc34300725"/>
      <w:proofErr w:type="spellStart"/>
      <w:r w:rsidRPr="00212F97">
        <w:t>Концедент</w:t>
      </w:r>
      <w:proofErr w:type="spellEnd"/>
      <w:r w:rsidRPr="00212F97">
        <w:t xml:space="preserve"> и Концессионер признают достоверность сведений, указанных в Акте о выполнении мероприятий по </w:t>
      </w:r>
      <w:r>
        <w:t xml:space="preserve">Строительству и/или </w:t>
      </w:r>
      <w:r w:rsidRPr="00212F97">
        <w:t xml:space="preserve">Реконструкции, Итоговом акте о величине, на которую увеличилась стоимость Объекта соглашения по завершении </w:t>
      </w:r>
      <w:r>
        <w:t>мероприятий</w:t>
      </w:r>
      <w:r w:rsidRPr="00212F97">
        <w:t>.</w:t>
      </w:r>
      <w:bookmarkEnd w:id="711"/>
    </w:p>
    <w:p w:rsidR="00CA22B3" w:rsidRPr="00212F97" w:rsidRDefault="00CA22B3" w:rsidP="00CA22B3">
      <w:pPr>
        <w:pStyle w:val="10"/>
        <w:spacing w:after="120"/>
        <w:ind w:left="851" w:hanging="851"/>
      </w:pPr>
      <w:bookmarkStart w:id="712" w:name="_Toc467756929"/>
      <w:bookmarkStart w:id="713" w:name="_Toc467756930"/>
      <w:bookmarkStart w:id="714" w:name="_Toc467756931"/>
      <w:bookmarkStart w:id="715" w:name="_Toc467756932"/>
      <w:bookmarkStart w:id="716" w:name="_Toc467756933"/>
      <w:bookmarkStart w:id="717" w:name="_Toc467756934"/>
      <w:bookmarkStart w:id="718" w:name="_Toc467756935"/>
      <w:bookmarkStart w:id="719" w:name="_Toc467756936"/>
      <w:bookmarkStart w:id="720" w:name="_Toc467756937"/>
      <w:bookmarkStart w:id="721" w:name="_Toc467756938"/>
      <w:bookmarkStart w:id="722" w:name="_Toc467756939"/>
      <w:bookmarkStart w:id="723" w:name="_Toc467756940"/>
      <w:bookmarkStart w:id="724" w:name="_Toc467756941"/>
      <w:bookmarkStart w:id="725" w:name="_Toc467756942"/>
      <w:bookmarkStart w:id="726" w:name="_Toc467756943"/>
      <w:bookmarkStart w:id="727" w:name="_Toc467756945"/>
      <w:bookmarkStart w:id="728" w:name="_Toc467756946"/>
      <w:bookmarkStart w:id="729" w:name="_Toc467756947"/>
      <w:bookmarkStart w:id="730" w:name="_Toc467756948"/>
      <w:bookmarkStart w:id="731" w:name="_Toc467756949"/>
      <w:bookmarkStart w:id="732" w:name="_Toc467756950"/>
      <w:bookmarkStart w:id="733" w:name="_Toc467756951"/>
      <w:bookmarkStart w:id="734" w:name="_Toc467756952"/>
      <w:bookmarkStart w:id="735" w:name="_Toc468217639"/>
      <w:bookmarkStart w:id="736" w:name="_Toc468892606"/>
      <w:bookmarkStart w:id="737" w:name="_Toc473692342"/>
      <w:bookmarkStart w:id="738" w:name="_Toc476857523"/>
      <w:bookmarkStart w:id="739" w:name="_Toc350977257"/>
      <w:bookmarkStart w:id="740" w:name="_Toc481181828"/>
      <w:bookmarkStart w:id="741" w:name="_Toc477970488"/>
      <w:bookmarkStart w:id="742" w:name="_Toc484822110"/>
      <w:bookmarkStart w:id="743" w:name="_Toc34300726"/>
      <w:bookmarkEnd w:id="434"/>
      <w:bookmarkEnd w:id="435"/>
      <w:bookmarkEnd w:id="436"/>
      <w:bookmarkEnd w:id="437"/>
      <w:bookmarkEnd w:id="438"/>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r w:rsidRPr="00212F97">
        <w:t>Эксплуатация Объекта соглашения</w:t>
      </w:r>
      <w:bookmarkEnd w:id="735"/>
      <w:bookmarkEnd w:id="736"/>
      <w:bookmarkEnd w:id="737"/>
      <w:bookmarkEnd w:id="738"/>
      <w:bookmarkEnd w:id="739"/>
      <w:bookmarkEnd w:id="740"/>
      <w:bookmarkEnd w:id="741"/>
      <w:r w:rsidRPr="00212F97">
        <w:t xml:space="preserve"> и</w:t>
      </w:r>
      <w:proofErr w:type="gramStart"/>
      <w:r w:rsidRPr="00212F97">
        <w:t xml:space="preserve"> И</w:t>
      </w:r>
      <w:proofErr w:type="gramEnd"/>
      <w:r w:rsidRPr="00212F97">
        <w:t>ного имущества</w:t>
      </w:r>
      <w:bookmarkEnd w:id="742"/>
      <w:bookmarkEnd w:id="743"/>
    </w:p>
    <w:p w:rsidR="00CA22B3" w:rsidRPr="00212F97" w:rsidRDefault="00CA22B3" w:rsidP="00CA22B3">
      <w:pPr>
        <w:pStyle w:val="11"/>
        <w:numPr>
          <w:ilvl w:val="0"/>
          <w:numId w:val="0"/>
        </w:numPr>
        <w:spacing w:after="120"/>
        <w:rPr>
          <w:b/>
        </w:rPr>
      </w:pPr>
      <w:bookmarkStart w:id="744" w:name="_Toc34300727"/>
      <w:bookmarkStart w:id="745" w:name="_Ref446428531"/>
      <w:r w:rsidRPr="00212F97">
        <w:rPr>
          <w:b/>
        </w:rPr>
        <w:t>Концессионная деятельность</w:t>
      </w:r>
      <w:bookmarkEnd w:id="744"/>
    </w:p>
    <w:p w:rsidR="00CA22B3" w:rsidRPr="00212F97" w:rsidRDefault="00CA22B3" w:rsidP="00CA22B3">
      <w:pPr>
        <w:pStyle w:val="11"/>
        <w:spacing w:after="120"/>
        <w:ind w:left="851" w:hanging="851"/>
      </w:pPr>
      <w:bookmarkStart w:id="746" w:name="_Toc34300728"/>
      <w:r w:rsidRPr="00212F97">
        <w:t>Концессионер обязан эксплуатировать Объект соглашения и</w:t>
      </w:r>
      <w:proofErr w:type="gramStart"/>
      <w:r w:rsidRPr="00212F97">
        <w:t xml:space="preserve"> И</w:t>
      </w:r>
      <w:proofErr w:type="gramEnd"/>
      <w:r w:rsidRPr="00212F97">
        <w:t>ное имущество</w:t>
      </w:r>
      <w:r w:rsidR="009458EE">
        <w:t xml:space="preserve"> </w:t>
      </w:r>
      <w:r w:rsidRPr="005F192E">
        <w:t>в   соответствии   с требованиями,</w:t>
      </w:r>
      <w:r w:rsidR="009458EE">
        <w:t xml:space="preserve"> </w:t>
      </w:r>
      <w:r w:rsidRPr="005F192E">
        <w:t xml:space="preserve">установленными законодательством Российской </w:t>
      </w:r>
      <w:r w:rsidRPr="005F192E">
        <w:lastRenderedPageBreak/>
        <w:t>Федерации</w:t>
      </w:r>
      <w:r w:rsidRPr="00212F97">
        <w:t xml:space="preserve"> в установленном Концессионным соглашением порядке в целях осуществления Концессионной деятельности.</w:t>
      </w:r>
      <w:bookmarkEnd w:id="746"/>
    </w:p>
    <w:p w:rsidR="00CA22B3" w:rsidRPr="00212F97" w:rsidRDefault="00CA22B3" w:rsidP="00CA22B3">
      <w:pPr>
        <w:pStyle w:val="11"/>
        <w:spacing w:after="120"/>
        <w:ind w:left="851" w:hanging="851"/>
      </w:pPr>
      <w:bookmarkStart w:id="747" w:name="_Toc34300729"/>
      <w:r w:rsidRPr="00212F97">
        <w:t xml:space="preserve">Плановые значения показателей деятельности Концессионера определяются в соответствии с </w:t>
      </w:r>
      <w:hyperlink r:id="rId39" w:history="1">
        <w:r w:rsidRPr="009458EE">
          <w:rPr>
            <w:rStyle w:val="ad"/>
          </w:rPr>
          <w:t>Приложением 5</w:t>
        </w:r>
      </w:hyperlink>
      <w:r w:rsidRPr="00212F97">
        <w:t>.</w:t>
      </w:r>
      <w:bookmarkEnd w:id="747"/>
    </w:p>
    <w:p w:rsidR="00CA22B3" w:rsidRPr="00212F97" w:rsidRDefault="00CA22B3" w:rsidP="00CA22B3">
      <w:pPr>
        <w:pStyle w:val="11"/>
        <w:spacing w:after="120"/>
        <w:ind w:left="851" w:hanging="709"/>
      </w:pPr>
      <w:bookmarkStart w:id="748" w:name="_Toc34300730"/>
      <w:r w:rsidRPr="00212F97">
        <w:t>Концессионер обязан приступить к осуществлению Концессионной деятельности с момента наступления последнего из следующих событий:</w:t>
      </w:r>
      <w:bookmarkEnd w:id="748"/>
    </w:p>
    <w:p w:rsidR="00CA22B3" w:rsidRPr="00212F97" w:rsidRDefault="00CA22B3" w:rsidP="00CA22B3">
      <w:pPr>
        <w:pStyle w:val="a3"/>
        <w:spacing w:after="120"/>
      </w:pPr>
      <w:bookmarkStart w:id="749" w:name="_Ref523479812"/>
      <w:bookmarkStart w:id="750" w:name="_Toc34300731"/>
      <w:r w:rsidRPr="00212F97">
        <w:t xml:space="preserve">исполнение </w:t>
      </w:r>
      <w:proofErr w:type="spellStart"/>
      <w:r w:rsidRPr="00212F97">
        <w:t>Концедентом</w:t>
      </w:r>
      <w:proofErr w:type="spellEnd"/>
      <w:r w:rsidRPr="00212F97">
        <w:t xml:space="preserve"> обязанности по предоставлению Концессионеру прав владения и пользования Объектом соглашения и</w:t>
      </w:r>
      <w:proofErr w:type="gramStart"/>
      <w:r w:rsidRPr="00212F97">
        <w:t xml:space="preserve"> И</w:t>
      </w:r>
      <w:proofErr w:type="gramEnd"/>
      <w:r w:rsidRPr="00212F97">
        <w:t>ным имуществом;</w:t>
      </w:r>
      <w:bookmarkEnd w:id="749"/>
      <w:bookmarkEnd w:id="750"/>
    </w:p>
    <w:p w:rsidR="00CA22B3" w:rsidRPr="00212F97" w:rsidRDefault="00CA22B3" w:rsidP="00CA22B3">
      <w:pPr>
        <w:pStyle w:val="a3"/>
        <w:spacing w:after="120"/>
      </w:pPr>
      <w:bookmarkStart w:id="751" w:name="_Ref523479547"/>
      <w:bookmarkStart w:id="752" w:name="_Toc34300732"/>
      <w:r w:rsidRPr="00212F97">
        <w:t xml:space="preserve">исполнение </w:t>
      </w:r>
      <w:proofErr w:type="spellStart"/>
      <w:r w:rsidRPr="00212F97">
        <w:t>Концедентом</w:t>
      </w:r>
      <w:proofErr w:type="spellEnd"/>
      <w:r w:rsidRPr="00212F97">
        <w:t xml:space="preserve"> обязанности по передаче Концессионеру на правах аренды Земельных участков.</w:t>
      </w:r>
      <w:bookmarkEnd w:id="751"/>
      <w:bookmarkEnd w:id="752"/>
    </w:p>
    <w:p w:rsidR="00CA22B3" w:rsidRPr="00212F97" w:rsidRDefault="00CA22B3" w:rsidP="00CA22B3">
      <w:pPr>
        <w:pStyle w:val="11"/>
        <w:spacing w:after="120"/>
        <w:ind w:left="851" w:hanging="851"/>
      </w:pPr>
      <w:bookmarkStart w:id="753" w:name="_Toc34300733"/>
      <w:r w:rsidRPr="00212F97">
        <w:t xml:space="preserve">Концессионер не вправе прекращать или приостанавливать </w:t>
      </w:r>
      <w:r>
        <w:t xml:space="preserve">осуществление </w:t>
      </w:r>
      <w:r w:rsidRPr="00212F97">
        <w:t xml:space="preserve">Концессионной деятельности без письменного согласия </w:t>
      </w:r>
      <w:proofErr w:type="spellStart"/>
      <w:r w:rsidRPr="00212F97">
        <w:t>Концедента</w:t>
      </w:r>
      <w:proofErr w:type="spellEnd"/>
      <w:r w:rsidRPr="00212F97">
        <w:t>, за исключением случаев, установленных Концессионным соглашением и (или) законодательством.</w:t>
      </w:r>
      <w:bookmarkEnd w:id="745"/>
      <w:bookmarkEnd w:id="753"/>
    </w:p>
    <w:p w:rsidR="00CA22B3" w:rsidRPr="00212F97" w:rsidRDefault="00CA22B3" w:rsidP="00CA22B3">
      <w:pPr>
        <w:pStyle w:val="11"/>
        <w:spacing w:after="120"/>
        <w:ind w:left="851" w:hanging="851"/>
      </w:pPr>
      <w:bookmarkStart w:id="754" w:name="_Ref447050798"/>
      <w:bookmarkStart w:id="755" w:name="_Toc34300734"/>
      <w:r w:rsidRPr="00212F97">
        <w:t xml:space="preserve">Срок осуществления Концессионной деятельности установлен пунктом </w:t>
      </w:r>
      <w:r w:rsidR="00037DD8">
        <w:fldChar w:fldCharType="begin"/>
      </w:r>
      <w:r w:rsidR="00037DD8">
        <w:instrText xml:space="preserve"> REF _Ref520740479 \r \h  \* MERGEFORMAT </w:instrText>
      </w:r>
      <w:r w:rsidR="00037DD8">
        <w:fldChar w:fldCharType="separate"/>
      </w:r>
      <w:r w:rsidR="007C0011">
        <w:t>6.3</w:t>
      </w:r>
      <w:r w:rsidR="00037DD8">
        <w:fldChar w:fldCharType="end"/>
      </w:r>
      <w:r w:rsidRPr="00212F97">
        <w:t>.</w:t>
      </w:r>
      <w:bookmarkStart w:id="756" w:name="_Ref473620603"/>
      <w:bookmarkEnd w:id="754"/>
      <w:bookmarkEnd w:id="755"/>
    </w:p>
    <w:p w:rsidR="00CA22B3" w:rsidRPr="00212F97" w:rsidRDefault="00CA22B3" w:rsidP="00CA22B3">
      <w:pPr>
        <w:pStyle w:val="11"/>
        <w:spacing w:after="120"/>
        <w:ind w:left="851" w:hanging="851"/>
      </w:pPr>
      <w:bookmarkStart w:id="757" w:name="_Toc34300735"/>
      <w:r w:rsidRPr="00212F97">
        <w:t>При осуществлении Концессионной деятельности Концессионер:</w:t>
      </w:r>
      <w:bookmarkEnd w:id="756"/>
      <w:bookmarkEnd w:id="757"/>
    </w:p>
    <w:p w:rsidR="00CA22B3" w:rsidRPr="00212F97" w:rsidRDefault="00CA22B3" w:rsidP="00CA22B3">
      <w:pPr>
        <w:pStyle w:val="a3"/>
        <w:spacing w:after="120"/>
        <w:ind w:left="1418" w:hanging="567"/>
      </w:pPr>
      <w:bookmarkStart w:id="758" w:name="_Toc34300736"/>
      <w:r w:rsidRPr="00212F97">
        <w:t>получает все необходимые Разрешения в отношении Объекта соглашения и</w:t>
      </w:r>
      <w:proofErr w:type="gramStart"/>
      <w:r w:rsidRPr="00212F97">
        <w:t xml:space="preserve"> И</w:t>
      </w:r>
      <w:proofErr w:type="gramEnd"/>
      <w:r w:rsidRPr="00212F97">
        <w:t>ного имущества;</w:t>
      </w:r>
      <w:bookmarkEnd w:id="758"/>
    </w:p>
    <w:p w:rsidR="00CA22B3" w:rsidRPr="00212F97" w:rsidRDefault="00CA22B3" w:rsidP="00CA22B3">
      <w:pPr>
        <w:pStyle w:val="a3"/>
        <w:spacing w:after="120"/>
        <w:ind w:left="1418" w:hanging="567"/>
      </w:pPr>
      <w:bookmarkStart w:id="759" w:name="_Toc34300737"/>
      <w:r w:rsidRPr="00212F97">
        <w:t>поддерживает Объект соглашения и</w:t>
      </w:r>
      <w:proofErr w:type="gramStart"/>
      <w:r w:rsidRPr="00212F97">
        <w:t xml:space="preserve"> И</w:t>
      </w:r>
      <w:proofErr w:type="gramEnd"/>
      <w:r w:rsidRPr="00212F97">
        <w:t>ное имущество в исправном состоянии, производит текущий ремонт;</w:t>
      </w:r>
      <w:bookmarkEnd w:id="759"/>
    </w:p>
    <w:p w:rsidR="00CA22B3" w:rsidRPr="00212F97" w:rsidRDefault="00CA22B3" w:rsidP="00CA22B3">
      <w:pPr>
        <w:pStyle w:val="a3"/>
        <w:spacing w:after="120"/>
        <w:ind w:left="1418" w:hanging="567"/>
      </w:pPr>
      <w:bookmarkStart w:id="760" w:name="_Toc34300738"/>
      <w:r w:rsidRPr="00212F97">
        <w:t xml:space="preserve">обеспечивает достижение Плановых значений показателей деятельности Концессионера, предусмотренных </w:t>
      </w:r>
      <w:hyperlink r:id="rId40" w:history="1">
        <w:r w:rsidRPr="009458EE">
          <w:rPr>
            <w:rStyle w:val="ad"/>
          </w:rPr>
          <w:t>Приложением 5</w:t>
        </w:r>
      </w:hyperlink>
      <w:r w:rsidRPr="00212F97">
        <w:t>;</w:t>
      </w:r>
      <w:bookmarkEnd w:id="760"/>
    </w:p>
    <w:p w:rsidR="00CA22B3" w:rsidRPr="00212F97" w:rsidRDefault="00CA22B3" w:rsidP="00CA22B3">
      <w:pPr>
        <w:pStyle w:val="a3"/>
        <w:spacing w:after="120"/>
        <w:ind w:left="1418" w:hanging="567"/>
      </w:pPr>
      <w:bookmarkStart w:id="761" w:name="_Toc34300739"/>
      <w:r w:rsidRPr="00212F97">
        <w:t xml:space="preserve">заключает с </w:t>
      </w:r>
      <w:proofErr w:type="spellStart"/>
      <w:r w:rsidRPr="00212F97">
        <w:t>ресурсоснабжающими</w:t>
      </w:r>
      <w:proofErr w:type="spellEnd"/>
      <w:r w:rsidRPr="00212F97">
        <w:t xml:space="preserve"> организациями договоры поставки энергетических ресурсов, необходимых для осуществления Концессионной деятельности, и производит оплату по таким договорам;</w:t>
      </w:r>
      <w:bookmarkEnd w:id="761"/>
    </w:p>
    <w:p w:rsidR="00CA22B3" w:rsidRPr="00212F97" w:rsidRDefault="00CA22B3" w:rsidP="00CA22B3">
      <w:pPr>
        <w:pStyle w:val="a3"/>
        <w:spacing w:after="120"/>
        <w:ind w:left="1418" w:hanging="567"/>
      </w:pPr>
      <w:bookmarkStart w:id="762" w:name="_Toc34300740"/>
      <w:r w:rsidRPr="00212F97">
        <w:t>обеспечивает формирование и поддержание штата сотрудников, обладающих необходимыми компетенциями и квалификацией для Концессионной деятельности Объекта соглашения и</w:t>
      </w:r>
      <w:proofErr w:type="gramStart"/>
      <w:r w:rsidRPr="00212F97">
        <w:t xml:space="preserve"> И</w:t>
      </w:r>
      <w:proofErr w:type="gramEnd"/>
      <w:r w:rsidRPr="00212F97">
        <w:t>ного имущества;</w:t>
      </w:r>
      <w:bookmarkEnd w:id="762"/>
    </w:p>
    <w:p w:rsidR="00CA22B3" w:rsidRPr="00212F97" w:rsidRDefault="00CA22B3" w:rsidP="00CA22B3">
      <w:pPr>
        <w:pStyle w:val="a3"/>
        <w:spacing w:after="120"/>
        <w:ind w:left="1418" w:hanging="567"/>
      </w:pPr>
      <w:bookmarkStart w:id="763" w:name="_Toc34300741"/>
      <w:r w:rsidRPr="00212F97">
        <w:t>заключает и исполняет договоры теплоснабжения с Потребителями;</w:t>
      </w:r>
      <w:bookmarkEnd w:id="763"/>
    </w:p>
    <w:p w:rsidR="00CA22B3" w:rsidRPr="00212F97" w:rsidRDefault="00CA22B3" w:rsidP="00CA22B3">
      <w:pPr>
        <w:pStyle w:val="a3"/>
        <w:spacing w:after="120"/>
        <w:ind w:left="1418" w:hanging="567"/>
      </w:pPr>
      <w:bookmarkStart w:id="764" w:name="_Toc34300742"/>
      <w:r w:rsidRPr="00212F97">
        <w:t>осуществляет иные действия, необходимые для исполнения обязательств по Концессионному соглашению.</w:t>
      </w:r>
      <w:bookmarkEnd w:id="764"/>
    </w:p>
    <w:p w:rsidR="00CA22B3" w:rsidRPr="00212F97" w:rsidRDefault="00CA22B3" w:rsidP="00CA22B3">
      <w:pPr>
        <w:pStyle w:val="11"/>
        <w:spacing w:after="120"/>
        <w:ind w:left="851" w:hanging="851"/>
      </w:pPr>
      <w:bookmarkStart w:id="765" w:name="_Toc34300743"/>
      <w:r w:rsidRPr="00212F97">
        <w:t>Если иное не предусмотрено законодательством, Концессионер вправе самостоятельно определять способы, порядок и условия предоставления услуг по теплоснабжению и горячему водоснабжению, самостоятельно заключать договоры с Потребителями, выставлять им счета и собирать плату за предоставленные услуги по теплоснабжению и горячему водоснабжению.</w:t>
      </w:r>
      <w:bookmarkEnd w:id="765"/>
    </w:p>
    <w:p w:rsidR="00CA22B3" w:rsidRPr="00212F97" w:rsidRDefault="00CA22B3" w:rsidP="00CA22B3">
      <w:pPr>
        <w:pStyle w:val="11"/>
        <w:spacing w:after="120"/>
        <w:ind w:left="851" w:hanging="851"/>
      </w:pPr>
      <w:bookmarkStart w:id="766" w:name="_Toc34300744"/>
      <w:proofErr w:type="spellStart"/>
      <w:r w:rsidRPr="00212F97">
        <w:t>Концедент</w:t>
      </w:r>
      <w:proofErr w:type="spellEnd"/>
      <w:r w:rsidRPr="00212F97">
        <w:t xml:space="preserve"> в пределах своих полномочий </w:t>
      </w:r>
      <w:proofErr w:type="gramStart"/>
      <w:r w:rsidRPr="00212F97">
        <w:t>обязан</w:t>
      </w:r>
      <w:proofErr w:type="gramEnd"/>
      <w:r w:rsidRPr="00212F97">
        <w:t xml:space="preserve"> содействовать погашению задолженности Потребителей по оплате товаров, работ, услуг, реализуемых </w:t>
      </w:r>
      <w:r w:rsidRPr="00212F97">
        <w:lastRenderedPageBreak/>
        <w:t xml:space="preserve">Концессионером во исполнение Концессионного соглашения. </w:t>
      </w:r>
      <w:proofErr w:type="spellStart"/>
      <w:r w:rsidRPr="00212F97">
        <w:t>Концедент</w:t>
      </w:r>
      <w:proofErr w:type="spellEnd"/>
      <w:r w:rsidRPr="00212F97">
        <w:t>, в частности, обязуется:</w:t>
      </w:r>
      <w:bookmarkEnd w:id="766"/>
    </w:p>
    <w:p w:rsidR="00CA22B3" w:rsidRPr="00212F97" w:rsidRDefault="00CA22B3" w:rsidP="00CA22B3">
      <w:pPr>
        <w:pStyle w:val="a3"/>
        <w:spacing w:after="120"/>
        <w:ind w:left="1418" w:hanging="567"/>
      </w:pPr>
      <w:bookmarkStart w:id="767" w:name="_Toc34300745"/>
      <w:r w:rsidRPr="00212F97">
        <w:t xml:space="preserve">осуществлять целевое финансирование подведомственных </w:t>
      </w:r>
      <w:proofErr w:type="spellStart"/>
      <w:r w:rsidRPr="00212F97">
        <w:t>Концеденту</w:t>
      </w:r>
      <w:proofErr w:type="spellEnd"/>
      <w:r w:rsidRPr="00212F97">
        <w:t xml:space="preserve"> организаций на цели оплаты услуг Концессионера, в том числе погашение задолженности перед Концессионером и осуществлять контроль своевременного и целевого расходования указанного финансирования (в отношении подведомственных организаций, самостоятельно оплачивающих товары, работы, услуги Концессионера); и</w:t>
      </w:r>
      <w:bookmarkEnd w:id="767"/>
    </w:p>
    <w:p w:rsidR="00CA22B3" w:rsidRPr="00212F97" w:rsidRDefault="00CA22B3" w:rsidP="00CA22B3">
      <w:pPr>
        <w:pStyle w:val="a3"/>
        <w:spacing w:after="120"/>
        <w:ind w:left="1418" w:hanging="567"/>
      </w:pPr>
      <w:bookmarkStart w:id="768" w:name="_Toc34300746"/>
      <w:r w:rsidRPr="00212F97">
        <w:t>своевременно и в полном объеме включать в бюджет расходы на оплату задолженности подведомственных организаций.</w:t>
      </w:r>
      <w:bookmarkEnd w:id="768"/>
    </w:p>
    <w:p w:rsidR="00CA22B3" w:rsidRPr="00212F97" w:rsidRDefault="00CA22B3" w:rsidP="00CA22B3">
      <w:pPr>
        <w:pStyle w:val="11"/>
        <w:spacing w:after="120"/>
        <w:ind w:left="851" w:hanging="851"/>
      </w:pPr>
      <w:bookmarkStart w:id="769" w:name="_Toc34300747"/>
      <w:proofErr w:type="spellStart"/>
      <w:r w:rsidRPr="00212F97">
        <w:t>Концедент</w:t>
      </w:r>
      <w:proofErr w:type="spellEnd"/>
      <w:r w:rsidRPr="00212F97">
        <w:t xml:space="preserve"> </w:t>
      </w:r>
      <w:r w:rsidR="009458EE">
        <w:t xml:space="preserve">в </w:t>
      </w:r>
      <w:r w:rsidRPr="00212F97">
        <w:t xml:space="preserve">пределах своих полномочий оказывает Концессионеру содействие при согласовании условий взаимодействия с </w:t>
      </w:r>
      <w:proofErr w:type="spellStart"/>
      <w:r w:rsidRPr="00212F97">
        <w:t>ресурсоснабжающими</w:t>
      </w:r>
      <w:proofErr w:type="spellEnd"/>
      <w:r w:rsidRPr="00212F97">
        <w:t xml:space="preserve"> организациями.</w:t>
      </w:r>
      <w:bookmarkEnd w:id="769"/>
    </w:p>
    <w:p w:rsidR="00CA22B3" w:rsidRDefault="00CA22B3" w:rsidP="00CA22B3">
      <w:pPr>
        <w:pStyle w:val="11"/>
        <w:ind w:left="851" w:hanging="851"/>
      </w:pPr>
      <w:bookmarkStart w:id="770" w:name="_Toc34300748"/>
      <w:r>
        <w:t xml:space="preserve">Установление, изменение, корректировка регулируемых цен (тарифов) при осуществлении Концессионной деятельности осуществляются   по   правилам,    действовавшим   на   момент   заключения Концессионного соглашения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w:t>
      </w:r>
      <w:r w:rsidR="00912821">
        <w:t>РФ</w:t>
      </w:r>
      <w:r>
        <w:t>, правовыми актами органов местного самоуправления.</w:t>
      </w:r>
      <w:bookmarkEnd w:id="770"/>
    </w:p>
    <w:p w:rsidR="00CA22B3" w:rsidRPr="00212F97" w:rsidRDefault="00CA22B3" w:rsidP="00CA22B3">
      <w:pPr>
        <w:pStyle w:val="11"/>
        <w:numPr>
          <w:ilvl w:val="0"/>
          <w:numId w:val="0"/>
        </w:numPr>
        <w:ind w:left="851"/>
      </w:pPr>
      <w:bookmarkStart w:id="771" w:name="_Toc34300749"/>
      <w:proofErr w:type="gramStart"/>
      <w:r>
        <w:t>По   соглашению  Сторон  и  по  согласованию  в  порядке,  утверждаемом Правительством Российской Федерации в сфере теплоснабжения, водоснабжения и водоотведения,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при осуществлении Концессионной деятельности осуществляются   до  конца  срока   действия   настоящего   Соглашения   по правилам</w:t>
      </w:r>
      <w:proofErr w:type="gramEnd"/>
      <w:r>
        <w:t xml:space="preserve">,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w:t>
      </w:r>
      <w:r w:rsidR="00912821">
        <w:t>РФ</w:t>
      </w:r>
      <w:r>
        <w:t>, правовыми актами органов местного самоуправления.</w:t>
      </w:r>
      <w:bookmarkEnd w:id="771"/>
    </w:p>
    <w:p w:rsidR="00CA22B3" w:rsidRPr="00C1626A" w:rsidRDefault="00CA22B3" w:rsidP="00CA22B3">
      <w:pPr>
        <w:pStyle w:val="11"/>
        <w:numPr>
          <w:ilvl w:val="0"/>
          <w:numId w:val="0"/>
        </w:numPr>
        <w:spacing w:after="120"/>
        <w:rPr>
          <w:b/>
        </w:rPr>
      </w:pPr>
      <w:bookmarkStart w:id="772" w:name="_Toc34300750"/>
      <w:r w:rsidRPr="00212F97">
        <w:rPr>
          <w:b/>
        </w:rPr>
        <w:t>Технологическое присоединение</w:t>
      </w:r>
      <w:bookmarkEnd w:id="772"/>
    </w:p>
    <w:p w:rsidR="00CA22B3" w:rsidRPr="00C1626A" w:rsidRDefault="00CA22B3" w:rsidP="00CA22B3">
      <w:pPr>
        <w:pStyle w:val="11"/>
        <w:ind w:left="851" w:hanging="851"/>
      </w:pPr>
      <w:bookmarkStart w:id="773" w:name="_Toc34300751"/>
      <w:proofErr w:type="gramStart"/>
      <w:r w:rsidRPr="00C1626A">
        <w:t>Концессионер   обязан   принять   на   себя обязательства  организации</w:t>
      </w:r>
      <w:r w:rsidR="009458EE">
        <w:t xml:space="preserve"> </w:t>
      </w:r>
      <w:r w:rsidRPr="00C1626A">
        <w:t xml:space="preserve">коммунального комплекса, обладавшей правами владения и пользования </w:t>
      </w:r>
      <w:r>
        <w:t>О</w:t>
      </w:r>
      <w:r w:rsidRPr="00C1626A">
        <w:t>бъектом</w:t>
      </w:r>
      <w:r>
        <w:t xml:space="preserve"> с</w:t>
      </w:r>
      <w:r w:rsidRPr="00C1626A">
        <w:t>оглашения,  по  подключению  объектов застройщика к принадлежавшим этой</w:t>
      </w:r>
      <w:r w:rsidR="009458EE">
        <w:t xml:space="preserve"> </w:t>
      </w:r>
      <w:r w:rsidRPr="00C1626A">
        <w:t>организации  сетям  инженерно-технического обеспечения в соответствии с</w:t>
      </w:r>
      <w:r w:rsidR="009458EE">
        <w:t xml:space="preserve"> </w:t>
      </w:r>
      <w:r w:rsidRPr="00C1626A">
        <w:t>предоставленными   техническими условиями,  соответствующими  требованиям</w:t>
      </w:r>
      <w:r w:rsidR="009458EE">
        <w:t xml:space="preserve"> </w:t>
      </w:r>
      <w:r w:rsidRPr="00C1626A">
        <w:t>законодательства Российской Федерации.</w:t>
      </w:r>
      <w:bookmarkEnd w:id="773"/>
      <w:proofErr w:type="gramEnd"/>
    </w:p>
    <w:p w:rsidR="00CA22B3" w:rsidRPr="00212F97" w:rsidRDefault="00CA22B3" w:rsidP="00CA22B3">
      <w:pPr>
        <w:pStyle w:val="11"/>
        <w:numPr>
          <w:ilvl w:val="0"/>
          <w:numId w:val="0"/>
        </w:numPr>
        <w:spacing w:after="120"/>
        <w:ind w:left="851"/>
      </w:pPr>
      <w:bookmarkStart w:id="774" w:name="_Toc34300752"/>
      <w:r w:rsidRPr="00212F97">
        <w:t>Пра</w:t>
      </w:r>
      <w:r w:rsidR="009458EE">
        <w:t>во собственности на имущество, Созданное и/или Р</w:t>
      </w:r>
      <w:r w:rsidRPr="00212F97">
        <w:t>еконструированное в результате Технологического присоединения объектов имущества третьих лиц к объектам имущества, переданным Концессионеру на основании Концессионного соглашения, определяется в соответствии с законодательством.</w:t>
      </w:r>
      <w:bookmarkEnd w:id="774"/>
    </w:p>
    <w:p w:rsidR="00CA22B3" w:rsidRPr="00212F97" w:rsidRDefault="00CA22B3" w:rsidP="00CA22B3">
      <w:pPr>
        <w:pStyle w:val="11"/>
        <w:numPr>
          <w:ilvl w:val="0"/>
          <w:numId w:val="0"/>
        </w:numPr>
        <w:spacing w:after="120"/>
        <w:ind w:left="851"/>
      </w:pPr>
      <w:bookmarkStart w:id="775" w:name="_Toc34300753"/>
      <w:r w:rsidRPr="00212F97">
        <w:lastRenderedPageBreak/>
        <w:t xml:space="preserve">Права владения и пользования таким имуществом Концессионера подлежат регистрации, если право собственности на него будет принадлежать </w:t>
      </w:r>
      <w:proofErr w:type="spellStart"/>
      <w:r w:rsidRPr="00212F97">
        <w:t>Концеденту</w:t>
      </w:r>
      <w:proofErr w:type="spellEnd"/>
      <w:r w:rsidRPr="00212F97">
        <w:t xml:space="preserve">. В этом случае регистрация осуществляется за счет </w:t>
      </w:r>
      <w:proofErr w:type="spellStart"/>
      <w:r w:rsidRPr="00212F97">
        <w:t>Концедента</w:t>
      </w:r>
      <w:proofErr w:type="spellEnd"/>
      <w:r w:rsidRPr="00212F97">
        <w:t>.</w:t>
      </w:r>
      <w:bookmarkEnd w:id="775"/>
    </w:p>
    <w:p w:rsidR="00CA22B3" w:rsidRPr="00212F97" w:rsidRDefault="00CA22B3" w:rsidP="00CA22B3">
      <w:pPr>
        <w:pStyle w:val="20"/>
        <w:spacing w:after="120"/>
      </w:pPr>
      <w:r w:rsidRPr="00212F97">
        <w:t>Параметры регулирования Тарифов</w:t>
      </w:r>
    </w:p>
    <w:p w:rsidR="00CA22B3" w:rsidRPr="00212F97" w:rsidRDefault="00CA22B3" w:rsidP="00CA22B3">
      <w:pPr>
        <w:pStyle w:val="11"/>
        <w:spacing w:after="120"/>
        <w:ind w:left="851" w:hanging="851"/>
      </w:pPr>
      <w:bookmarkStart w:id="776" w:name="_Ref524611562"/>
      <w:bookmarkStart w:id="777" w:name="_Toc34300754"/>
      <w:r w:rsidRPr="00212F97">
        <w:t>Концессионер осуществляет регулируемые виды деятельности с использованием Объекта соглашения</w:t>
      </w:r>
      <w:bookmarkEnd w:id="776"/>
      <w:bookmarkEnd w:id="777"/>
    </w:p>
    <w:p w:rsidR="00CA22B3" w:rsidRPr="00212F97" w:rsidRDefault="00CA22B3" w:rsidP="00CA22B3">
      <w:pPr>
        <w:pStyle w:val="a3"/>
        <w:spacing w:after="120"/>
        <w:ind w:left="1276" w:hanging="425"/>
      </w:pPr>
      <w:bookmarkStart w:id="778" w:name="_Toc34300755"/>
      <w:r w:rsidRPr="00212F97">
        <w:t>поставка тепловой энергии.</w:t>
      </w:r>
      <w:bookmarkEnd w:id="778"/>
    </w:p>
    <w:p w:rsidR="00CA22B3" w:rsidRPr="007E6E9A" w:rsidRDefault="00CA22B3" w:rsidP="00CA22B3">
      <w:pPr>
        <w:pStyle w:val="a3"/>
        <w:spacing w:after="120"/>
        <w:ind w:left="1276" w:hanging="425"/>
      </w:pPr>
      <w:bookmarkStart w:id="779" w:name="_Toc34300756"/>
      <w:r w:rsidRPr="007E6E9A">
        <w:t>горячее водоснабжение с использованием открытой системы теплоснабжения.</w:t>
      </w:r>
      <w:bookmarkEnd w:id="779"/>
    </w:p>
    <w:p w:rsidR="00CA22B3" w:rsidRPr="00212F97" w:rsidRDefault="00CA22B3" w:rsidP="00CA22B3">
      <w:pPr>
        <w:pStyle w:val="a3"/>
        <w:numPr>
          <w:ilvl w:val="0"/>
          <w:numId w:val="0"/>
        </w:numPr>
        <w:spacing w:after="120"/>
        <w:ind w:left="851"/>
      </w:pPr>
      <w:bookmarkStart w:id="780" w:name="_Toc34300757"/>
      <w:r>
        <w:t>Концессионер обязан при осуществлении указанных в настоящем пункте видов деятельности осуществлять ее по регулируемым ценам (тарифам) в соответствии с положениями действующего законодательства и Концессионного соглашения.</w:t>
      </w:r>
      <w:bookmarkEnd w:id="780"/>
    </w:p>
    <w:p w:rsidR="00CA22B3" w:rsidRPr="00212F97" w:rsidRDefault="00CA22B3" w:rsidP="00CA22B3">
      <w:pPr>
        <w:pStyle w:val="11"/>
        <w:spacing w:after="120"/>
        <w:ind w:left="851" w:hanging="851"/>
      </w:pPr>
      <w:bookmarkStart w:id="781" w:name="_Toc34300758"/>
      <w:r w:rsidRPr="00212F97">
        <w:t xml:space="preserve">Необходимая валовая выручка Концессионера от осуществления деятельности, указанной в пункте </w:t>
      </w:r>
      <w:r w:rsidR="00037DD8">
        <w:fldChar w:fldCharType="begin"/>
      </w:r>
      <w:r w:rsidR="00037DD8">
        <w:instrText xml:space="preserve"> REF _Ref524611562 \r \h  \* MERGEFORMAT </w:instrText>
      </w:r>
      <w:r w:rsidR="00037DD8">
        <w:fldChar w:fldCharType="separate"/>
      </w:r>
      <w:r w:rsidR="007C0011">
        <w:t>11.12</w:t>
      </w:r>
      <w:r w:rsidR="00037DD8">
        <w:fldChar w:fldCharType="end"/>
      </w:r>
      <w:r w:rsidRPr="00212F97">
        <w:t xml:space="preserve"> определяется методом индексации.</w:t>
      </w:r>
      <w:bookmarkEnd w:id="781"/>
    </w:p>
    <w:p w:rsidR="00CA22B3" w:rsidRPr="00212F97" w:rsidRDefault="00CA22B3" w:rsidP="00CA22B3">
      <w:pPr>
        <w:pStyle w:val="11"/>
        <w:spacing w:after="120"/>
        <w:ind w:left="851" w:hanging="851"/>
      </w:pPr>
      <w:bookmarkStart w:id="782" w:name="_Ref524612136"/>
      <w:bookmarkStart w:id="783" w:name="_Toc34300759"/>
      <w:r w:rsidRPr="00212F97">
        <w:t xml:space="preserve">Значения долгосрочных параметров регулирования тарифов определяются в соответствии с </w:t>
      </w:r>
      <w:hyperlink r:id="rId41" w:history="1">
        <w:r w:rsidRPr="006716FB">
          <w:rPr>
            <w:rStyle w:val="ad"/>
          </w:rPr>
          <w:t>Приложением 7.</w:t>
        </w:r>
        <w:bookmarkEnd w:id="782"/>
        <w:r w:rsidRPr="006716FB">
          <w:rPr>
            <w:rStyle w:val="ad"/>
          </w:rPr>
          <w:t>1</w:t>
        </w:r>
      </w:hyperlink>
      <w:r w:rsidRPr="00212F97">
        <w:t>.</w:t>
      </w:r>
      <w:bookmarkEnd w:id="783"/>
    </w:p>
    <w:p w:rsidR="00CA22B3" w:rsidRPr="00212F97" w:rsidRDefault="00CA22B3" w:rsidP="00CA22B3">
      <w:pPr>
        <w:pStyle w:val="20"/>
        <w:spacing w:after="120"/>
      </w:pPr>
      <w:r w:rsidRPr="00212F97">
        <w:t>Необходимая валовая выручка</w:t>
      </w:r>
    </w:p>
    <w:p w:rsidR="00CA22B3" w:rsidRPr="00212F97" w:rsidRDefault="00CA22B3" w:rsidP="00CA22B3">
      <w:pPr>
        <w:pStyle w:val="11"/>
        <w:spacing w:after="120"/>
        <w:ind w:left="851" w:hanging="851"/>
      </w:pPr>
      <w:bookmarkStart w:id="784" w:name="_Ref2009007"/>
      <w:bookmarkStart w:id="785" w:name="_Toc34300760"/>
      <w:proofErr w:type="gramStart"/>
      <w:r w:rsidRPr="00212F97">
        <w:t xml:space="preserve">Объем валовой выручки, получаемой Концессионером в рамках реализации Концессионного соглашения, определяется в соответствии с </w:t>
      </w:r>
      <w:hyperlink r:id="rId42" w:history="1">
        <w:r w:rsidRPr="006716FB">
          <w:rPr>
            <w:rStyle w:val="ad"/>
          </w:rPr>
          <w:t>Приложением 6</w:t>
        </w:r>
      </w:hyperlink>
      <w:r w:rsidRPr="00212F97">
        <w:t>. Если изменения в Законодательстве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w:t>
      </w:r>
      <w:proofErr w:type="gramEnd"/>
      <w:r w:rsidRPr="00212F97">
        <w:t xml:space="preserve"> </w:t>
      </w:r>
      <w:proofErr w:type="gramStart"/>
      <w:r w:rsidRPr="00212F97">
        <w:t xml:space="preserve">Концессионера, ухудшающих его положение по сравнению с режимом, действовавшим в соответствии с законодательством на Дату заключения концессионного соглашения, </w:t>
      </w:r>
      <w:proofErr w:type="spellStart"/>
      <w:r w:rsidRPr="00212F97">
        <w:t>Концедент</w:t>
      </w:r>
      <w:proofErr w:type="spellEnd"/>
      <w:r w:rsidRPr="00212F97">
        <w:t xml:space="preserve">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определенного в </w:t>
      </w:r>
      <w:hyperlink r:id="rId43" w:history="1">
        <w:r w:rsidRPr="006716FB">
          <w:rPr>
            <w:rStyle w:val="ad"/>
          </w:rPr>
          <w:t>Приложении 6</w:t>
        </w:r>
        <w:bookmarkEnd w:id="784"/>
      </w:hyperlink>
      <w:r w:rsidRPr="00212F97">
        <w:rPr>
          <w:color w:val="000000"/>
          <w:shd w:val="clear" w:color="auto" w:fill="FFFFFF"/>
        </w:rPr>
        <w:t>.</w:t>
      </w:r>
      <w:bookmarkEnd w:id="785"/>
      <w:r w:rsidRPr="00212F97">
        <w:rPr>
          <w:rStyle w:val="apple-converted-space"/>
          <w:color w:val="000000"/>
          <w:shd w:val="clear" w:color="auto" w:fill="FFFFFF"/>
        </w:rPr>
        <w:t> </w:t>
      </w:r>
      <w:proofErr w:type="gramEnd"/>
    </w:p>
    <w:p w:rsidR="00CA22B3" w:rsidRPr="00212F97" w:rsidRDefault="00CA22B3" w:rsidP="00CA22B3">
      <w:pPr>
        <w:pStyle w:val="11"/>
        <w:spacing w:after="120"/>
        <w:ind w:left="851" w:hanging="851"/>
      </w:pPr>
      <w:bookmarkStart w:id="786" w:name="_Ref2160635"/>
      <w:bookmarkStart w:id="787" w:name="_Toc34300761"/>
      <w:r w:rsidRPr="00212F97">
        <w:t xml:space="preserve">Стороны признают, что достаточным для применения правил пункта </w:t>
      </w:r>
      <w:r w:rsidR="00037DD8">
        <w:fldChar w:fldCharType="begin"/>
      </w:r>
      <w:r w:rsidR="00037DD8">
        <w:instrText xml:space="preserve"> REF _Ref2009007 \r \h  \* MERGEFORMAT </w:instrText>
      </w:r>
      <w:r w:rsidR="00037DD8">
        <w:fldChar w:fldCharType="separate"/>
      </w:r>
      <w:r w:rsidR="007C0011">
        <w:t>11.15</w:t>
      </w:r>
      <w:r w:rsidR="00037DD8">
        <w:fldChar w:fldCharType="end"/>
      </w:r>
      <w:r w:rsidRPr="00212F97">
        <w:t xml:space="preserve"> является снижение объема валовой выручки более</w:t>
      </w:r>
      <w:proofErr w:type="gramStart"/>
      <w:r w:rsidRPr="00212F97">
        <w:t>,</w:t>
      </w:r>
      <w:proofErr w:type="gramEnd"/>
      <w:r w:rsidRPr="00212F97">
        <w:t xml:space="preserve"> чем на 15 % от объема, определенного в </w:t>
      </w:r>
      <w:hyperlink r:id="rId44" w:history="1">
        <w:r w:rsidRPr="006716FB">
          <w:rPr>
            <w:rStyle w:val="ad"/>
          </w:rPr>
          <w:t>Приложении 6</w:t>
        </w:r>
      </w:hyperlink>
      <w:r w:rsidRPr="00212F97">
        <w:t>.</w:t>
      </w:r>
      <w:bookmarkEnd w:id="786"/>
      <w:bookmarkEnd w:id="787"/>
    </w:p>
    <w:p w:rsidR="00CA22B3" w:rsidRPr="00212F97" w:rsidRDefault="00CA22B3" w:rsidP="00CA22B3">
      <w:pPr>
        <w:pStyle w:val="20"/>
        <w:spacing w:after="120"/>
      </w:pPr>
      <w:r w:rsidRPr="00212F97">
        <w:t>Порядок возмещения, Выпадающих доходов, Недополученных доходов и экономически обоснованных расходов Концессионера</w:t>
      </w:r>
    </w:p>
    <w:p w:rsidR="00CA22B3" w:rsidRPr="00212F97" w:rsidRDefault="00CA22B3" w:rsidP="00CA22B3">
      <w:pPr>
        <w:pStyle w:val="11"/>
        <w:ind w:left="851" w:hanging="851"/>
      </w:pPr>
      <w:bookmarkStart w:id="788" w:name="_Toc34300762"/>
      <w:r>
        <w:t>В</w:t>
      </w:r>
      <w:r w:rsidRPr="00212F97">
        <w:t>озмещение Выпадающих доходов и Недополученных доходов</w:t>
      </w:r>
      <w:r w:rsidR="006716FB">
        <w:t xml:space="preserve"> </w:t>
      </w:r>
      <w:r w:rsidRPr="00AB5699">
        <w:t>учет и (или) возмещение экономически обоснованных расходов и Выпадающих доходов Концессионера при установлении Тарифов на расчетные периоды регулирования</w:t>
      </w:r>
      <w:r>
        <w:t xml:space="preserve"> осуществляется в</w:t>
      </w:r>
      <w:r w:rsidRPr="00AB5699">
        <w:t xml:space="preserve"> порядке, предусмотренном законодательством</w:t>
      </w:r>
      <w:r>
        <w:t>.</w:t>
      </w:r>
      <w:bookmarkEnd w:id="788"/>
    </w:p>
    <w:p w:rsidR="00CA22B3" w:rsidRPr="00212F97" w:rsidRDefault="00CA22B3" w:rsidP="00CA22B3">
      <w:pPr>
        <w:pStyle w:val="10"/>
        <w:spacing w:after="120"/>
        <w:ind w:left="851" w:hanging="851"/>
      </w:pPr>
      <w:bookmarkStart w:id="789" w:name="_Toc521054728"/>
      <w:bookmarkStart w:id="790" w:name="_Toc473677392"/>
      <w:bookmarkStart w:id="791" w:name="_Toc473677393"/>
      <w:bookmarkStart w:id="792" w:name="_Toc473677394"/>
      <w:bookmarkStart w:id="793" w:name="_Toc473677395"/>
      <w:bookmarkStart w:id="794" w:name="_Toc473677396"/>
      <w:bookmarkStart w:id="795" w:name="_Toc473677397"/>
      <w:bookmarkStart w:id="796" w:name="_Toc473677398"/>
      <w:bookmarkStart w:id="797" w:name="_Toc473677399"/>
      <w:bookmarkStart w:id="798" w:name="_Toc473677400"/>
      <w:bookmarkStart w:id="799" w:name="_Toc473677401"/>
      <w:bookmarkStart w:id="800" w:name="_Toc473677402"/>
      <w:bookmarkStart w:id="801" w:name="_Toc473677403"/>
      <w:bookmarkStart w:id="802" w:name="_Toc468217640"/>
      <w:bookmarkStart w:id="803" w:name="_Toc468892607"/>
      <w:bookmarkStart w:id="804" w:name="_Toc473692343"/>
      <w:bookmarkStart w:id="805" w:name="_Toc476857524"/>
      <w:bookmarkStart w:id="806" w:name="_Toc350977258"/>
      <w:bookmarkStart w:id="807" w:name="_Toc481181829"/>
      <w:bookmarkStart w:id="808" w:name="_Toc477970489"/>
      <w:bookmarkStart w:id="809" w:name="_Toc484822111"/>
      <w:bookmarkStart w:id="810" w:name="_Toc34300763"/>
      <w:bookmarkStart w:id="811" w:name="_Ref467796335"/>
      <w:bookmarkStart w:id="812" w:name="_Ref466385889"/>
      <w:bookmarkStart w:id="813" w:name="_Toc466995883"/>
      <w:bookmarkEnd w:id="789"/>
      <w:bookmarkEnd w:id="790"/>
      <w:bookmarkEnd w:id="791"/>
      <w:bookmarkEnd w:id="792"/>
      <w:bookmarkEnd w:id="793"/>
      <w:bookmarkEnd w:id="794"/>
      <w:bookmarkEnd w:id="795"/>
      <w:bookmarkEnd w:id="796"/>
      <w:bookmarkEnd w:id="797"/>
      <w:bookmarkEnd w:id="798"/>
      <w:bookmarkEnd w:id="799"/>
      <w:bookmarkEnd w:id="800"/>
      <w:bookmarkEnd w:id="801"/>
      <w:r w:rsidRPr="00212F97">
        <w:t>Финансирование</w:t>
      </w:r>
      <w:bookmarkEnd w:id="802"/>
      <w:bookmarkEnd w:id="803"/>
      <w:bookmarkEnd w:id="804"/>
      <w:bookmarkEnd w:id="805"/>
      <w:bookmarkEnd w:id="806"/>
      <w:bookmarkEnd w:id="807"/>
      <w:bookmarkEnd w:id="808"/>
      <w:bookmarkEnd w:id="809"/>
      <w:bookmarkEnd w:id="810"/>
    </w:p>
    <w:p w:rsidR="00CA22B3" w:rsidRPr="00212F97" w:rsidRDefault="00CA22B3" w:rsidP="00CA22B3">
      <w:pPr>
        <w:pStyle w:val="20"/>
        <w:spacing w:after="120"/>
      </w:pPr>
      <w:r w:rsidRPr="00212F97">
        <w:t xml:space="preserve">Обязательства Концессионера по обеспечению финансирования </w:t>
      </w:r>
    </w:p>
    <w:p w:rsidR="00CA22B3" w:rsidRPr="00212F97" w:rsidRDefault="00CA22B3" w:rsidP="00CA22B3">
      <w:pPr>
        <w:pStyle w:val="11"/>
        <w:spacing w:after="120"/>
        <w:ind w:left="851" w:hanging="851"/>
      </w:pPr>
      <w:bookmarkStart w:id="814" w:name="_Ref165369442"/>
      <w:bookmarkStart w:id="815" w:name="_Toc34300764"/>
      <w:r w:rsidRPr="00212F97">
        <w:t xml:space="preserve">Если иное прямо не предусмотрено Концессионным соглашением, все затраты и расходы, возникающие в связи с исполнением Концессионером своих обязательств по </w:t>
      </w:r>
      <w:r w:rsidRPr="00212F97">
        <w:lastRenderedPageBreak/>
        <w:t>Концессионному соглашению, в том числе в связи с</w:t>
      </w:r>
      <w:r w:rsidR="006716FB">
        <w:t>о</w:t>
      </w:r>
      <w:r>
        <w:t xml:space="preserve"> Строительством и/или</w:t>
      </w:r>
      <w:r w:rsidRPr="00212F97">
        <w:t xml:space="preserve"> Реконструкцией Объекта соглашения, осуществлением Концессионной деятельности несет Концессионер.</w:t>
      </w:r>
      <w:bookmarkEnd w:id="814"/>
      <w:bookmarkEnd w:id="815"/>
    </w:p>
    <w:p w:rsidR="00CA22B3" w:rsidRPr="00212F97" w:rsidRDefault="00CA22B3" w:rsidP="00CA22B3">
      <w:pPr>
        <w:pStyle w:val="11"/>
        <w:spacing w:after="120"/>
        <w:ind w:left="851" w:hanging="851"/>
      </w:pPr>
      <w:bookmarkStart w:id="816" w:name="_Ref473540548"/>
      <w:bookmarkStart w:id="817" w:name="_Toc34300765"/>
      <w:r w:rsidRPr="00212F97">
        <w:t xml:space="preserve">Предельный размер расходов на </w:t>
      </w:r>
      <w:r>
        <w:t xml:space="preserve">Строительство и/или </w:t>
      </w:r>
      <w:r w:rsidRPr="00212F97">
        <w:t>Реконс</w:t>
      </w:r>
      <w:r>
        <w:t>трукцию</w:t>
      </w:r>
      <w:r w:rsidRPr="00212F97">
        <w:t xml:space="preserve"> Объекта соглашения, осуществляемых в течение всего срока действия Концессионного соглашения Концессионером, предусмотрен </w:t>
      </w:r>
      <w:hyperlink r:id="rId45" w:history="1">
        <w:r w:rsidRPr="006716FB">
          <w:rPr>
            <w:rStyle w:val="ad"/>
          </w:rPr>
          <w:t>Приложением 8</w:t>
        </w:r>
      </w:hyperlink>
      <w:r w:rsidRPr="00212F97">
        <w:t>.</w:t>
      </w:r>
      <w:bookmarkEnd w:id="816"/>
      <w:bookmarkEnd w:id="817"/>
    </w:p>
    <w:p w:rsidR="00CA22B3" w:rsidRPr="006716FB" w:rsidRDefault="00CA22B3" w:rsidP="00CA22B3">
      <w:pPr>
        <w:pStyle w:val="20"/>
        <w:spacing w:after="120"/>
      </w:pPr>
      <w:bookmarkStart w:id="818" w:name="_Ref446428782"/>
      <w:bookmarkStart w:id="819" w:name="_Toc357090106"/>
      <w:r w:rsidRPr="006716FB">
        <w:t xml:space="preserve">Плата </w:t>
      </w:r>
      <w:proofErr w:type="spellStart"/>
      <w:r w:rsidRPr="006716FB">
        <w:t>концедента</w:t>
      </w:r>
      <w:proofErr w:type="spellEnd"/>
      <w:r w:rsidRPr="006716FB">
        <w:t xml:space="preserve">. </w:t>
      </w:r>
      <w:proofErr w:type="spellStart"/>
      <w:r w:rsidRPr="006716FB">
        <w:t>Софинансирование</w:t>
      </w:r>
      <w:proofErr w:type="spellEnd"/>
      <w:r w:rsidRPr="006716FB">
        <w:t xml:space="preserve"> </w:t>
      </w:r>
      <w:proofErr w:type="spellStart"/>
      <w:r w:rsidRPr="006716FB">
        <w:t>Концедентом</w:t>
      </w:r>
      <w:proofErr w:type="spellEnd"/>
      <w:r w:rsidRPr="006716FB">
        <w:t xml:space="preserve"> расходов на Строительство и/или Реконструкцию Объекта соглашения</w:t>
      </w:r>
    </w:p>
    <w:p w:rsidR="00CA22B3" w:rsidRPr="006716FB" w:rsidRDefault="00CA22B3" w:rsidP="00CA22B3">
      <w:pPr>
        <w:pStyle w:val="11"/>
        <w:spacing w:after="120"/>
        <w:ind w:left="851" w:hanging="851"/>
      </w:pPr>
      <w:bookmarkStart w:id="820" w:name="_Toc34300766"/>
      <w:r w:rsidRPr="006716FB">
        <w:t xml:space="preserve">Размер Платы </w:t>
      </w:r>
      <w:proofErr w:type="spellStart"/>
      <w:r w:rsidRPr="006716FB">
        <w:t>концедента</w:t>
      </w:r>
      <w:proofErr w:type="spellEnd"/>
      <w:r w:rsidRPr="006716FB">
        <w:t xml:space="preserve"> на соответствующий год действия Концессионного соглашения определяется в соответствии с </w:t>
      </w:r>
      <w:hyperlink r:id="rId46" w:history="1">
        <w:r w:rsidRPr="006716FB">
          <w:rPr>
            <w:rStyle w:val="ad"/>
          </w:rPr>
          <w:t>Приложением 8.1</w:t>
        </w:r>
      </w:hyperlink>
      <w:r w:rsidRPr="006716FB">
        <w:t>.</w:t>
      </w:r>
      <w:bookmarkEnd w:id="820"/>
    </w:p>
    <w:p w:rsidR="00CA22B3" w:rsidRPr="006716FB" w:rsidRDefault="00CA22B3" w:rsidP="00CA22B3">
      <w:pPr>
        <w:pStyle w:val="11"/>
        <w:ind w:left="851" w:hanging="851"/>
      </w:pPr>
      <w:bookmarkStart w:id="821" w:name="_Toc34300767"/>
      <w:proofErr w:type="gramStart"/>
      <w:r w:rsidRPr="006716FB">
        <w:t xml:space="preserve">Выплата платы </w:t>
      </w:r>
      <w:proofErr w:type="spellStart"/>
      <w:r w:rsidRPr="006716FB">
        <w:t>концедента</w:t>
      </w:r>
      <w:proofErr w:type="spellEnd"/>
      <w:r w:rsidRPr="006716FB">
        <w:t xml:space="preserve"> осуществляется в соответствии с Бюджетным кодексом Российской Федерации в форме субсидий юридическим лицам и (или) индивидуальным предпринимателям, которые являются концессионерами по концессионным соглашениям (далее - концессионер), и выплачивается</w:t>
      </w:r>
      <w:r w:rsidR="00E21D60">
        <w:t xml:space="preserve"> в целях возмещения</w:t>
      </w:r>
      <w:r w:rsidRPr="006716FB">
        <w:t xml:space="preserve"> затрат на расходы, финансируемые за счет средств </w:t>
      </w:r>
      <w:proofErr w:type="spellStart"/>
      <w:r w:rsidRPr="006716FB">
        <w:t>концедента</w:t>
      </w:r>
      <w:proofErr w:type="spellEnd"/>
      <w:r w:rsidRPr="006716FB">
        <w:t xml:space="preserve"> на </w:t>
      </w:r>
      <w:r w:rsidR="006716FB">
        <w:t>Создание и/или Р</w:t>
      </w:r>
      <w:r w:rsidRPr="006716FB">
        <w:t>еконструкцию объекта концессионного соглашения, капитальный ремонт и использование (эксплуатацию) имущества, переданного по концессионному соглашению.</w:t>
      </w:r>
      <w:bookmarkEnd w:id="821"/>
      <w:proofErr w:type="gramEnd"/>
    </w:p>
    <w:p w:rsidR="00CA22B3" w:rsidRPr="006716FB" w:rsidRDefault="006716FB" w:rsidP="00CA22B3">
      <w:pPr>
        <w:pStyle w:val="11"/>
        <w:ind w:left="851" w:hanging="851"/>
      </w:pPr>
      <w:bookmarkStart w:id="822" w:name="_Toc34300768"/>
      <w:r>
        <w:t xml:space="preserve">Плата </w:t>
      </w:r>
      <w:proofErr w:type="spellStart"/>
      <w:r>
        <w:t>концедента</w:t>
      </w:r>
      <w:proofErr w:type="spellEnd"/>
      <w:r>
        <w:t xml:space="preserve"> выплачивается К</w:t>
      </w:r>
      <w:r w:rsidR="00CA22B3" w:rsidRPr="006716FB">
        <w:t>онцессионеру Администрацией муниципального образования «Каменский городской округ»,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(далее - главный распорядитель бюджетных средств) на предоставление субсидий на соответствующий финансовый год и плановый период.</w:t>
      </w:r>
      <w:bookmarkEnd w:id="822"/>
    </w:p>
    <w:p w:rsidR="00CA22B3" w:rsidRPr="006716FB" w:rsidRDefault="00CA22B3" w:rsidP="00CA22B3">
      <w:pPr>
        <w:pStyle w:val="11"/>
        <w:ind w:left="851" w:hanging="851"/>
      </w:pPr>
      <w:bookmarkStart w:id="823" w:name="_Toc34300769"/>
      <w:r w:rsidRPr="006716FB">
        <w:t xml:space="preserve">Плата </w:t>
      </w:r>
      <w:proofErr w:type="spellStart"/>
      <w:r w:rsidRPr="006716FB">
        <w:t>концедента</w:t>
      </w:r>
      <w:proofErr w:type="spellEnd"/>
      <w:r w:rsidRPr="006716FB">
        <w:t xml:space="preserve"> выплачивается при испо</w:t>
      </w:r>
      <w:r w:rsidR="00E43FBD">
        <w:t>лнении обязательств со стороны Концессионера по Созданию и/или Реконструкции</w:t>
      </w:r>
      <w:r w:rsidRPr="006716FB">
        <w:t xml:space="preserve"> объекта концессионного соглашения, капитального ремонта и использованию (эксплуатации) имущества, переданн</w:t>
      </w:r>
      <w:r w:rsidR="00E43FBD">
        <w:t>ого по К</w:t>
      </w:r>
      <w:r w:rsidRPr="006716FB">
        <w:t>онцессионному соглашению.</w:t>
      </w:r>
      <w:bookmarkEnd w:id="823"/>
    </w:p>
    <w:p w:rsidR="00CA22B3" w:rsidRPr="006716FB" w:rsidRDefault="00CA22B3" w:rsidP="00CA22B3">
      <w:pPr>
        <w:pStyle w:val="11"/>
        <w:ind w:left="851" w:hanging="851"/>
      </w:pPr>
      <w:bookmarkStart w:id="824" w:name="_Toc34300770"/>
      <w:r w:rsidRPr="006716FB">
        <w:t xml:space="preserve">Плата </w:t>
      </w:r>
      <w:proofErr w:type="spellStart"/>
      <w:r w:rsidRPr="006716FB">
        <w:t>концедента</w:t>
      </w:r>
      <w:proofErr w:type="spellEnd"/>
      <w:r w:rsidRPr="006716FB">
        <w:t xml:space="preserve"> выплачивается концессионеру в пределах бюджетных ассигнований, предусмотренных решением Думы Каменского городского округа о бюджете на очередной финансовый год и плановый период, и лимитов бюджетных обязательств, установленных главному распорядителю бюджетных средств, на цели, указанные в пункте </w:t>
      </w:r>
      <w:r w:rsidR="00FE21CD">
        <w:fldChar w:fldCharType="begin"/>
      </w:r>
      <w:r w:rsidR="00E43FBD">
        <w:instrText xml:space="preserve"> REF _Ref35267717 \n \h </w:instrText>
      </w:r>
      <w:r w:rsidR="00FE21CD">
        <w:fldChar w:fldCharType="separate"/>
      </w:r>
      <w:r w:rsidR="007C0011">
        <w:t>2</w:t>
      </w:r>
      <w:r w:rsidR="00FE21CD">
        <w:fldChar w:fldCharType="end"/>
      </w:r>
      <w:r w:rsidRPr="006716FB">
        <w:t xml:space="preserve"> Соглашения.</w:t>
      </w:r>
      <w:bookmarkEnd w:id="824"/>
    </w:p>
    <w:p w:rsidR="00CA22B3" w:rsidRPr="006716FB" w:rsidRDefault="00CA22B3" w:rsidP="00CA22B3">
      <w:pPr>
        <w:pStyle w:val="11"/>
        <w:ind w:left="851" w:hanging="851"/>
      </w:pPr>
      <w:bookmarkStart w:id="825" w:name="_Toc34300771"/>
      <w:r w:rsidRPr="006716FB">
        <w:t xml:space="preserve">Плата </w:t>
      </w:r>
      <w:proofErr w:type="spellStart"/>
      <w:r w:rsidRPr="006716FB">
        <w:t>концедента</w:t>
      </w:r>
      <w:proofErr w:type="spellEnd"/>
      <w:r w:rsidRPr="006716FB">
        <w:t xml:space="preserve"> выплачивается в российских рублях и не может превышать размер платы </w:t>
      </w:r>
      <w:proofErr w:type="spellStart"/>
      <w:r w:rsidRPr="006716FB">
        <w:t>концедента</w:t>
      </w:r>
      <w:proofErr w:type="spellEnd"/>
      <w:r w:rsidRPr="006716FB">
        <w:t>, предусмотренной концессионным соглашением.</w:t>
      </w:r>
      <w:bookmarkEnd w:id="825"/>
    </w:p>
    <w:p w:rsidR="00CA22B3" w:rsidRPr="006716FB" w:rsidRDefault="00CA22B3" w:rsidP="00CA22B3">
      <w:pPr>
        <w:pStyle w:val="11"/>
        <w:ind w:left="851" w:hanging="851"/>
      </w:pPr>
      <w:bookmarkStart w:id="826" w:name="_Toc34300772"/>
      <w:r w:rsidRPr="006716FB">
        <w:t>В целях вы</w:t>
      </w:r>
      <w:r w:rsidR="00E43FBD">
        <w:t xml:space="preserve">платы платы </w:t>
      </w:r>
      <w:proofErr w:type="spellStart"/>
      <w:r w:rsidR="00E43FBD">
        <w:t>концедента</w:t>
      </w:r>
      <w:proofErr w:type="spellEnd"/>
      <w:r w:rsidR="00E43FBD">
        <w:t xml:space="preserve"> К</w:t>
      </w:r>
      <w:r w:rsidRPr="006716FB">
        <w:t xml:space="preserve">онцессионер </w:t>
      </w:r>
      <w:r w:rsidR="00F92231" w:rsidRPr="00F92231">
        <w:t>не позднее 31 октября</w:t>
      </w:r>
      <w:r w:rsidRPr="00F92231">
        <w:t xml:space="preserve"> года, в котором должна быть выплачена плата </w:t>
      </w:r>
      <w:proofErr w:type="spellStart"/>
      <w:r w:rsidRPr="00F92231">
        <w:t>Концедента</w:t>
      </w:r>
      <w:proofErr w:type="spellEnd"/>
      <w:r w:rsidRPr="00F92231">
        <w:t>,</w:t>
      </w:r>
      <w:r w:rsidRPr="006716FB">
        <w:t xml:space="preserve"> направляет главному распорядителю бюджетных средств заявку на выплату платы </w:t>
      </w:r>
      <w:proofErr w:type="spellStart"/>
      <w:r w:rsidRPr="006716FB">
        <w:t>концедента</w:t>
      </w:r>
      <w:proofErr w:type="spellEnd"/>
      <w:r w:rsidRPr="006716FB">
        <w:t xml:space="preserve"> (далее - заявка)</w:t>
      </w:r>
      <w:r w:rsidR="00E43FBD">
        <w:t xml:space="preserve"> </w:t>
      </w:r>
      <w:r w:rsidRPr="006716FB">
        <w:t>с п</w:t>
      </w:r>
      <w:r w:rsidR="00E43FBD">
        <w:t xml:space="preserve">риложением документов согласно </w:t>
      </w:r>
      <w:hyperlink r:id="rId47" w:history="1">
        <w:r w:rsidR="00961924" w:rsidRPr="00961924">
          <w:rPr>
            <w:rStyle w:val="ad"/>
          </w:rPr>
          <w:t>Приложению 16</w:t>
        </w:r>
      </w:hyperlink>
      <w:r w:rsidR="00961924">
        <w:t xml:space="preserve"> и </w:t>
      </w:r>
      <w:hyperlink r:id="rId48" w:history="1">
        <w:r w:rsidR="00E43FBD" w:rsidRPr="00E43FBD">
          <w:rPr>
            <w:rStyle w:val="ad"/>
          </w:rPr>
          <w:t>Приложению</w:t>
        </w:r>
        <w:r w:rsidRPr="00E43FBD">
          <w:rPr>
            <w:rStyle w:val="ad"/>
          </w:rPr>
          <w:t xml:space="preserve"> </w:t>
        </w:r>
        <w:r w:rsidR="00E43FBD" w:rsidRPr="00E43FBD">
          <w:rPr>
            <w:rStyle w:val="ad"/>
          </w:rPr>
          <w:t>17</w:t>
        </w:r>
      </w:hyperlink>
      <w:r w:rsidRPr="006716FB">
        <w:t xml:space="preserve"> к Соглашению. Заявка подписывается рук</w:t>
      </w:r>
      <w:r w:rsidR="00E43FBD">
        <w:t>оводителем юридического лица</w:t>
      </w:r>
      <w:r w:rsidRPr="006716FB">
        <w:t xml:space="preserve"> либо лицом, действующим по доверенности от имени юридического лица или индивидуального предпринимателя, и заверяется печ</w:t>
      </w:r>
      <w:r w:rsidR="00E43FBD">
        <w:t>атью организации</w:t>
      </w:r>
      <w:r w:rsidRPr="006716FB">
        <w:t>.</w:t>
      </w:r>
      <w:bookmarkEnd w:id="826"/>
    </w:p>
    <w:p w:rsidR="00CA22B3" w:rsidRPr="006716FB" w:rsidRDefault="00CA22B3" w:rsidP="00CA22B3">
      <w:pPr>
        <w:pStyle w:val="11"/>
        <w:ind w:left="851" w:hanging="851"/>
      </w:pPr>
      <w:bookmarkStart w:id="827" w:name="_Toc34300773"/>
      <w:r w:rsidRPr="006716FB">
        <w:t xml:space="preserve">Заявка направляется Концессионером главному распорядителю бюджетных средств </w:t>
      </w:r>
      <w:proofErr w:type="gramStart"/>
      <w:r w:rsidRPr="006716FB">
        <w:t>на бумажном носителе в одном экземпляре с приложением сканированного оригинала заявки в электронном виде на электронном носителе</w:t>
      </w:r>
      <w:proofErr w:type="gramEnd"/>
      <w:r w:rsidRPr="006716FB">
        <w:t>.</w:t>
      </w:r>
      <w:bookmarkEnd w:id="827"/>
    </w:p>
    <w:p w:rsidR="00CA22B3" w:rsidRPr="006716FB" w:rsidRDefault="00E43FBD" w:rsidP="00CA22B3">
      <w:pPr>
        <w:pStyle w:val="11"/>
        <w:ind w:left="851" w:hanging="851"/>
      </w:pPr>
      <w:bookmarkStart w:id="828" w:name="_Toc34300774"/>
      <w:r>
        <w:lastRenderedPageBreak/>
        <w:t>Если иное не предусмотрено К</w:t>
      </w:r>
      <w:r w:rsidR="00CA22B3" w:rsidRPr="006716FB">
        <w:t xml:space="preserve">онцессионным соглашением, выплата платы </w:t>
      </w:r>
      <w:proofErr w:type="spellStart"/>
      <w:r w:rsidR="00CA22B3" w:rsidRPr="006716FB">
        <w:t>концедента</w:t>
      </w:r>
      <w:proofErr w:type="spellEnd"/>
      <w:r w:rsidR="00CA22B3" w:rsidRPr="006716FB">
        <w:t xml:space="preserve"> концессионеру осуществляется ежегодно в срок не поз</w:t>
      </w:r>
      <w:r w:rsidR="00F92231">
        <w:t>днее 30</w:t>
      </w:r>
      <w:r w:rsidR="00CA22B3" w:rsidRPr="006716FB">
        <w:t xml:space="preserve"> </w:t>
      </w:r>
      <w:r w:rsidR="00E21D60">
        <w:t xml:space="preserve">рабочих </w:t>
      </w:r>
      <w:r w:rsidR="00CA22B3" w:rsidRPr="006716FB">
        <w:t>дней со дня подачи заявки концессионера.</w:t>
      </w:r>
      <w:bookmarkEnd w:id="828"/>
    </w:p>
    <w:p w:rsidR="00CA22B3" w:rsidRPr="006716FB" w:rsidRDefault="00CA22B3" w:rsidP="00CA22B3">
      <w:pPr>
        <w:pStyle w:val="11"/>
        <w:ind w:left="851" w:hanging="851"/>
      </w:pPr>
      <w:bookmarkStart w:id="829" w:name="_Toc34300775"/>
      <w:r w:rsidRPr="006716FB">
        <w:t>Главный распорядитель бюджет</w:t>
      </w:r>
      <w:r w:rsidR="00E21D60">
        <w:t>ных сре</w:t>
      </w:r>
      <w:proofErr w:type="gramStart"/>
      <w:r w:rsidR="00E21D60">
        <w:t>дств в т</w:t>
      </w:r>
      <w:proofErr w:type="gramEnd"/>
      <w:r w:rsidR="00E21D60">
        <w:t>ечение 30</w:t>
      </w:r>
      <w:r w:rsidRPr="006716FB">
        <w:t xml:space="preserve"> дней со дня получения заявки от концессионера:</w:t>
      </w:r>
      <w:bookmarkEnd w:id="829"/>
    </w:p>
    <w:p w:rsidR="00CA22B3" w:rsidRPr="006716FB" w:rsidRDefault="00E21D60" w:rsidP="00CA22B3">
      <w:pPr>
        <w:pStyle w:val="11"/>
        <w:numPr>
          <w:ilvl w:val="0"/>
          <w:numId w:val="0"/>
        </w:numPr>
        <w:ind w:left="851"/>
      </w:pPr>
      <w:bookmarkStart w:id="830" w:name="_Toc34300776"/>
      <w:r>
        <w:t>а) рассматривает заявку</w:t>
      </w:r>
      <w:r w:rsidR="00CA22B3" w:rsidRPr="006716FB">
        <w:t>;</w:t>
      </w:r>
      <w:bookmarkEnd w:id="830"/>
    </w:p>
    <w:p w:rsidR="00CA22B3" w:rsidRPr="006716FB" w:rsidRDefault="00CA22B3" w:rsidP="00CA22B3">
      <w:pPr>
        <w:pStyle w:val="11"/>
        <w:numPr>
          <w:ilvl w:val="0"/>
          <w:numId w:val="0"/>
        </w:numPr>
        <w:ind w:left="851"/>
      </w:pPr>
      <w:bookmarkStart w:id="831" w:name="_Toc34300777"/>
      <w:r w:rsidRPr="006716FB">
        <w:rPr>
          <w:lang w:val="en-US"/>
        </w:rPr>
        <w:t>b</w:t>
      </w:r>
      <w:r w:rsidR="00932B39">
        <w:t xml:space="preserve">) </w:t>
      </w:r>
      <w:proofErr w:type="gramStart"/>
      <w:r w:rsidR="00932B39">
        <w:t>принимает</w:t>
      </w:r>
      <w:proofErr w:type="gramEnd"/>
      <w:r w:rsidR="00932B39">
        <w:t xml:space="preserve"> решение о выплате П</w:t>
      </w:r>
      <w:r w:rsidRPr="006716FB">
        <w:t xml:space="preserve">латы </w:t>
      </w:r>
      <w:proofErr w:type="spellStart"/>
      <w:r w:rsidRPr="006716FB">
        <w:t>Концедента</w:t>
      </w:r>
      <w:proofErr w:type="spellEnd"/>
      <w:r w:rsidRPr="006716FB">
        <w:t>, в том числе на основании заключения независимых специализированных организаций в случае их привлечения.</w:t>
      </w:r>
      <w:bookmarkEnd w:id="831"/>
    </w:p>
    <w:p w:rsidR="00CA22B3" w:rsidRPr="006716FB" w:rsidRDefault="00CA22B3" w:rsidP="00CA22B3">
      <w:pPr>
        <w:pStyle w:val="11"/>
        <w:ind w:left="851" w:hanging="851"/>
      </w:pPr>
      <w:bookmarkStart w:id="832" w:name="_Toc34300778"/>
      <w:r w:rsidRPr="006716FB">
        <w:t>Результаты реализации Концессионером концессионного соглашения за текущий период рассматриваются и утверждаются Администрацией муниципального образования «Каменский городской округ».</w:t>
      </w:r>
      <w:bookmarkEnd w:id="832"/>
    </w:p>
    <w:p w:rsidR="00CA22B3" w:rsidRPr="0033438E" w:rsidRDefault="00CA22B3" w:rsidP="00CA22B3">
      <w:pPr>
        <w:pStyle w:val="11"/>
        <w:ind w:left="851" w:hanging="851"/>
      </w:pPr>
      <w:bookmarkStart w:id="833" w:name="_Toc34300779"/>
      <w:r w:rsidRPr="006716FB">
        <w:t>Решение о выплат</w:t>
      </w:r>
      <w:r w:rsidR="009722A1">
        <w:t xml:space="preserve">е Платы </w:t>
      </w:r>
      <w:proofErr w:type="spellStart"/>
      <w:r w:rsidR="009722A1">
        <w:t>К</w:t>
      </w:r>
      <w:r w:rsidRPr="006716FB">
        <w:t>онцедента</w:t>
      </w:r>
      <w:proofErr w:type="spellEnd"/>
      <w:r w:rsidRPr="006716FB">
        <w:t xml:space="preserve"> принимается </w:t>
      </w:r>
      <w:proofErr w:type="spellStart"/>
      <w:r w:rsidRPr="006716FB">
        <w:t>К</w:t>
      </w:r>
      <w:r w:rsidR="009722A1">
        <w:t>онцедентом</w:t>
      </w:r>
      <w:proofErr w:type="spellEnd"/>
      <w:r w:rsidR="009722A1">
        <w:t xml:space="preserve"> на основании Заявки К</w:t>
      </w:r>
      <w:r w:rsidRPr="006716FB">
        <w:t xml:space="preserve">онцессионера </w:t>
      </w:r>
      <w:r w:rsidRPr="0033438E">
        <w:t>с</w:t>
      </w:r>
      <w:r w:rsidR="001F3CB8" w:rsidRPr="0033438E">
        <w:t xml:space="preserve"> учетом результатов реализации Концессионером К</w:t>
      </w:r>
      <w:r w:rsidRPr="0033438E">
        <w:t>онцессионного соглаш</w:t>
      </w:r>
      <w:r w:rsidR="00932B39" w:rsidRPr="0033438E">
        <w:t xml:space="preserve">ения за текущий период выплаты Платы </w:t>
      </w:r>
      <w:proofErr w:type="spellStart"/>
      <w:r w:rsidR="00932B39" w:rsidRPr="0033438E">
        <w:t>К</w:t>
      </w:r>
      <w:r w:rsidRPr="0033438E">
        <w:t>онцедента</w:t>
      </w:r>
      <w:proofErr w:type="spellEnd"/>
      <w:r w:rsidRPr="0033438E">
        <w:t>.</w:t>
      </w:r>
      <w:bookmarkEnd w:id="833"/>
    </w:p>
    <w:p w:rsidR="00CA22B3" w:rsidRPr="006716FB" w:rsidRDefault="00CA22B3" w:rsidP="00CA22B3">
      <w:pPr>
        <w:pStyle w:val="11"/>
        <w:ind w:left="851" w:hanging="851"/>
      </w:pPr>
      <w:bookmarkStart w:id="834" w:name="_Toc34300780"/>
      <w:r w:rsidRPr="006716FB">
        <w:t>В случае принятия решения</w:t>
      </w:r>
      <w:r w:rsidR="00932B39">
        <w:t xml:space="preserve"> о невозможности выплаты П</w:t>
      </w:r>
      <w:r w:rsidRPr="006716FB">
        <w:t xml:space="preserve">латы </w:t>
      </w:r>
      <w:proofErr w:type="spellStart"/>
      <w:r w:rsidRPr="006716FB">
        <w:t>Концедента</w:t>
      </w:r>
      <w:proofErr w:type="spellEnd"/>
      <w:r w:rsidRPr="006716FB">
        <w:t xml:space="preserve"> Концессионер вправе повторно представить заявку после устранения причин, послуживших основанием для принятия соответствующего решения. В таком случае сроки представления и рассмотрения заявки, указанные в настоящем порядке, не устанавливаются, рассмотрение заявки осуществляется в соответствии с Соглашением со дня повторного поступления заявки.</w:t>
      </w:r>
      <w:bookmarkEnd w:id="834"/>
    </w:p>
    <w:p w:rsidR="00CA22B3" w:rsidRPr="006716FB" w:rsidRDefault="00CA22B3" w:rsidP="00CA22B3">
      <w:pPr>
        <w:pStyle w:val="11"/>
        <w:ind w:left="851" w:hanging="851"/>
      </w:pPr>
      <w:bookmarkStart w:id="835" w:name="_Toc34300781"/>
      <w:r w:rsidRPr="006716FB">
        <w:t>О принятом решении главный распорядитель бюджетных средств уведомляет Концессионера в течение 2 рабочих дней со дня принятия соответствующего решения одним из следующих видов связи: почтовым сообщением, посредством факсимильной связи либо электронным сообщением с использованием информационно-телекоммуникационной сети "Интернет".</w:t>
      </w:r>
      <w:bookmarkEnd w:id="835"/>
    </w:p>
    <w:p w:rsidR="00CA22B3" w:rsidRPr="006716FB" w:rsidRDefault="00932B39" w:rsidP="00CA22B3">
      <w:pPr>
        <w:pStyle w:val="11"/>
        <w:ind w:left="851" w:hanging="851"/>
      </w:pPr>
      <w:bookmarkStart w:id="836" w:name="_Toc34300782"/>
      <w:r>
        <w:t xml:space="preserve">Перечисление Платы </w:t>
      </w:r>
      <w:proofErr w:type="spellStart"/>
      <w:r>
        <w:t>К</w:t>
      </w:r>
      <w:r w:rsidR="00CA22B3" w:rsidRPr="006716FB">
        <w:t>онцедента</w:t>
      </w:r>
      <w:proofErr w:type="spellEnd"/>
      <w:r w:rsidR="00CA22B3" w:rsidRPr="006716FB">
        <w:t xml:space="preserve"> концессионеру осуществляется на расчетный счет, открытый в кредитной организации и указанный в заявке.</w:t>
      </w:r>
      <w:bookmarkEnd w:id="836"/>
    </w:p>
    <w:p w:rsidR="00CA22B3" w:rsidRPr="006716FB" w:rsidRDefault="00CA22B3" w:rsidP="00CA22B3">
      <w:pPr>
        <w:pStyle w:val="11"/>
        <w:ind w:left="851" w:hanging="851"/>
      </w:pPr>
      <w:bookmarkStart w:id="837" w:name="_Toc34300783"/>
      <w:proofErr w:type="gramStart"/>
      <w:r w:rsidRPr="006716FB">
        <w:t>Контроль за</w:t>
      </w:r>
      <w:proofErr w:type="gramEnd"/>
      <w:r w:rsidRPr="006716FB">
        <w:t xml:space="preserve"> соблюдением концессионером условий, целей и порядка выплаты платы </w:t>
      </w:r>
      <w:proofErr w:type="spellStart"/>
      <w:r w:rsidRPr="006716FB">
        <w:t>концедента</w:t>
      </w:r>
      <w:proofErr w:type="spellEnd"/>
      <w:r w:rsidRPr="006716FB">
        <w:t xml:space="preserve"> осуществляется главным распорядителем бюджетных средств.</w:t>
      </w:r>
      <w:bookmarkEnd w:id="837"/>
    </w:p>
    <w:p w:rsidR="00CA22B3" w:rsidRPr="006716FB" w:rsidRDefault="00CA22B3" w:rsidP="00CA22B3">
      <w:pPr>
        <w:pStyle w:val="11"/>
        <w:ind w:left="851" w:hanging="851"/>
      </w:pPr>
      <w:bookmarkStart w:id="838" w:name="_Toc34300784"/>
      <w:r w:rsidRPr="006716FB">
        <w:t>Главный распорядитель бюджетных сред</w:t>
      </w:r>
      <w:r w:rsidR="001F3CB8">
        <w:t>ств после представления Заявки К</w:t>
      </w:r>
      <w:r w:rsidRPr="006716FB">
        <w:t>онцессионером, а также по ин</w:t>
      </w:r>
      <w:r w:rsidR="00932B39">
        <w:t>ым основаниям, предусмотренным К</w:t>
      </w:r>
      <w:r w:rsidRPr="006716FB">
        <w:t xml:space="preserve">онцессионным </w:t>
      </w:r>
      <w:r w:rsidR="00932B39">
        <w:t>С</w:t>
      </w:r>
      <w:r w:rsidRPr="006716FB">
        <w:t>оглашением, проводит об</w:t>
      </w:r>
      <w:r w:rsidR="00932B39">
        <w:t>язательные проверки соблюдения К</w:t>
      </w:r>
      <w:r w:rsidRPr="006716FB">
        <w:t>онцессионером ус</w:t>
      </w:r>
      <w:r w:rsidR="00932B39">
        <w:t xml:space="preserve">ловий, целей и порядка выплаты Платы </w:t>
      </w:r>
      <w:proofErr w:type="spellStart"/>
      <w:r w:rsidR="00932B39">
        <w:t>К</w:t>
      </w:r>
      <w:r w:rsidRPr="006716FB">
        <w:t>онцедента</w:t>
      </w:r>
      <w:proofErr w:type="spellEnd"/>
      <w:r w:rsidRPr="006716FB">
        <w:t>.</w:t>
      </w:r>
      <w:bookmarkEnd w:id="838"/>
    </w:p>
    <w:p w:rsidR="00CA22B3" w:rsidRPr="006716FB" w:rsidRDefault="00932B39" w:rsidP="00CA22B3">
      <w:pPr>
        <w:pStyle w:val="11"/>
        <w:ind w:left="851" w:hanging="851"/>
      </w:pPr>
      <w:bookmarkStart w:id="839" w:name="_Toc34300785"/>
      <w:r>
        <w:t xml:space="preserve">Плата </w:t>
      </w:r>
      <w:proofErr w:type="spellStart"/>
      <w:r>
        <w:t>Концедента</w:t>
      </w:r>
      <w:proofErr w:type="spellEnd"/>
      <w:r>
        <w:t xml:space="preserve"> подлежит возврату К</w:t>
      </w:r>
      <w:r w:rsidR="00CA22B3" w:rsidRPr="006716FB">
        <w:t>онцессионером в бюджет Каменского городского округа в течение 30 календарных дней со дня получения соответствующего требования главного распорядител</w:t>
      </w:r>
      <w:r>
        <w:t xml:space="preserve">я бюджетных средств о возврате Платы </w:t>
      </w:r>
      <w:proofErr w:type="spellStart"/>
      <w:r>
        <w:t>К</w:t>
      </w:r>
      <w:r w:rsidR="00CA22B3" w:rsidRPr="006716FB">
        <w:t>онцедента</w:t>
      </w:r>
      <w:proofErr w:type="spellEnd"/>
      <w:r w:rsidR="00CA22B3" w:rsidRPr="006716FB">
        <w:t>, если иное не предусмотрено концессионным соглашением.</w:t>
      </w:r>
      <w:bookmarkEnd w:id="839"/>
    </w:p>
    <w:p w:rsidR="00CA22B3" w:rsidRPr="006716FB" w:rsidRDefault="00932B39" w:rsidP="00CA22B3">
      <w:pPr>
        <w:pStyle w:val="11"/>
        <w:tabs>
          <w:tab w:val="left" w:pos="851"/>
        </w:tabs>
        <w:ind w:left="851" w:hanging="851"/>
      </w:pPr>
      <w:bookmarkStart w:id="840" w:name="_Toc34300786"/>
      <w:r>
        <w:t xml:space="preserve">Требование о возврате Платы </w:t>
      </w:r>
      <w:proofErr w:type="spellStart"/>
      <w:r>
        <w:t>К</w:t>
      </w:r>
      <w:r w:rsidR="00CA22B3" w:rsidRPr="006716FB">
        <w:t>онцедента</w:t>
      </w:r>
      <w:proofErr w:type="spellEnd"/>
      <w:r w:rsidR="00CA22B3" w:rsidRPr="006716FB">
        <w:t xml:space="preserve"> направляется главным ра</w:t>
      </w:r>
      <w:r>
        <w:t>спорядителем бюджетных средств К</w:t>
      </w:r>
      <w:r w:rsidR="00CA22B3" w:rsidRPr="006716FB">
        <w:t xml:space="preserve">онцессионеру в течение 10 рабочих дней со дня выявления нарушений условий, целей </w:t>
      </w:r>
      <w:r>
        <w:t xml:space="preserve">выплаты Платы </w:t>
      </w:r>
      <w:proofErr w:type="spellStart"/>
      <w:r>
        <w:t>К</w:t>
      </w:r>
      <w:r w:rsidR="00CA22B3" w:rsidRPr="006716FB">
        <w:t>онцедента</w:t>
      </w:r>
      <w:proofErr w:type="spellEnd"/>
      <w:r w:rsidR="00CA22B3" w:rsidRPr="006716FB">
        <w:t>.</w:t>
      </w:r>
      <w:bookmarkEnd w:id="840"/>
    </w:p>
    <w:p w:rsidR="00CA22B3" w:rsidRPr="006716FB" w:rsidRDefault="00932B39" w:rsidP="00CA22B3">
      <w:pPr>
        <w:pStyle w:val="11"/>
        <w:ind w:left="851" w:hanging="851"/>
      </w:pPr>
      <w:bookmarkStart w:id="841" w:name="_Toc34300787"/>
      <w:r>
        <w:lastRenderedPageBreak/>
        <w:t xml:space="preserve">При невозврате Платы </w:t>
      </w:r>
      <w:proofErr w:type="spellStart"/>
      <w:r>
        <w:t>К</w:t>
      </w:r>
      <w:r w:rsidR="00CA22B3" w:rsidRPr="006716FB">
        <w:t>онцедента</w:t>
      </w:r>
      <w:proofErr w:type="spellEnd"/>
      <w:r w:rsidR="00CA22B3" w:rsidRPr="006716FB">
        <w:t xml:space="preserve"> (субсидии) в срок, главный распорядитель бюджетных сре</w:t>
      </w:r>
      <w:proofErr w:type="gramStart"/>
      <w:r w:rsidR="00CA22B3" w:rsidRPr="006716FB">
        <w:t>дств пр</w:t>
      </w:r>
      <w:proofErr w:type="gramEnd"/>
      <w:r w:rsidR="00CA22B3" w:rsidRPr="006716FB">
        <w:t>инимает меры по взысканию</w:t>
      </w:r>
      <w:r>
        <w:t xml:space="preserve"> подлежащей возврату в местный</w:t>
      </w:r>
      <w:r w:rsidR="00CA22B3" w:rsidRPr="006716FB">
        <w:t xml:space="preserve"> бюджет платы </w:t>
      </w:r>
      <w:proofErr w:type="spellStart"/>
      <w:r w:rsidR="00CA22B3" w:rsidRPr="006716FB">
        <w:t>концедента</w:t>
      </w:r>
      <w:proofErr w:type="spellEnd"/>
      <w:r w:rsidR="00CA22B3" w:rsidRPr="006716FB">
        <w:t xml:space="preserve"> в судебном порядке.</w:t>
      </w:r>
      <w:bookmarkEnd w:id="841"/>
    </w:p>
    <w:p w:rsidR="00CA22B3" w:rsidRPr="006716FB" w:rsidRDefault="00CA22B3" w:rsidP="00CA22B3">
      <w:pPr>
        <w:pStyle w:val="11"/>
        <w:spacing w:after="120"/>
        <w:ind w:left="851" w:hanging="851"/>
      </w:pPr>
      <w:bookmarkStart w:id="842" w:name="_Toc34300788"/>
      <w:proofErr w:type="gramStart"/>
      <w:r w:rsidRPr="006716FB">
        <w:t>Контроль за</w:t>
      </w:r>
      <w:proofErr w:type="gramEnd"/>
      <w:r w:rsidRPr="006716FB">
        <w:t xml:space="preserve"> расходованием Концессионером средств, выделяемых </w:t>
      </w:r>
      <w:proofErr w:type="spellStart"/>
      <w:r w:rsidRPr="006716FB">
        <w:t>Концедентом</w:t>
      </w:r>
      <w:proofErr w:type="spellEnd"/>
      <w:r w:rsidRPr="006716FB">
        <w:t xml:space="preserve"> на </w:t>
      </w:r>
      <w:proofErr w:type="spellStart"/>
      <w:r w:rsidRPr="006716FB">
        <w:t>софинансирование</w:t>
      </w:r>
      <w:proofErr w:type="spellEnd"/>
      <w:r w:rsidRPr="006716FB">
        <w:t xml:space="preserve"> расходов Концессионера на </w:t>
      </w:r>
      <w:r w:rsidR="006D082B">
        <w:t xml:space="preserve">Строительство и/или </w:t>
      </w:r>
      <w:r w:rsidRPr="006716FB">
        <w:t xml:space="preserve">Реконструкцию осуществляется в соответствии с разделом </w:t>
      </w:r>
      <w:r w:rsidR="00037DD8">
        <w:fldChar w:fldCharType="begin"/>
      </w:r>
      <w:r w:rsidR="00037DD8">
        <w:instrText xml:space="preserve"> REF _Ref468204391 \r \h  \* MERGEFORMAT </w:instrText>
      </w:r>
      <w:r w:rsidR="00037DD8">
        <w:fldChar w:fldCharType="separate"/>
      </w:r>
      <w:r w:rsidR="007C0011">
        <w:t>13</w:t>
      </w:r>
      <w:r w:rsidR="00037DD8">
        <w:fldChar w:fldCharType="end"/>
      </w:r>
      <w:r w:rsidRPr="006716FB">
        <w:t xml:space="preserve"> Концессионного соглашения.</w:t>
      </w:r>
      <w:bookmarkEnd w:id="842"/>
    </w:p>
    <w:p w:rsidR="00CA22B3" w:rsidRPr="00212F97" w:rsidRDefault="00CA22B3" w:rsidP="00CA22B3">
      <w:pPr>
        <w:pStyle w:val="20"/>
        <w:spacing w:after="120"/>
      </w:pPr>
      <w:r w:rsidRPr="00212F97">
        <w:t>Банковские реквизиты</w:t>
      </w:r>
    </w:p>
    <w:p w:rsidR="00CA22B3" w:rsidRPr="00212F97" w:rsidRDefault="00CA22B3" w:rsidP="00CA22B3">
      <w:pPr>
        <w:pStyle w:val="11"/>
        <w:spacing w:after="120"/>
        <w:ind w:left="851" w:hanging="851"/>
      </w:pPr>
      <w:bookmarkStart w:id="843" w:name="_Ref2010961"/>
      <w:bookmarkStart w:id="844" w:name="_Toc34300789"/>
      <w:r w:rsidRPr="00212F97">
        <w:t>Банковские реквизиты Сторон приведены в статье </w:t>
      </w:r>
      <w:r w:rsidR="00037DD8">
        <w:fldChar w:fldCharType="begin"/>
      </w:r>
      <w:r w:rsidR="00037DD8">
        <w:instrText xml:space="preserve"> REF _Ref468704371 \r \h  \* MERGEFORMAT </w:instrText>
      </w:r>
      <w:r w:rsidR="00037DD8">
        <w:fldChar w:fldCharType="separate"/>
      </w:r>
      <w:r w:rsidR="007C0011">
        <w:t>31</w:t>
      </w:r>
      <w:r w:rsidR="00037DD8">
        <w:fldChar w:fldCharType="end"/>
      </w:r>
      <w:r w:rsidRPr="00212F97">
        <w:t>. В случае их изменения соответствующая Сторона незамедлительно письменно уведомляет другие Стороны о таком изменении. В отсутствие такого уведомления исполнение на счет, указанный в статье </w:t>
      </w:r>
      <w:r w:rsidR="00037DD8">
        <w:fldChar w:fldCharType="begin"/>
      </w:r>
      <w:r w:rsidR="00037DD8">
        <w:instrText xml:space="preserve"> REF _Ref468704371 \r \h  \* MERGEFORMAT </w:instrText>
      </w:r>
      <w:r w:rsidR="00037DD8">
        <w:fldChar w:fldCharType="separate"/>
      </w:r>
      <w:r w:rsidR="007C0011">
        <w:t>31</w:t>
      </w:r>
      <w:r w:rsidR="00037DD8">
        <w:fldChar w:fldCharType="end"/>
      </w:r>
      <w:r w:rsidRPr="00212F97">
        <w:t>, признается надлежащим исполнением.</w:t>
      </w:r>
      <w:bookmarkEnd w:id="843"/>
      <w:bookmarkEnd w:id="844"/>
    </w:p>
    <w:p w:rsidR="00CA22B3" w:rsidRPr="00212F97" w:rsidRDefault="00CA22B3" w:rsidP="00CA22B3">
      <w:pPr>
        <w:pStyle w:val="10"/>
        <w:spacing w:after="120"/>
        <w:ind w:left="851" w:hanging="851"/>
      </w:pPr>
      <w:bookmarkStart w:id="845" w:name="_Ref468204391"/>
      <w:bookmarkStart w:id="846" w:name="_Ref468209177"/>
      <w:bookmarkStart w:id="847" w:name="_Ref468211224"/>
      <w:bookmarkStart w:id="848" w:name="_Toc468217641"/>
      <w:bookmarkStart w:id="849" w:name="_Toc468892608"/>
      <w:bookmarkStart w:id="850" w:name="_Toc473692344"/>
      <w:bookmarkStart w:id="851" w:name="_Toc476857525"/>
      <w:bookmarkStart w:id="852" w:name="_Toc350977259"/>
      <w:bookmarkStart w:id="853" w:name="_Toc481181830"/>
      <w:bookmarkStart w:id="854" w:name="_Toc477970490"/>
      <w:bookmarkStart w:id="855" w:name="_Toc484822112"/>
      <w:bookmarkStart w:id="856" w:name="_Toc34300790"/>
      <w:bookmarkEnd w:id="818"/>
      <w:bookmarkEnd w:id="819"/>
      <w:proofErr w:type="gramStart"/>
      <w:r w:rsidRPr="00212F97">
        <w:t>Контроль за</w:t>
      </w:r>
      <w:proofErr w:type="gramEnd"/>
      <w:r w:rsidRPr="00212F97">
        <w:t xml:space="preserve"> соблюдением Концессионером условий Концессионного соглашения</w:t>
      </w:r>
      <w:bookmarkEnd w:id="811"/>
      <w:bookmarkEnd w:id="845"/>
      <w:bookmarkEnd w:id="846"/>
      <w:bookmarkEnd w:id="847"/>
      <w:bookmarkEnd w:id="848"/>
      <w:bookmarkEnd w:id="849"/>
      <w:bookmarkEnd w:id="850"/>
      <w:bookmarkEnd w:id="851"/>
      <w:bookmarkEnd w:id="852"/>
      <w:bookmarkEnd w:id="853"/>
      <w:bookmarkEnd w:id="854"/>
      <w:bookmarkEnd w:id="855"/>
      <w:bookmarkEnd w:id="856"/>
    </w:p>
    <w:p w:rsidR="00CA22B3" w:rsidRPr="002A1CBD" w:rsidRDefault="00CA22B3" w:rsidP="00CA22B3">
      <w:pPr>
        <w:pStyle w:val="11"/>
        <w:ind w:left="851" w:hanging="851"/>
      </w:pPr>
      <w:bookmarkStart w:id="857" w:name="_Toc34300791"/>
      <w:r w:rsidRPr="002A1CBD">
        <w:t xml:space="preserve">Права и обязанности </w:t>
      </w:r>
      <w:proofErr w:type="spellStart"/>
      <w:r w:rsidRPr="002A1CBD">
        <w:t>Концедента</w:t>
      </w:r>
      <w:proofErr w:type="spellEnd"/>
      <w:r w:rsidRPr="002A1CBD">
        <w:t xml:space="preserve"> осуществляются уполномоченными им органами и юридическими лицами в соответствии с законодательством Российской Федерации, законодательством субъектов </w:t>
      </w:r>
      <w:r w:rsidR="00912821">
        <w:t>РФ</w:t>
      </w:r>
      <w:r w:rsidRPr="002A1CBD">
        <w:t xml:space="preserve"> и нормативными правовыми актами органов местного самоуправления. </w:t>
      </w:r>
      <w:proofErr w:type="spellStart"/>
      <w:r w:rsidRPr="002A1CBD">
        <w:t>Концедент</w:t>
      </w:r>
      <w:proofErr w:type="spellEnd"/>
      <w:r w:rsidRPr="002A1CBD">
        <w:t>, письменно с приложением подлинных документов, оформленных в соответствии с российским законодательством,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bookmarkEnd w:id="857"/>
    </w:p>
    <w:p w:rsidR="00CA22B3" w:rsidRPr="00827DC8" w:rsidRDefault="00CA22B3" w:rsidP="00CA22B3">
      <w:pPr>
        <w:pStyle w:val="11"/>
        <w:ind w:left="851" w:hanging="851"/>
      </w:pPr>
      <w:bookmarkStart w:id="858" w:name="_Toc34300792"/>
      <w:proofErr w:type="spellStart"/>
      <w:r w:rsidRPr="00827DC8">
        <w:t>Концедент</w:t>
      </w:r>
      <w:proofErr w:type="spellEnd"/>
      <w:r w:rsidRPr="00827DC8">
        <w:t xml:space="preserve"> осуществляет </w:t>
      </w:r>
      <w:proofErr w:type="gramStart"/>
      <w:r w:rsidRPr="00827DC8">
        <w:t>контроль за</w:t>
      </w:r>
      <w:proofErr w:type="gramEnd"/>
      <w:r w:rsidRPr="00827DC8">
        <w:t xml:space="preserve"> соблюдением Концессионером условий настоящего Соглашения, в том числе обязательств по осуществлению деятельности, указанной в </w:t>
      </w:r>
      <w:hyperlink w:anchor="Par133" w:history="1">
        <w:r>
          <w:t>пункте 2.</w:t>
        </w:r>
        <w:r w:rsidRPr="00827DC8">
          <w:t>1</w:t>
        </w:r>
      </w:hyperlink>
      <w:r w:rsidRPr="00827DC8">
        <w:t xml:space="preserve"> настоящего Соглашения, обязательств по использованию (эксплуатации) объекта Соглашения в соответствии с целями, установленными настоящим Соглашением, а также сроков исполнения обязательств, указанных в </w:t>
      </w:r>
      <w:r>
        <w:t xml:space="preserve">разделе </w:t>
      </w:r>
      <w:r w:rsidR="00FE21CD">
        <w:fldChar w:fldCharType="begin"/>
      </w:r>
      <w:r w:rsidR="006D082B">
        <w:instrText xml:space="preserve"> REF _Ref35268776 \n \h </w:instrText>
      </w:r>
      <w:r w:rsidR="00FE21CD">
        <w:fldChar w:fldCharType="separate"/>
      </w:r>
      <w:r w:rsidR="007C0011">
        <w:t>6</w:t>
      </w:r>
      <w:r w:rsidR="00FE21CD">
        <w:fldChar w:fldCharType="end"/>
      </w:r>
      <w:r w:rsidR="006D082B">
        <w:t xml:space="preserve"> </w:t>
      </w:r>
      <w:r w:rsidRPr="00827DC8">
        <w:t>настоящего Соглашения.</w:t>
      </w:r>
      <w:bookmarkEnd w:id="858"/>
    </w:p>
    <w:p w:rsidR="00CA22B3" w:rsidRPr="00827DC8" w:rsidRDefault="00CA22B3" w:rsidP="00CA22B3">
      <w:pPr>
        <w:pStyle w:val="11"/>
        <w:ind w:left="851" w:hanging="851"/>
      </w:pPr>
      <w:bookmarkStart w:id="859" w:name="_Toc34300793"/>
      <w:r w:rsidRPr="00827DC8">
        <w:t xml:space="preserve">Концессионер обязан обеспечить представителям уполномоченных </w:t>
      </w:r>
      <w:proofErr w:type="spellStart"/>
      <w:r w:rsidRPr="00827DC8">
        <w:t>Концедентом</w:t>
      </w:r>
      <w:proofErr w:type="spellEnd"/>
      <w:r w:rsidRPr="00827DC8">
        <w:t xml:space="preserve"> органов или юридических лиц, осуществляющим </w:t>
      </w:r>
      <w:proofErr w:type="gramStart"/>
      <w:r w:rsidRPr="00827DC8">
        <w:t>контроль за</w:t>
      </w:r>
      <w:proofErr w:type="gramEnd"/>
      <w:r w:rsidRPr="00827DC8">
        <w:t xml:space="preserve">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w:t>
      </w:r>
      <w:hyperlink w:anchor="Par133" w:history="1">
        <w:r w:rsidRPr="00827DC8">
          <w:t xml:space="preserve">пункте </w:t>
        </w:r>
        <w:r>
          <w:t>2.</w:t>
        </w:r>
        <w:r w:rsidRPr="00827DC8">
          <w:t>1</w:t>
        </w:r>
      </w:hyperlink>
      <w:r w:rsidRPr="00827DC8">
        <w:t xml:space="preserve"> настоящего Соглашения.</w:t>
      </w:r>
      <w:bookmarkEnd w:id="859"/>
    </w:p>
    <w:p w:rsidR="00CA22B3" w:rsidRPr="00BD28E9" w:rsidRDefault="00CA22B3" w:rsidP="00CA22B3">
      <w:pPr>
        <w:pStyle w:val="11"/>
        <w:ind w:left="851" w:hanging="851"/>
      </w:pPr>
      <w:bookmarkStart w:id="860" w:name="_Toc34300794"/>
      <w:proofErr w:type="spellStart"/>
      <w:r w:rsidRPr="00827DC8">
        <w:t>Концедент</w:t>
      </w:r>
      <w:proofErr w:type="spellEnd"/>
      <w:r w:rsidRPr="00827DC8">
        <w:t xml:space="preserve">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bookmarkEnd w:id="860"/>
    </w:p>
    <w:p w:rsidR="00CA22B3" w:rsidRDefault="00CA22B3" w:rsidP="00CA22B3">
      <w:pPr>
        <w:pStyle w:val="11"/>
        <w:ind w:left="851" w:hanging="851"/>
      </w:pPr>
      <w:bookmarkStart w:id="861" w:name="_Toc34300795"/>
      <w:r w:rsidRPr="00827DC8">
        <w:t xml:space="preserve">Предоставление указанной в пункте </w:t>
      </w:r>
      <w:r>
        <w:t>13.4.</w:t>
      </w:r>
      <w:r w:rsidRPr="00827DC8">
        <w:t xml:space="preserve"> информации Концессионером </w:t>
      </w:r>
      <w:proofErr w:type="spellStart"/>
      <w:r w:rsidRPr="00827DC8">
        <w:t>Концеденту</w:t>
      </w:r>
      <w:proofErr w:type="spellEnd"/>
      <w:r w:rsidRPr="00827DC8">
        <w:t xml:space="preserve">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bookmarkEnd w:id="861"/>
    </w:p>
    <w:p w:rsidR="00CA22B3" w:rsidRPr="00827DC8" w:rsidRDefault="00CA22B3" w:rsidP="00CA22B3">
      <w:pPr>
        <w:pStyle w:val="10"/>
        <w:numPr>
          <w:ilvl w:val="0"/>
          <w:numId w:val="0"/>
        </w:numPr>
        <w:ind w:left="851"/>
        <w:rPr>
          <w:b w:val="0"/>
        </w:rPr>
      </w:pPr>
      <w:bookmarkStart w:id="862" w:name="_Toc34300796"/>
      <w:r w:rsidRPr="00827DC8">
        <w:rPr>
          <w:b w:val="0"/>
        </w:rPr>
        <w:t>Если указанный в абзаце первом настоящего пункта порядок не установлен, информация предоставляется в соответствии с поряд</w:t>
      </w:r>
      <w:r>
        <w:rPr>
          <w:b w:val="0"/>
        </w:rPr>
        <w:t xml:space="preserve">ком, установленным </w:t>
      </w:r>
      <w:hyperlink r:id="rId49" w:history="1">
        <w:r w:rsidR="006B128F" w:rsidRPr="008428E2">
          <w:rPr>
            <w:rStyle w:val="ad"/>
            <w:b w:val="0"/>
          </w:rPr>
          <w:t>Приложением 17</w:t>
        </w:r>
      </w:hyperlink>
      <w:r w:rsidRPr="006B128F">
        <w:rPr>
          <w:b w:val="0"/>
        </w:rPr>
        <w:t>.</w:t>
      </w:r>
      <w:bookmarkEnd w:id="862"/>
    </w:p>
    <w:p w:rsidR="00CA22B3" w:rsidRPr="00D23F72" w:rsidRDefault="00CA22B3" w:rsidP="00CA22B3">
      <w:pPr>
        <w:pStyle w:val="11"/>
        <w:ind w:left="851" w:hanging="851"/>
      </w:pPr>
      <w:bookmarkStart w:id="863" w:name="_Toc34300797"/>
      <w:proofErr w:type="spellStart"/>
      <w:r w:rsidRPr="00D23F72">
        <w:t>Концедент</w:t>
      </w:r>
      <w:proofErr w:type="spellEnd"/>
      <w:r w:rsidRPr="00D23F72">
        <w:t xml:space="preserve"> не вправе вмешиваться в осуществление хозяйственной деятельности Концессионера.</w:t>
      </w:r>
      <w:bookmarkEnd w:id="863"/>
    </w:p>
    <w:p w:rsidR="00CA22B3" w:rsidRPr="00D23F72" w:rsidRDefault="00CA22B3" w:rsidP="00CA22B3">
      <w:pPr>
        <w:pStyle w:val="11"/>
        <w:ind w:left="851" w:hanging="851"/>
      </w:pPr>
      <w:bookmarkStart w:id="864" w:name="_Toc34300798"/>
      <w:r w:rsidRPr="00D23F72">
        <w:lastRenderedPageBreak/>
        <w:t xml:space="preserve">Представители уполномоченных </w:t>
      </w:r>
      <w:proofErr w:type="spellStart"/>
      <w:r w:rsidRPr="00D23F72">
        <w:t>Концедентом</w:t>
      </w:r>
      <w:proofErr w:type="spellEnd"/>
      <w:r w:rsidRPr="00D23F72">
        <w:t xml:space="preserve"> органов или юридических лиц не вправе разглашать сведения, отнесенные настоящим Соглашением к сведениям конфиденциального харак</w:t>
      </w:r>
      <w:r w:rsidR="005F206A">
        <w:t>тера</w:t>
      </w:r>
      <w:r w:rsidRPr="00D23F72">
        <w:t>, или являющиеся коммерческой тайной.</w:t>
      </w:r>
      <w:bookmarkEnd w:id="864"/>
    </w:p>
    <w:p w:rsidR="00CA22B3" w:rsidRPr="00D23F72" w:rsidRDefault="00CA22B3" w:rsidP="00CA22B3">
      <w:pPr>
        <w:pStyle w:val="11"/>
        <w:ind w:left="851" w:hanging="851"/>
      </w:pPr>
      <w:bookmarkStart w:id="865" w:name="_Toc34300799"/>
      <w:r w:rsidRPr="00D23F72">
        <w:t xml:space="preserve">При обнаружении </w:t>
      </w:r>
      <w:proofErr w:type="spellStart"/>
      <w:r w:rsidRPr="00D23F72">
        <w:t>Концедентом</w:t>
      </w:r>
      <w:proofErr w:type="spellEnd"/>
      <w:r w:rsidRPr="00D23F72">
        <w:t xml:space="preserve">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w:t>
      </w:r>
      <w:proofErr w:type="spellStart"/>
      <w:r w:rsidRPr="00D23F72">
        <w:t>Концедент</w:t>
      </w:r>
      <w:proofErr w:type="spellEnd"/>
      <w:r w:rsidRPr="00D23F72">
        <w:t xml:space="preserve"> </w:t>
      </w:r>
      <w:proofErr w:type="gramStart"/>
      <w:r w:rsidRPr="00D23F72">
        <w:t>обязан</w:t>
      </w:r>
      <w:proofErr w:type="gramEnd"/>
      <w:r w:rsidRPr="00D23F72">
        <w:t xml:space="preserve"> сообщить об этом Концессионеру в течение 10 календарных дней со дня обнаружения указанных нарушений.</w:t>
      </w:r>
      <w:bookmarkEnd w:id="865"/>
    </w:p>
    <w:p w:rsidR="00CA22B3" w:rsidRPr="00D23F72" w:rsidRDefault="00CA22B3" w:rsidP="00CA22B3">
      <w:pPr>
        <w:pStyle w:val="10"/>
        <w:numPr>
          <w:ilvl w:val="0"/>
          <w:numId w:val="0"/>
        </w:numPr>
        <w:ind w:left="851"/>
        <w:rPr>
          <w:b w:val="0"/>
        </w:rPr>
      </w:pPr>
      <w:bookmarkStart w:id="866" w:name="_Toc34300800"/>
      <w:r w:rsidRPr="00D23F72">
        <w:rPr>
          <w:b w:val="0"/>
        </w:rPr>
        <w:t xml:space="preserve">Результаты осуществления </w:t>
      </w:r>
      <w:proofErr w:type="gramStart"/>
      <w:r w:rsidRPr="00D23F72">
        <w:rPr>
          <w:b w:val="0"/>
        </w:rPr>
        <w:t>контроля за</w:t>
      </w:r>
      <w:proofErr w:type="gramEnd"/>
      <w:r w:rsidRPr="00D23F72">
        <w:rPr>
          <w:b w:val="0"/>
        </w:rPr>
        <w:t xml:space="preserve"> соблюдением Концессионером условий настоящего Соглашения оформляются актом о результатах контроля.</w:t>
      </w:r>
      <w:bookmarkEnd w:id="866"/>
    </w:p>
    <w:p w:rsidR="00CA22B3" w:rsidRPr="00D23F72" w:rsidRDefault="00CA22B3" w:rsidP="00CA22B3">
      <w:pPr>
        <w:pStyle w:val="ConsPlusNonformat"/>
        <w:ind w:left="851"/>
        <w:jc w:val="both"/>
        <w:rPr>
          <w:rFonts w:ascii="Times New Roman" w:hAnsi="Times New Roman" w:cs="Times New Roman"/>
          <w:sz w:val="24"/>
          <w:szCs w:val="24"/>
        </w:rPr>
      </w:pPr>
      <w:r w:rsidRPr="00D23F72">
        <w:rPr>
          <w:rFonts w:ascii="Times New Roman" w:hAnsi="Times New Roman" w:cs="Times New Roman"/>
          <w:sz w:val="24"/>
          <w:szCs w:val="24"/>
        </w:rPr>
        <w:t xml:space="preserve">Акт о результатах контроля подлежит размещению </w:t>
      </w:r>
      <w:proofErr w:type="spellStart"/>
      <w:r w:rsidRPr="00D23F72">
        <w:rPr>
          <w:rFonts w:ascii="Times New Roman" w:hAnsi="Times New Roman" w:cs="Times New Roman"/>
          <w:sz w:val="24"/>
          <w:szCs w:val="24"/>
        </w:rPr>
        <w:t>Концедентом</w:t>
      </w:r>
      <w:proofErr w:type="spellEnd"/>
      <w:r w:rsidRPr="00D23F72">
        <w:rPr>
          <w:rFonts w:ascii="Times New Roman" w:hAnsi="Times New Roman" w:cs="Times New Roman"/>
          <w:sz w:val="24"/>
          <w:szCs w:val="24"/>
        </w:rPr>
        <w:t xml:space="preserve"> в течение 5 рабочих дней со дня составления указанного акта на официальном сайте </w:t>
      </w:r>
      <w:proofErr w:type="spellStart"/>
      <w:r w:rsidRPr="00D23F72">
        <w:rPr>
          <w:rFonts w:ascii="Times New Roman" w:hAnsi="Times New Roman" w:cs="Times New Roman"/>
          <w:sz w:val="24"/>
          <w:szCs w:val="24"/>
        </w:rPr>
        <w:t>Концедента</w:t>
      </w:r>
      <w:proofErr w:type="spellEnd"/>
      <w:r w:rsidRPr="00D23F72">
        <w:rPr>
          <w:rFonts w:ascii="Times New Roman" w:hAnsi="Times New Roman" w:cs="Times New Roman"/>
          <w:sz w:val="24"/>
          <w:szCs w:val="24"/>
        </w:rPr>
        <w:t xml:space="preserve"> в сети Интернет, в случае отсутствия у </w:t>
      </w:r>
      <w:proofErr w:type="spellStart"/>
      <w:r w:rsidRPr="00D23F72">
        <w:rPr>
          <w:rFonts w:ascii="Times New Roman" w:hAnsi="Times New Roman" w:cs="Times New Roman"/>
          <w:sz w:val="24"/>
          <w:szCs w:val="24"/>
        </w:rPr>
        <w:t>Концедента</w:t>
      </w:r>
      <w:proofErr w:type="spellEnd"/>
      <w:r w:rsidRPr="00D23F72">
        <w:rPr>
          <w:rFonts w:ascii="Times New Roman" w:hAnsi="Times New Roman" w:cs="Times New Roman"/>
          <w:sz w:val="24"/>
          <w:szCs w:val="24"/>
        </w:rPr>
        <w:t xml:space="preserve"> официального сайта в сети Интернет - на официальном сайте субъекта </w:t>
      </w:r>
      <w:r w:rsidR="00912821">
        <w:rPr>
          <w:rFonts w:ascii="Times New Roman" w:hAnsi="Times New Roman" w:cs="Times New Roman"/>
          <w:sz w:val="24"/>
          <w:szCs w:val="24"/>
        </w:rPr>
        <w:t>РФ</w:t>
      </w:r>
      <w:r w:rsidRPr="00D23F72">
        <w:rPr>
          <w:rFonts w:ascii="Times New Roman" w:hAnsi="Times New Roman" w:cs="Times New Roman"/>
          <w:sz w:val="24"/>
          <w:szCs w:val="24"/>
        </w:rPr>
        <w:t>, в границах которого расположено такое муниципальное образование, в сети Интернет. Доступ к указанному акту обеспечивается в течение срока действия настоящего Соглашения и после дня окончания его срока действия в течение 3 лет.</w:t>
      </w:r>
    </w:p>
    <w:p w:rsidR="00CA22B3" w:rsidRPr="00D23F72" w:rsidRDefault="00CA22B3" w:rsidP="00CA22B3">
      <w:pPr>
        <w:pStyle w:val="11"/>
        <w:ind w:left="851" w:hanging="851"/>
      </w:pPr>
      <w:bookmarkStart w:id="867" w:name="_Toc34300802"/>
      <w:r w:rsidRPr="00D23F72">
        <w:t>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bookmarkEnd w:id="867"/>
    </w:p>
    <w:p w:rsidR="00CA22B3" w:rsidRPr="00212F97" w:rsidRDefault="00CA22B3" w:rsidP="00CA22B3">
      <w:pPr>
        <w:pStyle w:val="10"/>
        <w:spacing w:after="120"/>
        <w:ind w:left="851" w:hanging="851"/>
      </w:pPr>
      <w:bookmarkStart w:id="868" w:name="_Обеспечение_обязательств_Концессион"/>
      <w:bookmarkStart w:id="869" w:name="_Ref468109391"/>
      <w:bookmarkStart w:id="870" w:name="_Toc468217642"/>
      <w:bookmarkStart w:id="871" w:name="_Toc468892609"/>
      <w:bookmarkStart w:id="872" w:name="_Toc473692345"/>
      <w:bookmarkStart w:id="873" w:name="_Toc476857526"/>
      <w:bookmarkStart w:id="874" w:name="_Toc350977260"/>
      <w:bookmarkStart w:id="875" w:name="_Toc481181831"/>
      <w:bookmarkStart w:id="876" w:name="_Toc477970491"/>
      <w:bookmarkStart w:id="877" w:name="_Toc484822113"/>
      <w:bookmarkStart w:id="878" w:name="_Ref2158633"/>
      <w:bookmarkStart w:id="879" w:name="_Toc34300803"/>
      <w:bookmarkEnd w:id="868"/>
      <w:r w:rsidRPr="00212F97">
        <w:t>Обеспечение обязательств Концессионера</w:t>
      </w:r>
      <w:bookmarkEnd w:id="869"/>
      <w:bookmarkEnd w:id="870"/>
      <w:bookmarkEnd w:id="871"/>
      <w:bookmarkEnd w:id="872"/>
      <w:bookmarkEnd w:id="873"/>
      <w:bookmarkEnd w:id="874"/>
      <w:bookmarkEnd w:id="875"/>
      <w:bookmarkEnd w:id="876"/>
      <w:bookmarkEnd w:id="877"/>
      <w:bookmarkEnd w:id="878"/>
      <w:bookmarkEnd w:id="879"/>
    </w:p>
    <w:p w:rsidR="00CA22B3" w:rsidRPr="00212F97" w:rsidRDefault="00CA22B3" w:rsidP="00CA22B3">
      <w:pPr>
        <w:pStyle w:val="11"/>
        <w:spacing w:after="120"/>
        <w:ind w:left="851" w:hanging="851"/>
      </w:pPr>
      <w:bookmarkStart w:id="880" w:name="_Toc34300804"/>
      <w:r w:rsidRPr="00212F97">
        <w:t>Концессионер обязан предоставлять обеспечение исполнения обязательств по Концессионному соглашению в виде безотзывной банковской гарантии (</w:t>
      </w:r>
      <w:r w:rsidRPr="00212F97">
        <w:rPr>
          <w:i/>
        </w:rPr>
        <w:t>«</w:t>
      </w:r>
      <w:r w:rsidRPr="00212F97">
        <w:rPr>
          <w:b/>
          <w:i/>
        </w:rPr>
        <w:t>Банковская гарантия</w:t>
      </w:r>
      <w:r w:rsidRPr="00212F97">
        <w:rPr>
          <w:i/>
        </w:rPr>
        <w:t>»</w:t>
      </w:r>
      <w:r w:rsidRPr="00212F97">
        <w:t xml:space="preserve">) до исполнения обязательств по </w:t>
      </w:r>
      <w:r w:rsidR="00E849FE">
        <w:t xml:space="preserve">Строительству и/или </w:t>
      </w:r>
      <w:r w:rsidRPr="00212F97">
        <w:t>Реконструкции Объекта соглашения.</w:t>
      </w:r>
      <w:bookmarkEnd w:id="880"/>
    </w:p>
    <w:p w:rsidR="00CA22B3" w:rsidRPr="00212F97" w:rsidRDefault="00CA22B3" w:rsidP="00CA22B3">
      <w:pPr>
        <w:pStyle w:val="11"/>
        <w:spacing w:after="120"/>
        <w:ind w:left="851" w:hanging="851"/>
      </w:pPr>
      <w:bookmarkStart w:id="881" w:name="_Toc34300805"/>
      <w:r w:rsidRPr="00212F97">
        <w:t>Банковская гарантия предоставляется сроком на 1 год, и Концессионер обязуется ежегодно возобновлять срок действия Банковской гарантии или предоставлять новую Банковскую гарантию не позднее, чем за 30 календарных дней до истечения срока действия ранее выданной Банковской гарантии.</w:t>
      </w:r>
      <w:bookmarkEnd w:id="881"/>
    </w:p>
    <w:p w:rsidR="00CA22B3" w:rsidRPr="00212F97" w:rsidRDefault="00CA22B3" w:rsidP="00CA22B3">
      <w:pPr>
        <w:pStyle w:val="11"/>
        <w:spacing w:after="120"/>
        <w:ind w:left="851" w:hanging="851"/>
      </w:pPr>
      <w:bookmarkStart w:id="882" w:name="_Toc34300806"/>
      <w:r w:rsidRPr="00212F97">
        <w:t xml:space="preserve">Размер банковской гарантии </w:t>
      </w:r>
      <w:r w:rsidRPr="001F49B2">
        <w:t>составляет 3,33%</w:t>
      </w:r>
      <w:r w:rsidRPr="00212F97">
        <w:t xml:space="preserve">от Предельного размера расходов на Реконструкции Объекта соглашения, определенного в соответствии с </w:t>
      </w:r>
      <w:hyperlink r:id="rId50" w:history="1">
        <w:r w:rsidRPr="00E849FE">
          <w:rPr>
            <w:rStyle w:val="ad"/>
          </w:rPr>
          <w:t>Приложением 8</w:t>
        </w:r>
      </w:hyperlink>
      <w:r w:rsidRPr="00212F97">
        <w:t>.</w:t>
      </w:r>
      <w:bookmarkEnd w:id="882"/>
    </w:p>
    <w:p w:rsidR="00CA22B3" w:rsidRPr="00E849FE" w:rsidRDefault="00CA22B3" w:rsidP="00CA22B3">
      <w:pPr>
        <w:pStyle w:val="10"/>
        <w:spacing w:after="120"/>
        <w:ind w:left="851" w:hanging="851"/>
      </w:pPr>
      <w:bookmarkStart w:id="883" w:name="_Toc474371210"/>
      <w:bookmarkStart w:id="884" w:name="_Toc474372682"/>
      <w:bookmarkStart w:id="885" w:name="_Toc474372862"/>
      <w:bookmarkStart w:id="886" w:name="_Toc474371225"/>
      <w:bookmarkStart w:id="887" w:name="_Toc474372697"/>
      <w:bookmarkStart w:id="888" w:name="_Toc474372877"/>
      <w:bookmarkStart w:id="889" w:name="_Toc474371233"/>
      <w:bookmarkStart w:id="890" w:name="_Toc474372705"/>
      <w:bookmarkStart w:id="891" w:name="_Toc474372885"/>
      <w:bookmarkStart w:id="892" w:name="_Toc474371237"/>
      <w:bookmarkStart w:id="893" w:name="_Toc474372709"/>
      <w:bookmarkStart w:id="894" w:name="_Toc474372889"/>
      <w:bookmarkStart w:id="895" w:name="_Toc34300807"/>
      <w:bookmarkStart w:id="896" w:name="_Ref468199729"/>
      <w:bookmarkStart w:id="897" w:name="_Toc468217643"/>
      <w:bookmarkStart w:id="898" w:name="_Toc468892610"/>
      <w:bookmarkStart w:id="899" w:name="_Toc473692346"/>
      <w:bookmarkStart w:id="900" w:name="_Toc476857527"/>
      <w:bookmarkStart w:id="901" w:name="_Toc350977261"/>
      <w:bookmarkStart w:id="902" w:name="_Toc481181832"/>
      <w:bookmarkStart w:id="903" w:name="_Toc477970492"/>
      <w:bookmarkStart w:id="904" w:name="_Toc484822115"/>
      <w:bookmarkEnd w:id="883"/>
      <w:bookmarkEnd w:id="884"/>
      <w:bookmarkEnd w:id="885"/>
      <w:bookmarkEnd w:id="886"/>
      <w:bookmarkEnd w:id="887"/>
      <w:bookmarkEnd w:id="888"/>
      <w:bookmarkEnd w:id="889"/>
      <w:bookmarkEnd w:id="890"/>
      <w:bookmarkEnd w:id="891"/>
      <w:bookmarkEnd w:id="892"/>
      <w:bookmarkEnd w:id="893"/>
      <w:bookmarkEnd w:id="894"/>
      <w:r w:rsidRPr="00E849FE">
        <w:t>Особые обстоятельства</w:t>
      </w:r>
      <w:bookmarkEnd w:id="895"/>
    </w:p>
    <w:p w:rsidR="00CA22B3" w:rsidRPr="00E849FE" w:rsidRDefault="00CA22B3" w:rsidP="00CA22B3">
      <w:pPr>
        <w:pStyle w:val="10"/>
        <w:numPr>
          <w:ilvl w:val="0"/>
          <w:numId w:val="0"/>
        </w:numPr>
      </w:pPr>
      <w:bookmarkStart w:id="905" w:name="_Toc429346317"/>
      <w:bookmarkStart w:id="906" w:name="_Toc422827363"/>
      <w:bookmarkStart w:id="907" w:name="_Toc34300808"/>
      <w:r w:rsidRPr="00E849FE">
        <w:t>Перечень Особых обстоятельств</w:t>
      </w:r>
      <w:bookmarkEnd w:id="905"/>
      <w:bookmarkEnd w:id="906"/>
      <w:bookmarkEnd w:id="907"/>
    </w:p>
    <w:p w:rsidR="00CA22B3" w:rsidRPr="00E849FE" w:rsidRDefault="00CA22B3" w:rsidP="00CA22B3">
      <w:pPr>
        <w:pStyle w:val="11"/>
        <w:ind w:left="851" w:hanging="851"/>
      </w:pPr>
      <w:bookmarkStart w:id="908" w:name="_Ref419972668"/>
      <w:bookmarkStart w:id="909" w:name="_Toc34300809"/>
      <w:r w:rsidRPr="00E849FE">
        <w:t>Любое из перечисленных далее обстоятельств, наступившее после Даты заключения концессионного соглашения, если иное не установлено в Концессионном соглашении, является Особым обстоятельством:</w:t>
      </w:r>
      <w:bookmarkEnd w:id="908"/>
      <w:bookmarkEnd w:id="909"/>
    </w:p>
    <w:p w:rsidR="00CA22B3" w:rsidRPr="00E849FE" w:rsidRDefault="00CA22B3" w:rsidP="00CA22B3">
      <w:pPr>
        <w:pStyle w:val="a3"/>
        <w:numPr>
          <w:ilvl w:val="0"/>
          <w:numId w:val="0"/>
        </w:numPr>
        <w:ind w:left="851"/>
      </w:pPr>
      <w:bookmarkStart w:id="910" w:name="_Toc34300810"/>
      <w:r w:rsidRPr="00E849FE">
        <w:t>15.1.1. Обнаружение на Земельном участке (включая обнаружение в почве или грунтовых водах) каких-либо:</w:t>
      </w:r>
      <w:bookmarkEnd w:id="910"/>
    </w:p>
    <w:p w:rsidR="00CA22B3" w:rsidRPr="00E849FE" w:rsidRDefault="00CA22B3" w:rsidP="00CA22B3">
      <w:pPr>
        <w:pStyle w:val="30"/>
      </w:pPr>
      <w:r w:rsidRPr="00E849FE">
        <w:t>Археологических объектов;</w:t>
      </w:r>
    </w:p>
    <w:p w:rsidR="00CA22B3" w:rsidRPr="00E849FE" w:rsidRDefault="00CA22B3" w:rsidP="00CA22B3">
      <w:pPr>
        <w:pStyle w:val="30"/>
      </w:pPr>
      <w:r w:rsidRPr="00E849FE">
        <w:lastRenderedPageBreak/>
        <w:t>Опасных веществ и/или объектов;</w:t>
      </w:r>
    </w:p>
    <w:p w:rsidR="00CA22B3" w:rsidRPr="00E849FE" w:rsidRDefault="00CA22B3" w:rsidP="00CA22B3">
      <w:pPr>
        <w:pStyle w:val="30"/>
      </w:pPr>
      <w:r w:rsidRPr="00E849FE">
        <w:t>Военных коммуникаций;</w:t>
      </w:r>
    </w:p>
    <w:p w:rsidR="00CA22B3" w:rsidRPr="00E849FE" w:rsidRDefault="00CA22B3" w:rsidP="00CA22B3">
      <w:pPr>
        <w:pStyle w:val="FWSL5"/>
        <w:numPr>
          <w:ilvl w:val="0"/>
          <w:numId w:val="0"/>
        </w:numPr>
        <w:tabs>
          <w:tab w:val="left" w:pos="1260"/>
          <w:tab w:val="left" w:pos="2149"/>
        </w:tabs>
        <w:spacing w:after="0"/>
        <w:ind w:left="851"/>
        <w:rPr>
          <w:szCs w:val="24"/>
        </w:rPr>
      </w:pPr>
      <w:r w:rsidRPr="00E849FE">
        <w:rPr>
          <w:szCs w:val="24"/>
        </w:rPr>
        <w:t xml:space="preserve">если Концессионер не знал и не мог знать о </w:t>
      </w:r>
      <w:proofErr w:type="gramStart"/>
      <w:r w:rsidRPr="00E849FE">
        <w:rPr>
          <w:szCs w:val="24"/>
        </w:rPr>
        <w:t>таковых</w:t>
      </w:r>
      <w:proofErr w:type="gramEnd"/>
      <w:r w:rsidRPr="00E849FE">
        <w:rPr>
          <w:szCs w:val="24"/>
        </w:rPr>
        <w:t xml:space="preserve"> или наличие </w:t>
      </w:r>
      <w:proofErr w:type="gramStart"/>
      <w:r w:rsidRPr="00E849FE">
        <w:rPr>
          <w:szCs w:val="24"/>
        </w:rPr>
        <w:t>которых</w:t>
      </w:r>
      <w:proofErr w:type="gramEnd"/>
      <w:r w:rsidRPr="00E849FE">
        <w:rPr>
          <w:szCs w:val="24"/>
        </w:rPr>
        <w:t xml:space="preserve"> не могло быть разумно предвидено квалифицированным и опытным подрядчиком на Земель</w:t>
      </w:r>
      <w:r w:rsidR="00E849FE">
        <w:rPr>
          <w:szCs w:val="24"/>
        </w:rPr>
        <w:t>ном участке до Даты заключения К</w:t>
      </w:r>
      <w:r w:rsidRPr="00E849FE">
        <w:rPr>
          <w:szCs w:val="24"/>
        </w:rPr>
        <w:t>онцессионного соглашения, за исключением случаев ошибок, допущенных Концессионером, при осуществлении проектных и изыскательских работ (при этом данный риск полностью лежит на Концессионере). Никакой Археологический объект, Опасное вещество и/или объект, Военная коммуникация, не будет считаться неизвестным Концессионеру, если информация о нем не содержалась в предоставленной Концессионером информации;</w:t>
      </w:r>
    </w:p>
    <w:p w:rsidR="00CA22B3" w:rsidRPr="00E849FE" w:rsidRDefault="00CA22B3" w:rsidP="00CA22B3">
      <w:pPr>
        <w:pStyle w:val="a3"/>
        <w:numPr>
          <w:ilvl w:val="0"/>
          <w:numId w:val="0"/>
        </w:numPr>
        <w:ind w:left="1560" w:hanging="709"/>
      </w:pPr>
      <w:bookmarkStart w:id="911" w:name="_Ref422160697"/>
      <w:bookmarkStart w:id="912" w:name="_Toc34300811"/>
      <w:r w:rsidRPr="00E849FE">
        <w:t>15.1.2. Любая необоснованная и неправомерная невыдача Государственным органом (отказ в согласовании), существенная задержка в выдаче Государственным органом (существенная задержка в согласовании) Разрешения в нарушение Действующего законодательства</w:t>
      </w:r>
      <w:bookmarkEnd w:id="911"/>
      <w:r w:rsidRPr="00E849FE">
        <w:t>.</w:t>
      </w:r>
      <w:bookmarkEnd w:id="912"/>
    </w:p>
    <w:p w:rsidR="00CA22B3" w:rsidRPr="00E849FE" w:rsidRDefault="00CA22B3" w:rsidP="00CA22B3">
      <w:pPr>
        <w:pStyle w:val="a3"/>
        <w:numPr>
          <w:ilvl w:val="0"/>
          <w:numId w:val="0"/>
        </w:numPr>
        <w:ind w:left="1560" w:hanging="709"/>
      </w:pPr>
      <w:bookmarkStart w:id="913" w:name="_Toc34300812"/>
      <w:r w:rsidRPr="00E849FE">
        <w:t>15.1.3. Досрочное прекращение Договора аренды земельного участка или иных прав на Земельный участок, предоставленных Концессионеру, если такое прекращение произошло не по вине Концессионера.</w:t>
      </w:r>
      <w:bookmarkEnd w:id="913"/>
    </w:p>
    <w:p w:rsidR="00CA22B3" w:rsidRPr="00E849FE" w:rsidRDefault="00E849FE" w:rsidP="00CA22B3">
      <w:pPr>
        <w:pStyle w:val="a3"/>
        <w:numPr>
          <w:ilvl w:val="0"/>
          <w:numId w:val="0"/>
        </w:numPr>
        <w:ind w:left="1560" w:hanging="709"/>
      </w:pPr>
      <w:bookmarkStart w:id="914" w:name="_Toc34300813"/>
      <w:r>
        <w:t xml:space="preserve">15.1.4. </w:t>
      </w:r>
      <w:r w:rsidR="00CA22B3" w:rsidRPr="00E849FE">
        <w:t xml:space="preserve">Недостаточность площади Земельного участка для Строительства и Целевой </w:t>
      </w:r>
      <w:r>
        <w:t xml:space="preserve"> </w:t>
      </w:r>
      <w:r w:rsidR="00CA22B3" w:rsidRPr="00E849FE">
        <w:t>эксплуатации в результате осуществления межевания.</w:t>
      </w:r>
      <w:bookmarkEnd w:id="914"/>
    </w:p>
    <w:p w:rsidR="00CA22B3" w:rsidRPr="00E849FE" w:rsidRDefault="00CA22B3" w:rsidP="00CA22B3">
      <w:pPr>
        <w:pStyle w:val="a3"/>
        <w:numPr>
          <w:ilvl w:val="0"/>
          <w:numId w:val="0"/>
        </w:numPr>
        <w:ind w:left="1497" w:hanging="646"/>
      </w:pPr>
      <w:bookmarkStart w:id="915" w:name="_Toc34300814"/>
      <w:r w:rsidRPr="00E849FE">
        <w:t>15.1.5. Изменение законодательства, которое</w:t>
      </w:r>
      <w:r w:rsidRPr="00E849FE">
        <w:rPr>
          <w:lang w:val="en-US"/>
        </w:rPr>
        <w:t>:</w:t>
      </w:r>
      <w:bookmarkEnd w:id="915"/>
    </w:p>
    <w:p w:rsidR="00CA22B3" w:rsidRPr="00E849FE" w:rsidRDefault="00CA22B3" w:rsidP="00CA22B3">
      <w:pPr>
        <w:pStyle w:val="a3"/>
        <w:numPr>
          <w:ilvl w:val="0"/>
          <w:numId w:val="63"/>
        </w:numPr>
      </w:pPr>
      <w:bookmarkStart w:id="916" w:name="_Toc34300815"/>
      <w:r w:rsidRPr="00E849FE">
        <w:t>приводит к тому, что Стороны оказываются неспособными выполнить принятые на себя обязательства или</w:t>
      </w:r>
      <w:bookmarkEnd w:id="916"/>
    </w:p>
    <w:p w:rsidR="00CA22B3" w:rsidRPr="00E849FE" w:rsidRDefault="00CA22B3" w:rsidP="00CA22B3">
      <w:pPr>
        <w:pStyle w:val="a3"/>
        <w:numPr>
          <w:ilvl w:val="0"/>
          <w:numId w:val="63"/>
        </w:numPr>
      </w:pPr>
      <w:bookmarkStart w:id="917" w:name="_Toc34300816"/>
      <w:proofErr w:type="gramStart"/>
      <w:r w:rsidRPr="00E849FE">
        <w:t>ухудшает положение Концессионера по сравнению с тем положением, в котором он находился на момент заключения Концессионного соглашения, в результате чего Концессионер в значительной степени лишается того, на что был вправе рассчитывать при заключении Концессионного соглашения, в том числе в связи с увеличением совокупной налоговой нагрузки, установлением режима запретов и ограничений в отношении Концессионера, установлением норм, существенно изменяющих регулирование деятельности Концессионера</w:t>
      </w:r>
      <w:proofErr w:type="gramEnd"/>
      <w:r w:rsidRPr="00E849FE">
        <w:t xml:space="preserve"> при Строительстве, включая Оснащение Медицинским оборудованием, Объекта концессионного соглашения и Целевой эксплуатации Объекта концессионного соглашения.</w:t>
      </w:r>
      <w:bookmarkEnd w:id="917"/>
    </w:p>
    <w:p w:rsidR="00CA22B3" w:rsidRPr="00E849FE" w:rsidRDefault="00CA22B3" w:rsidP="00CA22B3">
      <w:pPr>
        <w:pStyle w:val="11"/>
        <w:ind w:left="432"/>
      </w:pPr>
      <w:bookmarkStart w:id="918" w:name="_Ref419974583"/>
      <w:bookmarkStart w:id="919" w:name="_Toc34300817"/>
      <w:r w:rsidRPr="00E849FE">
        <w:t>В случае наступления Особого обстоятельства:</w:t>
      </w:r>
      <w:bookmarkEnd w:id="918"/>
      <w:bookmarkEnd w:id="919"/>
    </w:p>
    <w:p w:rsidR="00CA22B3" w:rsidRPr="00E849FE" w:rsidRDefault="00CA22B3" w:rsidP="00CA22B3">
      <w:pPr>
        <w:pStyle w:val="a3"/>
        <w:numPr>
          <w:ilvl w:val="0"/>
          <w:numId w:val="0"/>
        </w:numPr>
        <w:ind w:left="1701" w:hanging="850"/>
      </w:pPr>
      <w:bookmarkStart w:id="920" w:name="_Ref422142878"/>
      <w:bookmarkStart w:id="921" w:name="_Toc34300818"/>
      <w:r w:rsidRPr="00E849FE">
        <w:t>15.2.1. Если в результате наступления этого обстоятельства К</w:t>
      </w:r>
      <w:r w:rsidR="00D723ED">
        <w:t>онцессионер не может завершить Строительство и/или Р</w:t>
      </w:r>
      <w:r w:rsidRPr="00E849FE">
        <w:t xml:space="preserve">еконструкцию в установленный в Концессионном соглашении срок, то </w:t>
      </w:r>
      <w:proofErr w:type="spellStart"/>
      <w:r w:rsidRPr="00E849FE">
        <w:t>Концедент</w:t>
      </w:r>
      <w:proofErr w:type="spellEnd"/>
      <w:r w:rsidRPr="00E849FE">
        <w:t xml:space="preserve"> обязан предоставить Концессионеру допол</w:t>
      </w:r>
      <w:r w:rsidR="00D723ED">
        <w:t>нительное время для завершения Строительства и/или Р</w:t>
      </w:r>
      <w:r w:rsidRPr="00E849FE">
        <w:t>еконструкции, на срок,</w:t>
      </w:r>
      <w:r w:rsidR="00D723ED">
        <w:t xml:space="preserve"> не превышающий срока задержки Строительства и/или Р</w:t>
      </w:r>
      <w:r w:rsidRPr="00E849FE">
        <w:t>еконструкции.</w:t>
      </w:r>
      <w:bookmarkEnd w:id="920"/>
      <w:bookmarkEnd w:id="921"/>
    </w:p>
    <w:p w:rsidR="00CA22B3" w:rsidRPr="00E849FE" w:rsidRDefault="00CA22B3" w:rsidP="00CA22B3">
      <w:pPr>
        <w:pStyle w:val="a3"/>
        <w:numPr>
          <w:ilvl w:val="0"/>
          <w:numId w:val="0"/>
        </w:numPr>
        <w:ind w:left="1701" w:hanging="850"/>
      </w:pPr>
      <w:bookmarkStart w:id="922" w:name="_Ref422820240"/>
      <w:bookmarkStart w:id="923" w:name="_Toc34300819"/>
      <w:r w:rsidRPr="00E849FE">
        <w:t xml:space="preserve">15.2.2. При необходимости внесения изменений в Концессионное соглашение или Договор аренды земельного участка вследствие наступления Особого обстоятельства, Стороны обязаны начать переговоры о внесении необходимых </w:t>
      </w:r>
      <w:r w:rsidRPr="00E849FE">
        <w:lastRenderedPageBreak/>
        <w:t>изменений в порядке, установленном Концессионным соглашением и Действующим законодательством.</w:t>
      </w:r>
      <w:bookmarkStart w:id="924" w:name="_Ref422142970"/>
      <w:bookmarkEnd w:id="922"/>
      <w:bookmarkEnd w:id="923"/>
    </w:p>
    <w:p w:rsidR="00CA22B3" w:rsidRPr="00E849FE" w:rsidRDefault="00D723ED" w:rsidP="00CA22B3">
      <w:pPr>
        <w:pStyle w:val="a3"/>
        <w:numPr>
          <w:ilvl w:val="0"/>
          <w:numId w:val="0"/>
        </w:numPr>
        <w:ind w:left="1701" w:hanging="850"/>
      </w:pPr>
      <w:bookmarkStart w:id="925" w:name="_Toc34300820"/>
      <w:r>
        <w:t xml:space="preserve">15.2.3. </w:t>
      </w:r>
      <w:r w:rsidR="00CA22B3" w:rsidRPr="00E849FE">
        <w:t>В случае предоставления дополнит</w:t>
      </w:r>
      <w:r>
        <w:t>ельного времени для завершения Строительства и/или Р</w:t>
      </w:r>
      <w:r w:rsidR="00CA22B3" w:rsidRPr="00E849FE">
        <w:t>еконструкции, могут быть продлены иные сроки, предусмотренные Концессионным соглашением, включая Срок действия концессионного соглашения, при условии соблюдения требований Действующего законодательства.</w:t>
      </w:r>
      <w:bookmarkEnd w:id="924"/>
      <w:bookmarkEnd w:id="925"/>
    </w:p>
    <w:p w:rsidR="00CA22B3" w:rsidRPr="00E849FE" w:rsidRDefault="00CA22B3" w:rsidP="00CA22B3">
      <w:pPr>
        <w:pStyle w:val="11"/>
        <w:ind w:left="432"/>
      </w:pPr>
      <w:bookmarkStart w:id="926" w:name="_Toc429346320"/>
      <w:bookmarkStart w:id="927" w:name="_Toc422827366"/>
      <w:bookmarkStart w:id="928" w:name="_Toc34300821"/>
      <w:r w:rsidRPr="00E849FE">
        <w:t>Действия Сторон в случае наступления Особого обстоятельства</w:t>
      </w:r>
      <w:bookmarkEnd w:id="926"/>
      <w:bookmarkEnd w:id="927"/>
      <w:bookmarkEnd w:id="928"/>
    </w:p>
    <w:p w:rsidR="00CA22B3" w:rsidRPr="00E849FE" w:rsidRDefault="00CA22B3" w:rsidP="00CA22B3">
      <w:pPr>
        <w:pStyle w:val="a3"/>
        <w:numPr>
          <w:ilvl w:val="0"/>
          <w:numId w:val="0"/>
        </w:numPr>
        <w:ind w:left="1418" w:hanging="709"/>
      </w:pPr>
      <w:bookmarkStart w:id="929" w:name="_Ref419974098"/>
      <w:bookmarkStart w:id="930" w:name="_Toc34300822"/>
      <w:r w:rsidRPr="00E849FE">
        <w:t xml:space="preserve">15.3.1. </w:t>
      </w:r>
      <w:proofErr w:type="gramStart"/>
      <w:r w:rsidRPr="00E849FE">
        <w:t>При наступлении Особого обстоятельства, Концессио</w:t>
      </w:r>
      <w:r w:rsidR="00E33005">
        <w:t xml:space="preserve">нер не позднее чем через 3 </w:t>
      </w:r>
      <w:r w:rsidRPr="00E849FE">
        <w:t xml:space="preserve"> рабочих дня обязан письменно сообщить </w:t>
      </w:r>
      <w:proofErr w:type="spellStart"/>
      <w:r w:rsidRPr="00E849FE">
        <w:t>Концеденту</w:t>
      </w:r>
      <w:proofErr w:type="spellEnd"/>
      <w:r w:rsidRPr="00E849FE">
        <w:t xml:space="preserve"> о наступлении Особого обстоятельства, после чего незамедлительно, но не в ущерб исполнению обязанностей по смягчению последствий Особого обстоятельства в соответствии со </w:t>
      </w:r>
      <w:r w:rsidRPr="00E33005">
        <w:t>статьей</w:t>
      </w:r>
      <w:r w:rsidR="00E33005">
        <w:t xml:space="preserve"> </w:t>
      </w:r>
      <w:r w:rsidR="00FE21CD">
        <w:fldChar w:fldCharType="begin"/>
      </w:r>
      <w:r w:rsidR="00E33005">
        <w:instrText xml:space="preserve"> REF _Ref35355840 \r \h </w:instrText>
      </w:r>
      <w:r w:rsidR="00FE21CD">
        <w:fldChar w:fldCharType="separate"/>
      </w:r>
      <w:r w:rsidR="007C0011">
        <w:t>15.6</w:t>
      </w:r>
      <w:r w:rsidR="00FE21CD">
        <w:fldChar w:fldCharType="end"/>
      </w:r>
      <w:r w:rsidR="00E33005">
        <w:t>, и не позднее 14</w:t>
      </w:r>
      <w:r w:rsidRPr="00E849FE">
        <w:t xml:space="preserve"> рабочих дней с даты наступления Особого обстоятельства, обязан направить </w:t>
      </w:r>
      <w:proofErr w:type="spellStart"/>
      <w:r w:rsidRPr="00E849FE">
        <w:t>Концеденту</w:t>
      </w:r>
      <w:proofErr w:type="spellEnd"/>
      <w:r w:rsidRPr="00E849FE">
        <w:t xml:space="preserve"> уведомление об Особом</w:t>
      </w:r>
      <w:r w:rsidR="00E33005">
        <w:t xml:space="preserve"> обстоятельстве </w:t>
      </w:r>
      <w:r w:rsidRPr="00E33005">
        <w:rPr>
          <w:b/>
          <w:i/>
        </w:rPr>
        <w:t>«Уведомление об особом</w:t>
      </w:r>
      <w:proofErr w:type="gramEnd"/>
      <w:r w:rsidRPr="00E33005">
        <w:rPr>
          <w:b/>
          <w:i/>
        </w:rPr>
        <w:t xml:space="preserve"> </w:t>
      </w:r>
      <w:proofErr w:type="gramStart"/>
      <w:r w:rsidRPr="00E33005">
        <w:rPr>
          <w:b/>
          <w:i/>
        </w:rPr>
        <w:t>обстоятельстве</w:t>
      </w:r>
      <w:proofErr w:type="gramEnd"/>
      <w:r w:rsidRPr="00E33005">
        <w:rPr>
          <w:b/>
          <w:i/>
        </w:rPr>
        <w:t>»</w:t>
      </w:r>
      <w:r w:rsidRPr="00E849FE">
        <w:t>, которое должно содержать следующие сведения:</w:t>
      </w:r>
      <w:bookmarkEnd w:id="929"/>
      <w:bookmarkEnd w:id="930"/>
    </w:p>
    <w:p w:rsidR="00CA22B3" w:rsidRPr="00507894" w:rsidRDefault="00507894" w:rsidP="00507894">
      <w:pPr>
        <w:pStyle w:val="a3"/>
        <w:numPr>
          <w:ilvl w:val="0"/>
          <w:numId w:val="0"/>
        </w:numPr>
        <w:ind w:left="1843" w:hanging="1134"/>
      </w:pPr>
      <w:bookmarkStart w:id="931" w:name="_Ref422134012"/>
      <w:bookmarkStart w:id="932" w:name="_Toc34300823"/>
      <w:r w:rsidRPr="00507894">
        <w:t xml:space="preserve">           (</w:t>
      </w:r>
      <w:r>
        <w:rPr>
          <w:lang w:val="en-US"/>
        </w:rPr>
        <w:t>a</w:t>
      </w:r>
      <w:r w:rsidRPr="00507894">
        <w:t>)</w:t>
      </w:r>
      <w:r w:rsidR="00CA22B3" w:rsidRPr="00E849FE">
        <w:t xml:space="preserve"> </w:t>
      </w:r>
      <w:r>
        <w:t>о</w:t>
      </w:r>
      <w:r w:rsidR="00CA22B3" w:rsidRPr="00507894">
        <w:t>писание Особого обстоятельства и причин его наступления, а также обоснование разумных мер, принятых Концессионером во избежание наступления этого Особого обстоятельства</w:t>
      </w:r>
      <w:bookmarkEnd w:id="931"/>
      <w:bookmarkEnd w:id="932"/>
      <w:r>
        <w:t>;</w:t>
      </w:r>
    </w:p>
    <w:p w:rsidR="00CA22B3" w:rsidRPr="00507894" w:rsidRDefault="00507894" w:rsidP="00507894">
      <w:pPr>
        <w:pStyle w:val="a3"/>
        <w:numPr>
          <w:ilvl w:val="0"/>
          <w:numId w:val="0"/>
        </w:numPr>
        <w:ind w:left="1843" w:hanging="1134"/>
      </w:pPr>
      <w:bookmarkStart w:id="933" w:name="_Toc34300824"/>
      <w:r w:rsidRPr="00507894">
        <w:t xml:space="preserve">            (</w:t>
      </w:r>
      <w:r>
        <w:rPr>
          <w:lang w:val="en-US"/>
        </w:rPr>
        <w:t>b</w:t>
      </w:r>
      <w:r w:rsidRPr="00507894">
        <w:t xml:space="preserve">) </w:t>
      </w:r>
      <w:r>
        <w:t xml:space="preserve"> о</w:t>
      </w:r>
      <w:r w:rsidR="00CA22B3" w:rsidRPr="00507894">
        <w:t xml:space="preserve">писание действий, предпринятых или подлежащих принятию Концессионером во исполнение обязанностей по смягчению последствий Особого обстоятельства в соответствии с пунктом </w:t>
      </w:r>
      <w:r w:rsidR="00037DD8">
        <w:fldChar w:fldCharType="begin"/>
      </w:r>
      <w:r w:rsidR="00037DD8">
        <w:instrText xml:space="preserve"> REF _Ref480555527 \r \h  \* MERGEFORMAT </w:instrText>
      </w:r>
      <w:r w:rsidR="00037DD8">
        <w:fldChar w:fldCharType="separate"/>
      </w:r>
      <w:r w:rsidR="007C0011">
        <w:t>15.7</w:t>
      </w:r>
      <w:r w:rsidR="00037DD8">
        <w:fldChar w:fldCharType="end"/>
      </w:r>
      <w:bookmarkEnd w:id="933"/>
      <w:r>
        <w:t>;</w:t>
      </w:r>
    </w:p>
    <w:p w:rsidR="00CA22B3" w:rsidRPr="00507894" w:rsidRDefault="00507894" w:rsidP="00507894">
      <w:pPr>
        <w:pStyle w:val="a3"/>
        <w:numPr>
          <w:ilvl w:val="0"/>
          <w:numId w:val="0"/>
        </w:numPr>
        <w:ind w:left="1843" w:hanging="1134"/>
      </w:pPr>
      <w:bookmarkStart w:id="934" w:name="_Toc34300825"/>
      <w:r w:rsidRPr="00507894">
        <w:t xml:space="preserve">            (</w:t>
      </w:r>
      <w:r>
        <w:rPr>
          <w:lang w:val="en-US"/>
        </w:rPr>
        <w:t>c</w:t>
      </w:r>
      <w:r w:rsidRPr="00507894">
        <w:t>)</w:t>
      </w:r>
      <w:r>
        <w:t xml:space="preserve"> о</w:t>
      </w:r>
      <w:r w:rsidR="00CA22B3" w:rsidRPr="00507894">
        <w:t xml:space="preserve">ценку дополнительного времени, необходимого Концессионеру для завершения строительства </w:t>
      </w:r>
      <w:proofErr w:type="gramStart"/>
      <w:r w:rsidR="00CA22B3" w:rsidRPr="00507894">
        <w:t>и(</w:t>
      </w:r>
      <w:proofErr w:type="gramEnd"/>
      <w:r w:rsidR="00CA22B3" w:rsidRPr="00507894">
        <w:t>или) реконструкции Объекта концессионного соглашения</w:t>
      </w:r>
      <w:bookmarkEnd w:id="934"/>
      <w:r>
        <w:t>;</w:t>
      </w:r>
    </w:p>
    <w:p w:rsidR="00CA22B3" w:rsidRPr="00507894" w:rsidRDefault="00507894" w:rsidP="00507894">
      <w:pPr>
        <w:pStyle w:val="a3"/>
        <w:numPr>
          <w:ilvl w:val="0"/>
          <w:numId w:val="0"/>
        </w:numPr>
        <w:ind w:left="1843" w:hanging="1134"/>
      </w:pPr>
      <w:bookmarkStart w:id="935" w:name="_Toc34300826"/>
      <w:r w:rsidRPr="00507894">
        <w:t xml:space="preserve">            (</w:t>
      </w:r>
      <w:r>
        <w:rPr>
          <w:lang w:val="en-US"/>
        </w:rPr>
        <w:t>d</w:t>
      </w:r>
      <w:r w:rsidRPr="00507894">
        <w:t xml:space="preserve">) </w:t>
      </w:r>
      <w:r>
        <w:t>п</w:t>
      </w:r>
      <w:r w:rsidR="00CA22B3" w:rsidRPr="00507894">
        <w:t>редлагаемые Концессионером изменения к Концессионному соглашению, необходимые для продолжения исполнения Концессионером обязательств по Концессионному соглашению</w:t>
      </w:r>
      <w:bookmarkEnd w:id="935"/>
      <w:r>
        <w:t>;</w:t>
      </w:r>
    </w:p>
    <w:p w:rsidR="00CA22B3" w:rsidRPr="00507894" w:rsidRDefault="00507894" w:rsidP="00507894">
      <w:pPr>
        <w:pStyle w:val="a3"/>
        <w:numPr>
          <w:ilvl w:val="0"/>
          <w:numId w:val="0"/>
        </w:numPr>
        <w:ind w:left="1843" w:hanging="1134"/>
      </w:pPr>
      <w:bookmarkStart w:id="936" w:name="_Toc34300827"/>
      <w:r w:rsidRPr="00507894">
        <w:t xml:space="preserve">            (</w:t>
      </w:r>
      <w:r>
        <w:rPr>
          <w:lang w:val="en-US"/>
        </w:rPr>
        <w:t>e</w:t>
      </w:r>
      <w:r w:rsidRPr="00507894">
        <w:t xml:space="preserve">) </w:t>
      </w:r>
      <w:r>
        <w:t>с</w:t>
      </w:r>
      <w:r w:rsidR="00CA22B3" w:rsidRPr="00507894">
        <w:t>уммы страховых возмещений, которые Концессионер получил или имеет право получить в связи с наступлением этого Особого обстоятельства</w:t>
      </w:r>
      <w:bookmarkEnd w:id="936"/>
      <w:r w:rsidRPr="00507894">
        <w:t>;</w:t>
      </w:r>
    </w:p>
    <w:p w:rsidR="00CA22B3" w:rsidRPr="00507894" w:rsidRDefault="00507894" w:rsidP="00507894">
      <w:pPr>
        <w:pStyle w:val="a3"/>
        <w:numPr>
          <w:ilvl w:val="0"/>
          <w:numId w:val="0"/>
        </w:numPr>
        <w:ind w:left="1843" w:hanging="425"/>
      </w:pPr>
      <w:bookmarkStart w:id="937" w:name="_Toc34300828"/>
      <w:r>
        <w:t>(</w:t>
      </w:r>
      <w:r>
        <w:rPr>
          <w:lang w:val="en-US"/>
        </w:rPr>
        <w:t>f</w:t>
      </w:r>
      <w:r w:rsidRPr="00507894">
        <w:t xml:space="preserve">) </w:t>
      </w:r>
      <w:r>
        <w:t>и</w:t>
      </w:r>
      <w:r w:rsidR="00CA22B3" w:rsidRPr="00507894">
        <w:t>зменения, которые потребуется внести в Проектную документацию, Финансовую модель, а также любые иные положения Концессионного соглашения и иных Договоров по проекту</w:t>
      </w:r>
      <w:bookmarkEnd w:id="937"/>
      <w:r w:rsidRPr="00507894">
        <w:t>;</w:t>
      </w:r>
    </w:p>
    <w:p w:rsidR="00CA22B3" w:rsidRPr="00507894" w:rsidRDefault="00507894" w:rsidP="00507894">
      <w:pPr>
        <w:pStyle w:val="a3"/>
        <w:numPr>
          <w:ilvl w:val="0"/>
          <w:numId w:val="0"/>
        </w:numPr>
        <w:ind w:left="1418"/>
      </w:pPr>
      <w:bookmarkStart w:id="938" w:name="_Toc34300829"/>
      <w:r>
        <w:t>(</w:t>
      </w:r>
      <w:r>
        <w:rPr>
          <w:lang w:val="en-US"/>
        </w:rPr>
        <w:t>g</w:t>
      </w:r>
      <w:r w:rsidRPr="00507894">
        <w:t>)</w:t>
      </w:r>
      <w:r>
        <w:t xml:space="preserve"> н</w:t>
      </w:r>
      <w:r w:rsidR="00CA22B3" w:rsidRPr="00507894">
        <w:t>аименование «Уведомление об особом обстоятельстве» в соответствии с пунктом 15.3.1.</w:t>
      </w:r>
      <w:bookmarkEnd w:id="938"/>
    </w:p>
    <w:p w:rsidR="00CA22B3" w:rsidRPr="00E849FE" w:rsidRDefault="00CA22B3" w:rsidP="00CA22B3">
      <w:pPr>
        <w:pStyle w:val="11"/>
        <w:ind w:left="709" w:hanging="709"/>
      </w:pPr>
      <w:bookmarkStart w:id="939" w:name="_Ref419976170"/>
      <w:bookmarkStart w:id="940" w:name="_Toc34300830"/>
      <w:r w:rsidRPr="00E849FE">
        <w:t xml:space="preserve">В течение 20 (Двадцати) рабочих дней со дня получения Уведомления об особом обстоятельстве </w:t>
      </w:r>
      <w:proofErr w:type="spellStart"/>
      <w:r w:rsidRPr="00E849FE">
        <w:t>Концедент</w:t>
      </w:r>
      <w:proofErr w:type="spellEnd"/>
      <w:r w:rsidRPr="00E849FE">
        <w:t xml:space="preserve"> обязан направить Концессионеру письменный ответ, выражающий согласие или несогласие с содержащимися в Уведомлении об особом обстоятельстве сведениями. До истечения указанного в настоящем пункте срока, </w:t>
      </w:r>
      <w:proofErr w:type="spellStart"/>
      <w:r w:rsidRPr="00E849FE">
        <w:t>Концедент</w:t>
      </w:r>
      <w:proofErr w:type="spellEnd"/>
      <w:r w:rsidRPr="00E849FE">
        <w:t xml:space="preserve"> вправе, действуя разумно, потребовать предоставления Концессионером дополнительных сведений и разъяснений уже предоставленных сведений, включая дополнительные расчеты и подтверждающую документацию. Концессионер обязан предоставить такие дополнительные сведения и разъяснения незамедлительно. Течение </w:t>
      </w:r>
      <w:r w:rsidRPr="00E849FE">
        <w:lastRenderedPageBreak/>
        <w:t xml:space="preserve">указанного в настоящем пункте срока приостанавливается с момента предъявления </w:t>
      </w:r>
      <w:proofErr w:type="spellStart"/>
      <w:r w:rsidRPr="00E849FE">
        <w:t>Концедентом</w:t>
      </w:r>
      <w:proofErr w:type="spellEnd"/>
      <w:r w:rsidRPr="00E849FE">
        <w:t xml:space="preserve"> требования о предоставлении дополнительных сведений и разъяснений и возобновляется с момента предоставления Концессионером этих дополнительных сведений и разъяснений.</w:t>
      </w:r>
      <w:bookmarkEnd w:id="939"/>
      <w:bookmarkEnd w:id="940"/>
    </w:p>
    <w:p w:rsidR="00CA22B3" w:rsidRPr="00E849FE" w:rsidRDefault="00CA22B3" w:rsidP="00CA22B3">
      <w:pPr>
        <w:pStyle w:val="11"/>
        <w:ind w:left="709" w:hanging="709"/>
      </w:pPr>
      <w:bookmarkStart w:id="941" w:name="_Ref419974537"/>
      <w:bookmarkStart w:id="942" w:name="_Toc34300831"/>
      <w:r w:rsidRPr="00E849FE">
        <w:t xml:space="preserve">Если </w:t>
      </w:r>
      <w:proofErr w:type="spellStart"/>
      <w:r w:rsidRPr="00E849FE">
        <w:t>Концедент</w:t>
      </w:r>
      <w:proofErr w:type="spellEnd"/>
      <w:r w:rsidRPr="00E849FE">
        <w:t xml:space="preserve"> не согласен с какой-либо частью Уведомления об особом обстоятельстве, то вопрос должен рассматриваться как Спор, подлежащий разрешению в соответствии с Порядком разрешения споров.</w:t>
      </w:r>
      <w:bookmarkEnd w:id="941"/>
      <w:bookmarkEnd w:id="942"/>
    </w:p>
    <w:p w:rsidR="00CA22B3" w:rsidRPr="00E849FE" w:rsidRDefault="00CA22B3" w:rsidP="00CA22B3">
      <w:pPr>
        <w:pStyle w:val="11"/>
        <w:ind w:left="432"/>
      </w:pPr>
      <w:bookmarkStart w:id="943" w:name="_Ref422303099"/>
      <w:bookmarkStart w:id="944" w:name="_Toc422827367"/>
      <w:bookmarkStart w:id="945" w:name="_Toc429346321"/>
      <w:bookmarkStart w:id="946" w:name="_Toc34300833"/>
      <w:bookmarkStart w:id="947" w:name="_Ref35355839"/>
      <w:bookmarkStart w:id="948" w:name="_Ref35355840"/>
      <w:r w:rsidRPr="00E849FE">
        <w:t>Смягчение последствий Особого обстоятельства</w:t>
      </w:r>
      <w:bookmarkEnd w:id="943"/>
      <w:bookmarkEnd w:id="944"/>
      <w:bookmarkEnd w:id="945"/>
      <w:bookmarkEnd w:id="946"/>
      <w:bookmarkEnd w:id="947"/>
      <w:bookmarkEnd w:id="948"/>
    </w:p>
    <w:p w:rsidR="00CA22B3" w:rsidRPr="00E849FE" w:rsidRDefault="00CA22B3" w:rsidP="00CA22B3">
      <w:pPr>
        <w:pStyle w:val="11"/>
        <w:ind w:left="709" w:hanging="709"/>
      </w:pPr>
      <w:bookmarkStart w:id="949" w:name="_Ref480555527"/>
      <w:bookmarkStart w:id="950" w:name="_Toc34300834"/>
      <w:bookmarkStart w:id="951" w:name="_Ref419973768"/>
      <w:bookmarkStart w:id="952" w:name="_Ref419975330"/>
      <w:r w:rsidRPr="00E849FE">
        <w:t>В случае наступления любого Особого обстоятельства Концессионер обязан принять все меры, необходимые для смягчения последствий такого Особого обстоятельства, включая меры, направленные на уменьшение дополн</w:t>
      </w:r>
      <w:r w:rsidR="006967D9">
        <w:t>ительных расходов и задержек в Строительстве и/или Реконструкции Объекта К</w:t>
      </w:r>
      <w:r w:rsidRPr="00E849FE">
        <w:t>онцессионного соглашения.</w:t>
      </w:r>
      <w:bookmarkEnd w:id="949"/>
      <w:bookmarkEnd w:id="950"/>
    </w:p>
    <w:p w:rsidR="00CA22B3" w:rsidRPr="00E849FE" w:rsidRDefault="00CA22B3" w:rsidP="00CA22B3">
      <w:pPr>
        <w:pStyle w:val="11"/>
        <w:ind w:left="709" w:hanging="709"/>
      </w:pPr>
      <w:bookmarkStart w:id="953" w:name="_Toc34300835"/>
      <w:r w:rsidRPr="00E849FE">
        <w:t>При этом Концессионер обязан продолжать исполнять свои обязательства согласно Концессионному соглашению в той степени, в какой это разумно возможно в условиях Особого обстоятельства.</w:t>
      </w:r>
      <w:bookmarkEnd w:id="951"/>
      <w:bookmarkEnd w:id="952"/>
      <w:bookmarkEnd w:id="953"/>
    </w:p>
    <w:p w:rsidR="00CA22B3" w:rsidRPr="00212F97" w:rsidRDefault="00CA22B3" w:rsidP="00CA22B3">
      <w:pPr>
        <w:pStyle w:val="10"/>
        <w:spacing w:after="120"/>
        <w:ind w:left="851" w:hanging="851"/>
      </w:pPr>
      <w:bookmarkStart w:id="954" w:name="_Ref466655105"/>
      <w:bookmarkStart w:id="955" w:name="_Toc466995884"/>
      <w:bookmarkStart w:id="956" w:name="_Toc468217644"/>
      <w:bookmarkStart w:id="957" w:name="_Toc468892611"/>
      <w:bookmarkStart w:id="958" w:name="_Toc473692347"/>
      <w:bookmarkStart w:id="959" w:name="_Toc476857528"/>
      <w:bookmarkStart w:id="960" w:name="_Toc350977262"/>
      <w:bookmarkStart w:id="961" w:name="_Toc481181833"/>
      <w:bookmarkStart w:id="962" w:name="_Toc477970493"/>
      <w:bookmarkStart w:id="963" w:name="_Toc484822116"/>
      <w:bookmarkStart w:id="964" w:name="_Toc34300836"/>
      <w:bookmarkEnd w:id="812"/>
      <w:bookmarkEnd w:id="813"/>
      <w:bookmarkEnd w:id="896"/>
      <w:bookmarkEnd w:id="897"/>
      <w:bookmarkEnd w:id="898"/>
      <w:bookmarkEnd w:id="899"/>
      <w:bookmarkEnd w:id="900"/>
      <w:bookmarkEnd w:id="901"/>
      <w:bookmarkEnd w:id="902"/>
      <w:bookmarkEnd w:id="903"/>
      <w:bookmarkEnd w:id="904"/>
      <w:r w:rsidRPr="00212F97">
        <w:t>Обстоятельства непреодолимой силы</w:t>
      </w:r>
      <w:bookmarkEnd w:id="954"/>
      <w:bookmarkEnd w:id="955"/>
      <w:bookmarkEnd w:id="956"/>
      <w:bookmarkEnd w:id="957"/>
      <w:bookmarkEnd w:id="958"/>
      <w:bookmarkEnd w:id="959"/>
      <w:bookmarkEnd w:id="960"/>
      <w:bookmarkEnd w:id="961"/>
      <w:bookmarkEnd w:id="962"/>
      <w:bookmarkEnd w:id="963"/>
      <w:bookmarkEnd w:id="964"/>
    </w:p>
    <w:p w:rsidR="00CA22B3" w:rsidRPr="00212F97" w:rsidRDefault="00CA22B3" w:rsidP="00CA22B3">
      <w:pPr>
        <w:pStyle w:val="20"/>
        <w:spacing w:after="120"/>
      </w:pPr>
      <w:r w:rsidRPr="00212F97">
        <w:t>Перечень обстоятельств непреодолимой силы</w:t>
      </w:r>
    </w:p>
    <w:p w:rsidR="00CA22B3" w:rsidRPr="00212F97" w:rsidRDefault="00CA22B3" w:rsidP="00CA22B3">
      <w:pPr>
        <w:pStyle w:val="11"/>
        <w:spacing w:after="120"/>
        <w:ind w:left="851" w:hanging="851"/>
      </w:pPr>
      <w:bookmarkStart w:id="965" w:name="_Ref148222325"/>
      <w:bookmarkStart w:id="966" w:name="_Ref194850486"/>
      <w:bookmarkStart w:id="967" w:name="_Toc34300837"/>
      <w:r w:rsidRPr="00212F97">
        <w:t>С учетом положений пункта </w:t>
      </w:r>
      <w:r w:rsidR="00037DD8">
        <w:fldChar w:fldCharType="begin"/>
      </w:r>
      <w:r w:rsidR="00037DD8">
        <w:instrText xml:space="preserve"> REF _Ref165439656 \r \h  \* MERGEFORMAT </w:instrText>
      </w:r>
      <w:r w:rsidR="00037DD8">
        <w:fldChar w:fldCharType="separate"/>
      </w:r>
      <w:r w:rsidR="007C0011">
        <w:t>16.2</w:t>
      </w:r>
      <w:r w:rsidR="00037DD8">
        <w:fldChar w:fldCharType="end"/>
      </w:r>
      <w:r w:rsidRPr="00212F97">
        <w:t xml:space="preserve"> Обстоятельство непреодолимой силы означает любое событие вне разумного контроля или влияния Стороны, наступившее после Даты заключения концессионного соглашения, которое приводит к просрочке и (или) невозможности выполнения Стороной (</w:t>
      </w:r>
      <w:r w:rsidRPr="00212F97">
        <w:rPr>
          <w:i/>
        </w:rPr>
        <w:t>«</w:t>
      </w:r>
      <w:r w:rsidRPr="00212F97">
        <w:rPr>
          <w:b/>
          <w:i/>
        </w:rPr>
        <w:t>Пострадавшая сторона</w:t>
      </w:r>
      <w:r w:rsidRPr="00212F97">
        <w:rPr>
          <w:i/>
        </w:rPr>
        <w:t>»</w:t>
      </w:r>
      <w:r w:rsidRPr="00212F97">
        <w:t>) своих обязательств в соответствии с Концессионным соглашением, включая:</w:t>
      </w:r>
      <w:bookmarkEnd w:id="965"/>
      <w:bookmarkEnd w:id="966"/>
      <w:bookmarkEnd w:id="967"/>
    </w:p>
    <w:p w:rsidR="00CA22B3" w:rsidRPr="00212F97" w:rsidRDefault="00CA22B3" w:rsidP="00CA22B3">
      <w:pPr>
        <w:pStyle w:val="a3"/>
        <w:spacing w:after="120"/>
        <w:ind w:left="1418" w:hanging="567"/>
      </w:pPr>
      <w:bookmarkStart w:id="968" w:name="_Toc34300838"/>
      <w:r w:rsidRPr="00212F97">
        <w:t>военные действия (объявленные или необъявленные), вторжения, вооруженные конфликты либо действия зарубежных противников, при этом – в каждом –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bookmarkEnd w:id="968"/>
    </w:p>
    <w:p w:rsidR="00CA22B3" w:rsidRPr="00212F97" w:rsidRDefault="00CA22B3" w:rsidP="00CA22B3">
      <w:pPr>
        <w:pStyle w:val="11"/>
        <w:spacing w:after="120"/>
        <w:ind w:left="851" w:hanging="851"/>
      </w:pPr>
      <w:bookmarkStart w:id="969" w:name="_Toc521054936"/>
      <w:bookmarkStart w:id="970" w:name="_Toc521054937"/>
      <w:bookmarkStart w:id="971" w:name="_Toc521054938"/>
      <w:bookmarkStart w:id="972" w:name="_Toc521054939"/>
      <w:bookmarkStart w:id="973" w:name="_Toc521054940"/>
      <w:bookmarkStart w:id="974" w:name="_Ref165439656"/>
      <w:bookmarkStart w:id="975" w:name="_Toc34300839"/>
      <w:bookmarkStart w:id="976" w:name="_Ref148224159"/>
      <w:bookmarkEnd w:id="969"/>
      <w:bookmarkEnd w:id="970"/>
      <w:bookmarkEnd w:id="971"/>
      <w:bookmarkEnd w:id="972"/>
      <w:bookmarkEnd w:id="973"/>
      <w:r w:rsidRPr="00212F97">
        <w:t>Любое обстоятельство, которое может быть квалифицировано как Обстоятельство непреодолимой силы в соответствии с пунктом </w:t>
      </w:r>
      <w:r w:rsidR="00037DD8">
        <w:fldChar w:fldCharType="begin"/>
      </w:r>
      <w:r w:rsidR="00037DD8">
        <w:instrText xml:space="preserve"> REF _Ref148222325 \r \h  \* MERGEFORMAT </w:instrText>
      </w:r>
      <w:r w:rsidR="00037DD8">
        <w:fldChar w:fldCharType="separate"/>
      </w:r>
      <w:r w:rsidR="007C0011">
        <w:t>16.1</w:t>
      </w:r>
      <w:r w:rsidR="00037DD8">
        <w:fldChar w:fldCharType="end"/>
      </w:r>
      <w:r w:rsidRPr="00212F97">
        <w:t>, не считается таковым, если:</w:t>
      </w:r>
      <w:bookmarkEnd w:id="974"/>
      <w:bookmarkEnd w:id="975"/>
    </w:p>
    <w:p w:rsidR="00CA22B3" w:rsidRPr="00212F97" w:rsidRDefault="00CA22B3" w:rsidP="00CA22B3">
      <w:pPr>
        <w:pStyle w:val="a3"/>
        <w:spacing w:after="120"/>
        <w:ind w:left="1418" w:hanging="567"/>
      </w:pPr>
      <w:bookmarkStart w:id="977" w:name="_Toc34300840"/>
      <w:bookmarkEnd w:id="976"/>
      <w:r w:rsidRPr="00212F97">
        <w:t>наступление такого обстоятельства могло быть предотвращено Пострадавшей стороной разумными и добросовестными усилиями в целях исполнения Концессионером своих обязательств в соответствии с Концессионным соглашением;</w:t>
      </w:r>
      <w:bookmarkEnd w:id="977"/>
    </w:p>
    <w:p w:rsidR="00CA22B3" w:rsidRPr="00212F97" w:rsidRDefault="00CA22B3" w:rsidP="00CA22B3">
      <w:pPr>
        <w:pStyle w:val="a3"/>
        <w:spacing w:after="120"/>
        <w:ind w:left="1418" w:hanging="567"/>
      </w:pPr>
      <w:bookmarkStart w:id="978" w:name="_Toc34300841"/>
      <w:r w:rsidRPr="00212F97">
        <w:t>наступление такого обстоятельства было вызвано полностью или частично нарушением Пострадавшей стороной любого из своих обязательств согласно Концессионному соглашению, любому другому Договору по проекту или Законодательству или любым действием или бездействием Пострадавшей стороны, или, если Пострадавшей стороной является Концессионер – действием или бездействием любого Лица, относящегося к концессионеру;</w:t>
      </w:r>
      <w:bookmarkEnd w:id="978"/>
    </w:p>
    <w:p w:rsidR="00CA22B3" w:rsidRPr="00212F97" w:rsidRDefault="00CA22B3" w:rsidP="00CA22B3">
      <w:pPr>
        <w:pStyle w:val="a3"/>
        <w:spacing w:after="120"/>
        <w:ind w:left="1418" w:hanging="567"/>
      </w:pPr>
      <w:bookmarkStart w:id="979" w:name="_Toc34300842"/>
      <w:r w:rsidRPr="00212F97">
        <w:t xml:space="preserve">Объект соглашения должен быть </w:t>
      </w:r>
      <w:r w:rsidR="00D71EEB">
        <w:t xml:space="preserve">Построен и/или </w:t>
      </w:r>
      <w:r w:rsidRPr="00212F97">
        <w:t>Реконструирован и должен эксплуатироваться таким образом, чтобы не быть подверженным наступлению такого обстоятельства.</w:t>
      </w:r>
      <w:bookmarkEnd w:id="979"/>
    </w:p>
    <w:p w:rsidR="00CA22B3" w:rsidRPr="00212F97" w:rsidRDefault="00CA22B3" w:rsidP="00CA22B3">
      <w:pPr>
        <w:pStyle w:val="20"/>
        <w:spacing w:after="120"/>
      </w:pPr>
      <w:bookmarkStart w:id="980" w:name="_Toc248068981"/>
      <w:bookmarkStart w:id="981" w:name="_Toc248592053"/>
      <w:r w:rsidRPr="00212F97">
        <w:lastRenderedPageBreak/>
        <w:t>Последствия наступления Обстоятельства непреодолимой силы</w:t>
      </w:r>
      <w:bookmarkEnd w:id="980"/>
      <w:bookmarkEnd w:id="981"/>
    </w:p>
    <w:p w:rsidR="00CA22B3" w:rsidRPr="00212F97" w:rsidRDefault="00CA22B3" w:rsidP="00CA22B3">
      <w:pPr>
        <w:pStyle w:val="11"/>
        <w:spacing w:after="120"/>
        <w:ind w:left="851" w:hanging="851"/>
      </w:pPr>
      <w:bookmarkStart w:id="982" w:name="_Ref219788892"/>
      <w:bookmarkStart w:id="983" w:name="_Toc34300843"/>
      <w:r w:rsidRPr="00212F97">
        <w:t>Пострадавшая сторона должна при первой возможности, но в любом случае не позднее 3 рабочих дней с момента наступления Обстоятельства непреодолимой силы письменно уведомить о его наступлении другие Стороны с учетом требований, установленных в пункте </w:t>
      </w:r>
      <w:r w:rsidR="00037DD8">
        <w:fldChar w:fldCharType="begin"/>
      </w:r>
      <w:r w:rsidR="00037DD8">
        <w:instrText xml:space="preserve"> REF _Ref219728905 \r \h  \* MERGEFORMAT </w:instrText>
      </w:r>
      <w:r w:rsidR="00037DD8">
        <w:fldChar w:fldCharType="separate"/>
      </w:r>
      <w:r w:rsidR="007C0011">
        <w:t>16.4</w:t>
      </w:r>
      <w:r w:rsidR="00037DD8">
        <w:fldChar w:fldCharType="end"/>
      </w:r>
      <w:r w:rsidRPr="00212F97">
        <w:t xml:space="preserve"> (</w:t>
      </w:r>
      <w:r w:rsidRPr="00212F97">
        <w:rPr>
          <w:i/>
        </w:rPr>
        <w:t>«</w:t>
      </w:r>
      <w:r w:rsidRPr="00212F97">
        <w:rPr>
          <w:b/>
          <w:i/>
        </w:rPr>
        <w:t>Уведомление о наступлении обстоятельства непреодолимой силы</w:t>
      </w:r>
      <w:r w:rsidRPr="00212F97">
        <w:rPr>
          <w:i/>
        </w:rPr>
        <w:t>»</w:t>
      </w:r>
      <w:r w:rsidRPr="00212F97">
        <w:t>).</w:t>
      </w:r>
      <w:bookmarkEnd w:id="982"/>
      <w:bookmarkEnd w:id="983"/>
    </w:p>
    <w:p w:rsidR="00CA22B3" w:rsidRPr="00212F97" w:rsidRDefault="00CA22B3" w:rsidP="00CA22B3">
      <w:pPr>
        <w:pStyle w:val="11"/>
        <w:spacing w:after="120"/>
        <w:ind w:left="851" w:hanging="851"/>
      </w:pPr>
      <w:bookmarkStart w:id="984" w:name="_Ref219728905"/>
      <w:bookmarkStart w:id="985" w:name="_Toc34300844"/>
      <w:r w:rsidRPr="00212F97">
        <w:t>Каждое Уведомление о наступлении обстоятельства непреодолимой силы должно содержать следующие сведения:</w:t>
      </w:r>
      <w:bookmarkEnd w:id="984"/>
      <w:bookmarkEnd w:id="985"/>
    </w:p>
    <w:p w:rsidR="00CA22B3" w:rsidRPr="00212F97" w:rsidRDefault="00CA22B3" w:rsidP="00CA22B3">
      <w:pPr>
        <w:pStyle w:val="a3"/>
        <w:spacing w:after="120"/>
        <w:ind w:left="1418" w:hanging="567"/>
      </w:pPr>
      <w:bookmarkStart w:id="986" w:name="_Toc34300845"/>
      <w:r w:rsidRPr="00212F97">
        <w:t>описание Обстоятельства непреодолимой силы, причины его наступления и его предполагаемой длительности;</w:t>
      </w:r>
      <w:bookmarkEnd w:id="986"/>
    </w:p>
    <w:p w:rsidR="00CA22B3" w:rsidRPr="00212F97" w:rsidRDefault="00CA22B3" w:rsidP="00CA22B3">
      <w:pPr>
        <w:pStyle w:val="a3"/>
        <w:spacing w:after="120"/>
        <w:ind w:left="1418" w:hanging="567"/>
      </w:pPr>
      <w:bookmarkStart w:id="987" w:name="_Toc34300846"/>
      <w:r w:rsidRPr="00212F97">
        <w:t>сведения о влиянии Обстоятельства непреодолимой силы на исполнение Пострадавшей стороной своих обязательств по Концессионному соглашению;</w:t>
      </w:r>
      <w:bookmarkEnd w:id="987"/>
    </w:p>
    <w:p w:rsidR="00CA22B3" w:rsidRPr="00212F97" w:rsidRDefault="00CA22B3" w:rsidP="00CA22B3">
      <w:pPr>
        <w:pStyle w:val="a3"/>
        <w:spacing w:after="120"/>
        <w:ind w:left="1418" w:hanging="567"/>
      </w:pPr>
      <w:bookmarkStart w:id="988" w:name="_Toc34300847"/>
      <w:r w:rsidRPr="00212F97">
        <w:t>описание действий, предпринимаемых или подлежащих для уменьшения или устранения последствий Обстоятельств непреодолимой силы;</w:t>
      </w:r>
      <w:bookmarkEnd w:id="988"/>
    </w:p>
    <w:p w:rsidR="00CA22B3" w:rsidRPr="00212F97" w:rsidRDefault="00CA22B3" w:rsidP="00CA22B3">
      <w:pPr>
        <w:pStyle w:val="a3"/>
        <w:spacing w:after="120"/>
        <w:ind w:left="1418" w:hanging="567"/>
      </w:pPr>
      <w:bookmarkStart w:id="989" w:name="_Toc34300848"/>
      <w:r w:rsidRPr="00212F97">
        <w:t>описание предлагаемых Пострадавшей стороной изменений условий Концессионного соглашения, необходимых для продолжения исполнения Пострадавшей стороной обязательств из Концессионного соглашения (при необходимости);</w:t>
      </w:r>
      <w:bookmarkEnd w:id="989"/>
    </w:p>
    <w:p w:rsidR="00CA22B3" w:rsidRPr="00212F97" w:rsidRDefault="00CA22B3" w:rsidP="00CA22B3">
      <w:pPr>
        <w:pStyle w:val="a3"/>
        <w:spacing w:after="120"/>
        <w:ind w:left="1418" w:hanging="567"/>
      </w:pPr>
      <w:bookmarkStart w:id="990" w:name="_Toc34300849"/>
      <w:r w:rsidRPr="00212F97">
        <w:t>оценку:</w:t>
      </w:r>
      <w:bookmarkEnd w:id="990"/>
    </w:p>
    <w:p w:rsidR="00CA22B3" w:rsidRPr="00212F97" w:rsidRDefault="00CA22B3" w:rsidP="00CA22B3">
      <w:pPr>
        <w:pStyle w:val="i"/>
        <w:spacing w:after="120"/>
        <w:ind w:left="1985" w:hanging="566"/>
      </w:pPr>
      <w:r w:rsidRPr="00212F97">
        <w:t>отсрочки, необходимой Пострадавшей стороне для исполнения обязательства, подверженного влиянию Обстоятельства непреодолимой силы; и</w:t>
      </w:r>
    </w:p>
    <w:p w:rsidR="00CA22B3" w:rsidRPr="00212F97" w:rsidRDefault="00CA22B3" w:rsidP="00CA22B3">
      <w:pPr>
        <w:pStyle w:val="i"/>
        <w:spacing w:after="120"/>
        <w:ind w:left="1985" w:hanging="566"/>
      </w:pPr>
      <w:r w:rsidRPr="00212F97">
        <w:t>возможной корректировки Задания и основных мероприятий.</w:t>
      </w:r>
    </w:p>
    <w:p w:rsidR="00CA22B3" w:rsidRPr="00212F97" w:rsidRDefault="00CA22B3" w:rsidP="00CA22B3">
      <w:pPr>
        <w:pStyle w:val="11"/>
        <w:spacing w:after="120"/>
        <w:ind w:left="851" w:hanging="851"/>
      </w:pPr>
      <w:bookmarkStart w:id="991" w:name="_Ref165444541"/>
      <w:bookmarkStart w:id="992" w:name="_Toc34300850"/>
      <w:r w:rsidRPr="00212F97">
        <w:t xml:space="preserve">В течение 30 дней с момента получения </w:t>
      </w:r>
      <w:proofErr w:type="spellStart"/>
      <w:r w:rsidRPr="00212F97">
        <w:t>Концедентом</w:t>
      </w:r>
      <w:proofErr w:type="spellEnd"/>
      <w:r w:rsidRPr="00212F97">
        <w:t xml:space="preserve"> Уведомления об обстоятельстве непреодолимой силы </w:t>
      </w:r>
      <w:proofErr w:type="spellStart"/>
      <w:r w:rsidRPr="00212F97">
        <w:t>Концедент</w:t>
      </w:r>
      <w:proofErr w:type="spellEnd"/>
      <w:r w:rsidRPr="00212F97">
        <w:t xml:space="preserve"> и Концессионер должны проводить встречи для обсуждения Обстоятельства непреодолимой силы и его последствий и определения наиболее эффективного порядка действий по Проекту.</w:t>
      </w:r>
      <w:bookmarkEnd w:id="991"/>
      <w:bookmarkEnd w:id="992"/>
    </w:p>
    <w:p w:rsidR="00CA22B3" w:rsidRPr="00212F97" w:rsidRDefault="00CA22B3" w:rsidP="00CA22B3">
      <w:pPr>
        <w:pStyle w:val="11"/>
        <w:spacing w:after="120"/>
        <w:ind w:left="851" w:hanging="851"/>
      </w:pPr>
      <w:bookmarkStart w:id="993" w:name="_Ref165440056"/>
      <w:bookmarkStart w:id="994" w:name="_Toc34300851"/>
      <w:r w:rsidRPr="00212F97">
        <w:t xml:space="preserve">В случае </w:t>
      </w:r>
      <w:proofErr w:type="spellStart"/>
      <w:r w:rsidRPr="00212F97">
        <w:t>недостижения</w:t>
      </w:r>
      <w:proofErr w:type="spellEnd"/>
      <w:r w:rsidRPr="00212F97">
        <w:t xml:space="preserve"> согласия относительно порядка последующих действий в течение срока, предусмотренного пункте </w:t>
      </w:r>
      <w:r w:rsidR="00037DD8">
        <w:fldChar w:fldCharType="begin"/>
      </w:r>
      <w:r w:rsidR="00037DD8">
        <w:instrText xml:space="preserve"> REF _Ref165444541 \r \h  \* MERGEFORMA</w:instrText>
      </w:r>
      <w:r w:rsidR="00037DD8">
        <w:instrText xml:space="preserve">T </w:instrText>
      </w:r>
      <w:r w:rsidR="00037DD8">
        <w:fldChar w:fldCharType="separate"/>
      </w:r>
      <w:r w:rsidR="007C0011">
        <w:t>16.5</w:t>
      </w:r>
      <w:r w:rsidR="00037DD8">
        <w:fldChar w:fldCharType="end"/>
      </w:r>
      <w:r w:rsidRPr="00212F97">
        <w:t xml:space="preserve">, по истечении такого срока </w:t>
      </w:r>
      <w:proofErr w:type="spellStart"/>
      <w:r w:rsidRPr="00212F97">
        <w:t>Концедент</w:t>
      </w:r>
      <w:proofErr w:type="spellEnd"/>
      <w:r w:rsidRPr="00212F97">
        <w:t xml:space="preserve"> и Концессионер должны передать Спор на разрешение в Порядке разрешения споров.</w:t>
      </w:r>
      <w:bookmarkEnd w:id="993"/>
      <w:bookmarkEnd w:id="994"/>
    </w:p>
    <w:p w:rsidR="00CA22B3" w:rsidRPr="00212F97" w:rsidRDefault="00CA22B3" w:rsidP="00CA22B3">
      <w:pPr>
        <w:pStyle w:val="11"/>
        <w:spacing w:after="120"/>
        <w:ind w:left="851" w:hanging="851"/>
      </w:pPr>
      <w:bookmarkStart w:id="995" w:name="_Ref387148192"/>
      <w:bookmarkStart w:id="996" w:name="_Toc34300852"/>
      <w:r w:rsidRPr="00212F97">
        <w:t>В случае если Обстоятельство непреодолимой силы продолжает иметь место и с учетом пункта </w:t>
      </w:r>
      <w:r w:rsidR="00037DD8">
        <w:fldChar w:fldCharType="begin"/>
      </w:r>
      <w:r w:rsidR="00037DD8">
        <w:instrText xml:space="preserve"> REF _Ref165439871 \r \h  \* MERGEFORMAT </w:instrText>
      </w:r>
      <w:r w:rsidR="00037DD8">
        <w:fldChar w:fldCharType="separate"/>
      </w:r>
      <w:r w:rsidR="007C0011">
        <w:t>16.9</w:t>
      </w:r>
      <w:r w:rsidR="00037DD8">
        <w:fldChar w:fldCharType="end"/>
      </w:r>
      <w:r w:rsidRPr="00212F97">
        <w:t>:</w:t>
      </w:r>
      <w:bookmarkEnd w:id="995"/>
      <w:bookmarkEnd w:id="996"/>
    </w:p>
    <w:p w:rsidR="00CA22B3" w:rsidRPr="00212F97" w:rsidRDefault="00CA22B3" w:rsidP="00CA22B3">
      <w:pPr>
        <w:pStyle w:val="a3"/>
        <w:spacing w:after="120"/>
        <w:ind w:left="1418" w:hanging="567"/>
      </w:pPr>
      <w:bookmarkStart w:id="997" w:name="_Toc34300853"/>
      <w:r w:rsidRPr="00212F97">
        <w:t xml:space="preserve">Пострадавшая сторона не должна нести ответственность за неисполнение или просрочку исполнения своих обязательств в соответствии с Концессионным соглашением, но только в той степени, в которой такое неисполнение или просрочка прямо вызваны таким Обстоятельством непреодолимой силы; </w:t>
      </w:r>
      <w:bookmarkEnd w:id="997"/>
    </w:p>
    <w:p w:rsidR="00CA22B3" w:rsidRPr="00212F97" w:rsidRDefault="00CA22B3" w:rsidP="00CA22B3">
      <w:pPr>
        <w:pStyle w:val="a3"/>
        <w:spacing w:after="120"/>
        <w:ind w:left="1418" w:hanging="567"/>
      </w:pPr>
      <w:bookmarkStart w:id="998" w:name="_Toc34300854"/>
      <w:r w:rsidRPr="00212F97">
        <w:t>Задание и основные мероприятия должны быть скорректированы на срок действия задержки, вызванной Обстоятельством непреодолимой силы (с учётом получения согласований Государственных органов, если они требуются в соответствии с законодательством).</w:t>
      </w:r>
      <w:bookmarkEnd w:id="998"/>
    </w:p>
    <w:p w:rsidR="00CA22B3" w:rsidRPr="00212F97" w:rsidRDefault="00CA22B3" w:rsidP="00CA22B3">
      <w:pPr>
        <w:pStyle w:val="11"/>
        <w:spacing w:after="120"/>
        <w:ind w:left="851" w:hanging="851"/>
      </w:pPr>
      <w:bookmarkStart w:id="999" w:name="_Toc34300855"/>
      <w:r w:rsidRPr="00212F97">
        <w:lastRenderedPageBreak/>
        <w:t>Пострадавшая сторона должна в разумный срок передавать другим Сторонам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bookmarkEnd w:id="999"/>
    </w:p>
    <w:p w:rsidR="00CA22B3" w:rsidRPr="00212F97" w:rsidRDefault="00CA22B3" w:rsidP="00CA22B3">
      <w:pPr>
        <w:pStyle w:val="20"/>
        <w:spacing w:after="120"/>
      </w:pPr>
      <w:bookmarkStart w:id="1000" w:name="_Toc184666689"/>
      <w:bookmarkStart w:id="1001" w:name="_Toc248068982"/>
      <w:bookmarkStart w:id="1002" w:name="_Toc248592054"/>
      <w:r w:rsidRPr="00212F97">
        <w:t>Обязанность принимать меры для сведения к минимуму воздействия Обстоятельств непреодолимой силы</w:t>
      </w:r>
      <w:bookmarkEnd w:id="1000"/>
      <w:bookmarkEnd w:id="1001"/>
      <w:bookmarkEnd w:id="1002"/>
    </w:p>
    <w:p w:rsidR="00CA22B3" w:rsidRPr="00212F97" w:rsidRDefault="00CA22B3" w:rsidP="00CA22B3">
      <w:pPr>
        <w:pStyle w:val="11"/>
        <w:spacing w:after="120"/>
        <w:ind w:left="851" w:hanging="851"/>
      </w:pPr>
      <w:bookmarkStart w:id="1003" w:name="_Ref165439871"/>
      <w:bookmarkStart w:id="1004" w:name="_Toc34300856"/>
      <w:r w:rsidRPr="00212F97">
        <w:t>Пострадавшая сторона обязана принять любые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w:t>
      </w:r>
      <w:bookmarkEnd w:id="1003"/>
      <w:bookmarkEnd w:id="1004"/>
    </w:p>
    <w:p w:rsidR="00CA22B3" w:rsidRPr="00212F97" w:rsidRDefault="00CA22B3" w:rsidP="00CA22B3">
      <w:pPr>
        <w:pStyle w:val="20"/>
        <w:spacing w:after="120"/>
      </w:pPr>
      <w:bookmarkStart w:id="1005" w:name="_Toc184666690"/>
      <w:bookmarkStart w:id="1006" w:name="_Toc248068983"/>
      <w:bookmarkStart w:id="1007" w:name="_Toc248592055"/>
      <w:r w:rsidRPr="00212F97">
        <w:t>Прекращение Обстоятельства непреодолимой силы</w:t>
      </w:r>
      <w:bookmarkEnd w:id="1005"/>
      <w:bookmarkEnd w:id="1006"/>
      <w:bookmarkEnd w:id="1007"/>
    </w:p>
    <w:p w:rsidR="00CA22B3" w:rsidRPr="00212F97" w:rsidRDefault="00CA22B3" w:rsidP="00CA22B3">
      <w:pPr>
        <w:pStyle w:val="11"/>
        <w:spacing w:after="120"/>
        <w:ind w:left="851" w:hanging="851"/>
      </w:pPr>
      <w:bookmarkStart w:id="1008" w:name="_Ref387085704"/>
      <w:bookmarkStart w:id="1009" w:name="_Toc34300857"/>
      <w:r w:rsidRPr="00212F97">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Концессионного соглашения:</w:t>
      </w:r>
      <w:bookmarkEnd w:id="1008"/>
      <w:bookmarkEnd w:id="1009"/>
    </w:p>
    <w:p w:rsidR="00CA22B3" w:rsidRPr="00212F97" w:rsidRDefault="00CA22B3" w:rsidP="00CA22B3">
      <w:pPr>
        <w:pStyle w:val="a3"/>
        <w:spacing w:after="120"/>
        <w:ind w:left="1418" w:hanging="567"/>
      </w:pPr>
      <w:bookmarkStart w:id="1010" w:name="_Toc34300858"/>
      <w:r w:rsidRPr="00212F97">
        <w:t>Пострадавшая сторона должна в кратчайшие сроки письменно уведомить об этом другие Стороны, но в любом случае не позднее 10 рабочих дней с момента такого прекращения; и</w:t>
      </w:r>
      <w:bookmarkEnd w:id="1010"/>
    </w:p>
    <w:p w:rsidR="00CA22B3" w:rsidRPr="00212F97" w:rsidRDefault="00CA22B3" w:rsidP="00CA22B3">
      <w:pPr>
        <w:pStyle w:val="a3"/>
        <w:spacing w:after="120"/>
        <w:ind w:left="1418" w:hanging="567"/>
      </w:pPr>
      <w:bookmarkStart w:id="1011" w:name="_Ref356827700"/>
      <w:bookmarkStart w:id="1012" w:name="_Toc34300859"/>
      <w:r w:rsidRPr="00212F97">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 или его воздействие.</w:t>
      </w:r>
      <w:bookmarkEnd w:id="1011"/>
      <w:bookmarkEnd w:id="1012"/>
    </w:p>
    <w:p w:rsidR="00CA22B3" w:rsidRPr="00212F97" w:rsidRDefault="00CA22B3" w:rsidP="00CA22B3">
      <w:pPr>
        <w:pStyle w:val="20"/>
        <w:spacing w:after="120"/>
      </w:pPr>
      <w:bookmarkStart w:id="1013" w:name="_Toc184666691"/>
      <w:bookmarkStart w:id="1014" w:name="_Toc248068984"/>
      <w:bookmarkStart w:id="1015" w:name="_Toc248592056"/>
      <w:r w:rsidRPr="00212F97">
        <w:t>Соотношение между Обстоятельствами непреодолимой силы и Особыми обстоятельствами</w:t>
      </w:r>
      <w:bookmarkEnd w:id="1013"/>
      <w:bookmarkEnd w:id="1014"/>
      <w:bookmarkEnd w:id="1015"/>
    </w:p>
    <w:p w:rsidR="00CA22B3" w:rsidRPr="00212F97" w:rsidRDefault="00CA22B3" w:rsidP="00CA22B3">
      <w:pPr>
        <w:pStyle w:val="11"/>
        <w:spacing w:after="120"/>
        <w:ind w:left="851" w:hanging="851"/>
      </w:pPr>
      <w:bookmarkStart w:id="1016" w:name="_Toc34300860"/>
      <w:r w:rsidRPr="00212F97">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w:t>
      </w:r>
      <w:bookmarkEnd w:id="1016"/>
    </w:p>
    <w:p w:rsidR="00CA22B3" w:rsidRPr="00212F97" w:rsidRDefault="00CA22B3" w:rsidP="00CA22B3">
      <w:pPr>
        <w:pStyle w:val="10"/>
        <w:spacing w:after="120"/>
        <w:ind w:left="851" w:hanging="851"/>
      </w:pPr>
      <w:bookmarkStart w:id="1017" w:name="_Ref466938755"/>
      <w:bookmarkStart w:id="1018" w:name="_Toc466995888"/>
      <w:bookmarkStart w:id="1019" w:name="_Toc468217645"/>
      <w:bookmarkStart w:id="1020" w:name="_Toc468892612"/>
      <w:bookmarkStart w:id="1021" w:name="_Toc473692348"/>
      <w:bookmarkStart w:id="1022" w:name="_Toc476857529"/>
      <w:bookmarkStart w:id="1023" w:name="_Toc350977263"/>
      <w:bookmarkStart w:id="1024" w:name="_Toc481181834"/>
      <w:bookmarkStart w:id="1025" w:name="_Toc477970494"/>
      <w:bookmarkStart w:id="1026" w:name="_Toc484822117"/>
      <w:bookmarkStart w:id="1027" w:name="_Toc34300861"/>
      <w:r w:rsidRPr="00212F97">
        <w:t xml:space="preserve">Ответственность </w:t>
      </w:r>
      <w:bookmarkEnd w:id="1017"/>
      <w:bookmarkEnd w:id="1018"/>
      <w:bookmarkEnd w:id="1019"/>
      <w:bookmarkEnd w:id="1020"/>
      <w:bookmarkEnd w:id="1021"/>
      <w:bookmarkEnd w:id="1022"/>
      <w:bookmarkEnd w:id="1023"/>
      <w:bookmarkEnd w:id="1024"/>
      <w:bookmarkEnd w:id="1025"/>
      <w:bookmarkEnd w:id="1026"/>
      <w:proofErr w:type="spellStart"/>
      <w:r>
        <w:t>Концедента</w:t>
      </w:r>
      <w:proofErr w:type="spellEnd"/>
      <w:r>
        <w:t xml:space="preserve"> и Концессионера</w:t>
      </w:r>
      <w:bookmarkEnd w:id="1027"/>
    </w:p>
    <w:p w:rsidR="00CA22B3" w:rsidRPr="00212F97" w:rsidRDefault="00CA22B3" w:rsidP="00CA22B3">
      <w:pPr>
        <w:pStyle w:val="20"/>
        <w:spacing w:after="120"/>
      </w:pPr>
      <w:bookmarkStart w:id="1028" w:name="_Toc184666715"/>
      <w:bookmarkStart w:id="1029" w:name="_Toc248069006"/>
      <w:bookmarkStart w:id="1030" w:name="_Toc248592078"/>
      <w:bookmarkStart w:id="1031" w:name="_Ref219729462"/>
      <w:bookmarkStart w:id="1032" w:name="_Ref166657165"/>
      <w:bookmarkStart w:id="1033" w:name="_Ref466334628"/>
      <w:bookmarkStart w:id="1034" w:name="_Ref466334691"/>
      <w:r w:rsidRPr="00212F97">
        <w:t>Общие положения</w:t>
      </w:r>
    </w:p>
    <w:p w:rsidR="00CA22B3" w:rsidRDefault="00CA22B3" w:rsidP="00CA22B3">
      <w:pPr>
        <w:pStyle w:val="11"/>
        <w:ind w:left="851" w:hanging="851"/>
      </w:pPr>
      <w:bookmarkStart w:id="1035" w:name="_Toc34300862"/>
      <w:r>
        <w:t>За неисполнение или ненадлежащее исполнение обязательств, предусмотренных Концессионным соглашением, Стороны несут ответственность, предусмотренную законодательством Российской Федерации и настоящим Соглашением.</w:t>
      </w:r>
      <w:bookmarkEnd w:id="1035"/>
    </w:p>
    <w:p w:rsidR="00CA22B3" w:rsidRPr="00212F97" w:rsidRDefault="00CA22B3" w:rsidP="00CA22B3">
      <w:pPr>
        <w:pStyle w:val="11"/>
        <w:spacing w:after="120"/>
        <w:ind w:left="851" w:hanging="851"/>
      </w:pPr>
      <w:bookmarkStart w:id="1036" w:name="_Toc34300863"/>
      <w:r w:rsidRPr="00212F97">
        <w:t>Ответственность Концессионера не наступает в соответствии с Концессионным соглашением, если и в той мере, в которой соответствующее исполнение или неисполнение Концессионного соглашения и (или) причинение Возмещаемых убытков стало следствием Особого обстоятельства или Обстоятельства непреодолимой силы.</w:t>
      </w:r>
      <w:bookmarkEnd w:id="1036"/>
    </w:p>
    <w:p w:rsidR="00CA22B3" w:rsidRPr="00212F97" w:rsidRDefault="00CA22B3" w:rsidP="00CA22B3">
      <w:pPr>
        <w:pStyle w:val="11"/>
        <w:spacing w:after="120"/>
        <w:ind w:left="851" w:hanging="851"/>
      </w:pPr>
      <w:bookmarkStart w:id="1037" w:name="_Toc34300864"/>
      <w:r w:rsidRPr="00212F97">
        <w:t xml:space="preserve">Ответственность </w:t>
      </w:r>
      <w:proofErr w:type="spellStart"/>
      <w:r w:rsidRPr="00212F97">
        <w:t>Концедента</w:t>
      </w:r>
      <w:proofErr w:type="spellEnd"/>
      <w:r w:rsidRPr="00212F97">
        <w:t xml:space="preserve"> не наступает в соответствии с Концессионным соглашением, если и в той мере, в которой соответствующее исполнение или неисполнение Концессионного соглашения и (или) причинение Возмещаемых убытков стало следствием Обстоятельства непреодолимой силы.</w:t>
      </w:r>
      <w:bookmarkEnd w:id="1037"/>
    </w:p>
    <w:p w:rsidR="00CA22B3" w:rsidRPr="00212F97" w:rsidRDefault="00CA22B3" w:rsidP="00CA22B3">
      <w:pPr>
        <w:pStyle w:val="11"/>
        <w:spacing w:after="120"/>
        <w:ind w:left="851" w:hanging="851"/>
      </w:pPr>
      <w:bookmarkStart w:id="1038" w:name="_Toc34300865"/>
      <w:r w:rsidRPr="00212F97">
        <w:t>Концессионер несет ответственность за неисполнение или ненадлежащее исполнение обязательств по Концессионному соглашению при наличии вины Концессионера.</w:t>
      </w:r>
      <w:bookmarkEnd w:id="1038"/>
    </w:p>
    <w:p w:rsidR="00CA22B3" w:rsidRPr="00212F97" w:rsidRDefault="00CA22B3" w:rsidP="00CA22B3">
      <w:pPr>
        <w:pStyle w:val="20"/>
        <w:spacing w:after="120"/>
      </w:pPr>
      <w:r w:rsidRPr="00212F97">
        <w:lastRenderedPageBreak/>
        <w:t>Штрафные санкции</w:t>
      </w:r>
    </w:p>
    <w:p w:rsidR="00CA22B3" w:rsidRPr="00212F97" w:rsidRDefault="00CA22B3" w:rsidP="00CA22B3">
      <w:pPr>
        <w:pStyle w:val="11"/>
        <w:spacing w:before="0" w:after="120"/>
        <w:ind w:left="851" w:hanging="851"/>
      </w:pPr>
      <w:bookmarkStart w:id="1039" w:name="_Toc34300866"/>
      <w:proofErr w:type="spellStart"/>
      <w:r w:rsidRPr="00212F97">
        <w:t>Концедент</w:t>
      </w:r>
      <w:proofErr w:type="spellEnd"/>
      <w:r w:rsidRPr="00212F97">
        <w:t xml:space="preserve"> обязуется уплатить в пользу Концессионера пени за неисполнение или ненадлежащее исполнение обязательств, предусмотренных Концессионным соглашением, в размере:</w:t>
      </w:r>
      <w:bookmarkEnd w:id="1039"/>
    </w:p>
    <w:p w:rsidR="00CA22B3" w:rsidRPr="00212F97" w:rsidRDefault="00CA22B3" w:rsidP="00CA22B3">
      <w:pPr>
        <w:pStyle w:val="a3"/>
        <w:spacing w:before="0" w:after="120"/>
        <w:ind w:left="1418" w:hanging="567"/>
      </w:pPr>
      <w:bookmarkStart w:id="1040" w:name="_Toc34300867"/>
      <w:r>
        <w:t>1</w:t>
      </w:r>
      <w:r w:rsidRPr="00212F97">
        <w:t>/365 (двух трехсот шест</w:t>
      </w:r>
      <w:r>
        <w:t>ьдесят пятых</w:t>
      </w:r>
      <w:r w:rsidRPr="007E6E9A">
        <w:t>) ставки рефинансирования</w:t>
      </w:r>
      <w:r w:rsidRPr="00212F97">
        <w:t xml:space="preserve"> от суммы неисполненного денежного обязательства за каждый день просрочки в случае нарушения </w:t>
      </w:r>
      <w:proofErr w:type="spellStart"/>
      <w:r w:rsidRPr="00212F97">
        <w:t>Концедентом</w:t>
      </w:r>
      <w:proofErr w:type="spellEnd"/>
      <w:r w:rsidRPr="00212F97">
        <w:t xml:space="preserve"> Денежного обязательства </w:t>
      </w:r>
      <w:proofErr w:type="spellStart"/>
      <w:r w:rsidRPr="00212F97">
        <w:t>концедента</w:t>
      </w:r>
      <w:proofErr w:type="spellEnd"/>
      <w:r w:rsidRPr="00212F97">
        <w:t>.</w:t>
      </w:r>
      <w:bookmarkEnd w:id="1040"/>
    </w:p>
    <w:p w:rsidR="00CA22B3" w:rsidRPr="00212F97" w:rsidRDefault="00CA22B3" w:rsidP="00CA22B3">
      <w:pPr>
        <w:pStyle w:val="11"/>
        <w:spacing w:before="0" w:after="120"/>
        <w:ind w:left="851" w:hanging="851"/>
      </w:pPr>
      <w:bookmarkStart w:id="1041" w:name="_Toc34300868"/>
      <w:r w:rsidRPr="00212F97">
        <w:t xml:space="preserve">Концессионер обязуется уплатить в пользу </w:t>
      </w:r>
      <w:proofErr w:type="spellStart"/>
      <w:r w:rsidRPr="00212F97">
        <w:t>Концедента</w:t>
      </w:r>
      <w:proofErr w:type="spellEnd"/>
      <w:r w:rsidRPr="00212F97">
        <w:t xml:space="preserve"> пени за неисполнение или ненадлежащее исполнение обязательств, предусмотренных Концессионным соглашением, в размере:</w:t>
      </w:r>
      <w:bookmarkEnd w:id="1041"/>
    </w:p>
    <w:p w:rsidR="00CA22B3" w:rsidRPr="00212F97" w:rsidRDefault="00CA22B3" w:rsidP="00CA22B3">
      <w:pPr>
        <w:pStyle w:val="a3"/>
        <w:spacing w:before="0" w:after="120"/>
        <w:ind w:left="1418" w:hanging="567"/>
      </w:pPr>
      <w:bookmarkStart w:id="1042" w:name="_Toc34300869"/>
      <w:r>
        <w:t>1</w:t>
      </w:r>
      <w:r w:rsidRPr="00212F97">
        <w:t>/365 (двух тре</w:t>
      </w:r>
      <w:r>
        <w:t>хсот шестьдесят пятых</w:t>
      </w:r>
      <w:r w:rsidRPr="007E6E9A">
        <w:t>) ставки рефинансирования от</w:t>
      </w:r>
      <w:r w:rsidRPr="00212F97">
        <w:t xml:space="preserve"> суммы неисполненного денежного обязательства за каждый день просрочки в случае нарушения Концессионером денежного обязательства Концессионера.</w:t>
      </w:r>
      <w:bookmarkEnd w:id="1042"/>
    </w:p>
    <w:p w:rsidR="00CA22B3" w:rsidRPr="0081250B" w:rsidRDefault="00CA22B3" w:rsidP="00CA22B3">
      <w:pPr>
        <w:pStyle w:val="20"/>
        <w:spacing w:after="120"/>
      </w:pPr>
      <w:r w:rsidRPr="0081250B">
        <w:t>Возмещение убытков</w:t>
      </w:r>
      <w:bookmarkEnd w:id="1028"/>
      <w:bookmarkEnd w:id="1029"/>
      <w:bookmarkEnd w:id="1030"/>
    </w:p>
    <w:p w:rsidR="00CA22B3" w:rsidRPr="0081250B" w:rsidRDefault="00CA22B3" w:rsidP="00CA22B3">
      <w:pPr>
        <w:pStyle w:val="11"/>
        <w:spacing w:after="120"/>
        <w:ind w:left="851" w:hanging="851"/>
      </w:pPr>
      <w:bookmarkStart w:id="1043" w:name="_Ref358135520"/>
      <w:bookmarkStart w:id="1044" w:name="_Toc34300870"/>
      <w:bookmarkStart w:id="1045" w:name="_Ref356921403"/>
      <w:r w:rsidRPr="0081250B">
        <w:t>Если иное не предусмотрено Концессионным соглашением, Возмещающая сторона обязана возместить Стороне, претендующей на возмещение, в полном объеме реальный ущерб, разумно понесенный ею вследствие неисполнения или ненадлежащего исполнения Возмещающей стороной своих обязанностей по Концессионному соглашению (</w:t>
      </w:r>
      <w:r w:rsidRPr="0081250B">
        <w:rPr>
          <w:i/>
        </w:rPr>
        <w:t>«</w:t>
      </w:r>
      <w:r w:rsidRPr="0081250B">
        <w:rPr>
          <w:b/>
          <w:i/>
        </w:rPr>
        <w:t>Возмещаемые убытки</w:t>
      </w:r>
      <w:r w:rsidRPr="0081250B">
        <w:rPr>
          <w:i/>
        </w:rPr>
        <w:t>»</w:t>
      </w:r>
      <w:r w:rsidRPr="0081250B">
        <w:t>).</w:t>
      </w:r>
      <w:bookmarkEnd w:id="1043"/>
      <w:bookmarkEnd w:id="1044"/>
    </w:p>
    <w:p w:rsidR="00CA22B3" w:rsidRPr="0081250B" w:rsidRDefault="00CA22B3" w:rsidP="00CA22B3">
      <w:pPr>
        <w:pStyle w:val="11"/>
        <w:spacing w:after="120"/>
        <w:ind w:left="851" w:hanging="851"/>
      </w:pPr>
      <w:bookmarkStart w:id="1046" w:name="_Toc521054986"/>
      <w:bookmarkStart w:id="1047" w:name="_Ref165443315"/>
      <w:bookmarkStart w:id="1048" w:name="_Toc34300871"/>
      <w:bookmarkEnd w:id="1031"/>
      <w:bookmarkEnd w:id="1032"/>
      <w:bookmarkEnd w:id="1045"/>
      <w:bookmarkEnd w:id="1046"/>
      <w:r w:rsidRPr="0081250B">
        <w:t>Сторона, претендующая на возмещение, обязана направить уведомление Возмещающей стороне, содержащее оценку Возмещаемых убытков и расчет суммы, которую она требует в соответствии с пунктом </w:t>
      </w:r>
      <w:r w:rsidR="00037DD8">
        <w:fldChar w:fldCharType="begin"/>
      </w:r>
      <w:r w:rsidR="00037DD8">
        <w:instrText xml:space="preserve"> REF _Ref356921403 \r \h  \* M</w:instrText>
      </w:r>
      <w:r w:rsidR="00037DD8">
        <w:instrText xml:space="preserve">ERGEFORMAT </w:instrText>
      </w:r>
      <w:r w:rsidR="00037DD8">
        <w:fldChar w:fldCharType="separate"/>
      </w:r>
      <w:r w:rsidR="007C0011">
        <w:t>17.7</w:t>
      </w:r>
      <w:r w:rsidR="00037DD8">
        <w:fldChar w:fldCharType="end"/>
      </w:r>
      <w:bookmarkEnd w:id="1047"/>
      <w:r w:rsidRPr="0081250B">
        <w:t>, а Возмещающая сторона в течение 10 рабочих дней с момента получения такого уведомления обязана направить ответ, соглашается она или нет с таким расчетом.</w:t>
      </w:r>
      <w:bookmarkEnd w:id="1048"/>
    </w:p>
    <w:p w:rsidR="00CA22B3" w:rsidRPr="0081250B" w:rsidRDefault="00CA22B3" w:rsidP="00CA22B3">
      <w:pPr>
        <w:pStyle w:val="11"/>
        <w:spacing w:after="120"/>
        <w:ind w:left="851" w:hanging="851"/>
      </w:pPr>
      <w:bookmarkStart w:id="1049" w:name="_Toc34300872"/>
      <w:r w:rsidRPr="0081250B">
        <w:t xml:space="preserve">В случае если Возмещающая сторона соглашается с расчетом, изложенным в уведомлении, то она обязана выплатить сумму, указанную в уведомлении, в соответствии с согласованным графиком между Концессионером и </w:t>
      </w:r>
      <w:proofErr w:type="spellStart"/>
      <w:r w:rsidRPr="0081250B">
        <w:t>Концедентом</w:t>
      </w:r>
      <w:proofErr w:type="spellEnd"/>
      <w:r w:rsidRPr="0081250B">
        <w:t>.</w:t>
      </w:r>
      <w:bookmarkEnd w:id="1049"/>
    </w:p>
    <w:p w:rsidR="00CA22B3" w:rsidRPr="0081250B" w:rsidRDefault="00CA22B3" w:rsidP="00CA22B3">
      <w:pPr>
        <w:pStyle w:val="11"/>
        <w:spacing w:after="120"/>
        <w:ind w:left="851" w:hanging="851"/>
      </w:pPr>
      <w:bookmarkStart w:id="1050" w:name="_Ref165443697"/>
      <w:bookmarkStart w:id="1051" w:name="_Toc34300873"/>
      <w:r w:rsidRPr="0081250B">
        <w:t>В случае если Возмещающая сторона не соглашается с расчетом или не отвечает на уведомление Стороны, претендующей на возмещение, направленное в соответствии с пунктом </w:t>
      </w:r>
      <w:r w:rsidR="00037DD8">
        <w:fldChar w:fldCharType="begin"/>
      </w:r>
      <w:r w:rsidR="00037DD8">
        <w:instrText xml:space="preserve"> REF _Ref165443315 \r \h  \* MERGEFORMAT </w:instrText>
      </w:r>
      <w:r w:rsidR="00037DD8">
        <w:fldChar w:fldCharType="separate"/>
      </w:r>
      <w:r w:rsidR="007C0011">
        <w:t>17.8</w:t>
      </w:r>
      <w:r w:rsidR="00037DD8">
        <w:fldChar w:fldCharType="end"/>
      </w:r>
      <w:r w:rsidRPr="0081250B">
        <w:t>, Сторона, претендующая на возмещение вправе передать вопрос в качестве Спора на разрешение в соответствии с Порядком разрешения споров.</w:t>
      </w:r>
      <w:bookmarkEnd w:id="1050"/>
      <w:bookmarkEnd w:id="1051"/>
    </w:p>
    <w:p w:rsidR="00CA22B3" w:rsidRPr="0081250B" w:rsidRDefault="00CA22B3" w:rsidP="00CA22B3">
      <w:pPr>
        <w:pStyle w:val="11"/>
        <w:spacing w:after="120"/>
        <w:ind w:left="851" w:hanging="851"/>
      </w:pPr>
      <w:bookmarkStart w:id="1052" w:name="_Toc34300874"/>
      <w:r w:rsidRPr="0081250B">
        <w:t>Возмещение убытков и уплата неустойки в случае неисполнения или ненадлежащего исполнения обязательств, предусмотренных Концессионным соглашением, не освобождают соответствующую Сторону от исполнения этого обязательства в натуре.</w:t>
      </w:r>
      <w:bookmarkEnd w:id="1052"/>
    </w:p>
    <w:p w:rsidR="00CA22B3" w:rsidRPr="00212F97" w:rsidRDefault="00CA22B3" w:rsidP="00CA22B3">
      <w:pPr>
        <w:pStyle w:val="10"/>
        <w:spacing w:after="120"/>
        <w:ind w:left="851" w:hanging="851"/>
      </w:pPr>
      <w:bookmarkStart w:id="1053" w:name="_Toc521054990"/>
      <w:bookmarkStart w:id="1054" w:name="_Ref466938766"/>
      <w:bookmarkStart w:id="1055" w:name="_Ref466944647"/>
      <w:bookmarkStart w:id="1056" w:name="_Toc466995889"/>
      <w:bookmarkStart w:id="1057" w:name="_Toc468217646"/>
      <w:bookmarkStart w:id="1058" w:name="_Toc468892613"/>
      <w:bookmarkStart w:id="1059" w:name="_Toc473692349"/>
      <w:bookmarkStart w:id="1060" w:name="_Toc476857530"/>
      <w:bookmarkStart w:id="1061" w:name="_Toc350977264"/>
      <w:bookmarkStart w:id="1062" w:name="_Toc481181835"/>
      <w:bookmarkStart w:id="1063" w:name="_Toc477970495"/>
      <w:bookmarkStart w:id="1064" w:name="_Toc484822118"/>
      <w:bookmarkStart w:id="1065" w:name="_Toc34300875"/>
      <w:bookmarkEnd w:id="1053"/>
      <w:r w:rsidRPr="00212F97">
        <w:t>Требования третьих лиц</w:t>
      </w:r>
      <w:bookmarkEnd w:id="1033"/>
      <w:bookmarkEnd w:id="1034"/>
      <w:bookmarkEnd w:id="1054"/>
      <w:bookmarkEnd w:id="1055"/>
      <w:bookmarkEnd w:id="1056"/>
      <w:bookmarkEnd w:id="1057"/>
      <w:bookmarkEnd w:id="1058"/>
      <w:bookmarkEnd w:id="1059"/>
      <w:bookmarkEnd w:id="1060"/>
      <w:bookmarkEnd w:id="1061"/>
      <w:bookmarkEnd w:id="1062"/>
      <w:bookmarkEnd w:id="1063"/>
      <w:bookmarkEnd w:id="1064"/>
      <w:bookmarkEnd w:id="1065"/>
    </w:p>
    <w:p w:rsidR="00CA22B3" w:rsidRPr="00212F97" w:rsidRDefault="00CA22B3" w:rsidP="00CA22B3">
      <w:pPr>
        <w:pStyle w:val="11"/>
        <w:spacing w:after="120"/>
        <w:ind w:left="851" w:hanging="851"/>
      </w:pPr>
      <w:bookmarkStart w:id="1066" w:name="_Toc34300876"/>
      <w:bookmarkStart w:id="1067" w:name="_Ref219729621"/>
      <w:proofErr w:type="spellStart"/>
      <w:r w:rsidRPr="00212F97">
        <w:t>Концедент</w:t>
      </w:r>
      <w:proofErr w:type="spellEnd"/>
      <w:r w:rsidRPr="00212F97">
        <w:t xml:space="preserve"> должен возместить Концессионеру все убытки, связанные с предъявлением третьими лицами Концессионеру требований, связанных с Проектом или обстоятельствами по Проекту, которые имели место до Даты заключения концессионного соглашения, кроме случаев, когда такие требования вызваны действиями или бездействием Концессионера, или любого Лица, относящегося к концессионеру.</w:t>
      </w:r>
      <w:bookmarkEnd w:id="1066"/>
    </w:p>
    <w:p w:rsidR="00CA22B3" w:rsidRPr="00212F97" w:rsidRDefault="00CA22B3" w:rsidP="00CA22B3">
      <w:pPr>
        <w:pStyle w:val="11"/>
        <w:spacing w:after="120"/>
        <w:ind w:left="851" w:hanging="851"/>
      </w:pPr>
      <w:bookmarkStart w:id="1068" w:name="_Ref368924041"/>
      <w:bookmarkStart w:id="1069" w:name="_Toc34300877"/>
      <w:bookmarkStart w:id="1070" w:name="_Ref219729719"/>
      <w:bookmarkEnd w:id="1067"/>
      <w:proofErr w:type="gramStart"/>
      <w:r w:rsidRPr="00212F97">
        <w:t xml:space="preserve">Если иное прямо не предусмотрено Концессионным соглашением, Концессионер должен возместить </w:t>
      </w:r>
      <w:proofErr w:type="spellStart"/>
      <w:r w:rsidRPr="00212F97">
        <w:t>Концеденту</w:t>
      </w:r>
      <w:proofErr w:type="spellEnd"/>
      <w:r w:rsidRPr="00212F97">
        <w:t xml:space="preserve"> все убытки, связанные с предъявлением </w:t>
      </w:r>
      <w:proofErr w:type="spellStart"/>
      <w:r w:rsidRPr="00212F97">
        <w:t>Концеденту</w:t>
      </w:r>
      <w:proofErr w:type="spellEnd"/>
      <w:r w:rsidRPr="00212F97">
        <w:t xml:space="preserve"> требований </w:t>
      </w:r>
      <w:r w:rsidRPr="00212F97">
        <w:lastRenderedPageBreak/>
        <w:t xml:space="preserve">третьих лиц, связанных с Проектом или обстоятельствами по Проекту, которые имели место после Даты заключения концессионного соглашения, кроме случаев, когда такие требования вызваны действиями или бездействием со стороны </w:t>
      </w:r>
      <w:proofErr w:type="spellStart"/>
      <w:r w:rsidRPr="00212F97">
        <w:t>Концедента</w:t>
      </w:r>
      <w:proofErr w:type="spellEnd"/>
      <w:r w:rsidRPr="00212F97">
        <w:t xml:space="preserve"> или любого Лица, относящегося к </w:t>
      </w:r>
      <w:proofErr w:type="spellStart"/>
      <w:r w:rsidRPr="00212F97">
        <w:t>концеденту</w:t>
      </w:r>
      <w:proofErr w:type="spellEnd"/>
      <w:r w:rsidRPr="00212F97">
        <w:t>.</w:t>
      </w:r>
      <w:bookmarkEnd w:id="1068"/>
      <w:bookmarkEnd w:id="1069"/>
      <w:proofErr w:type="gramEnd"/>
    </w:p>
    <w:p w:rsidR="00CA22B3" w:rsidRPr="00212F97" w:rsidRDefault="00CA22B3" w:rsidP="00CA22B3">
      <w:pPr>
        <w:pStyle w:val="11"/>
        <w:spacing w:after="120"/>
        <w:ind w:left="851" w:hanging="851"/>
      </w:pPr>
      <w:bookmarkStart w:id="1071" w:name="_Ref368924246"/>
      <w:bookmarkStart w:id="1072" w:name="_Toc34300878"/>
      <w:r w:rsidRPr="00212F97">
        <w:t xml:space="preserve">Если третье лицо предъявляет требования или подает исковое заявление в отношении Стороны, претендующей на возмещение, </w:t>
      </w:r>
      <w:proofErr w:type="gramStart"/>
      <w:r w:rsidRPr="00212F97">
        <w:t>последняя</w:t>
      </w:r>
      <w:proofErr w:type="gramEnd"/>
      <w:r w:rsidRPr="00212F97">
        <w:t xml:space="preserve"> обязана уведомить об этом Возмещающую сторону и по возможности провести согласительное совещание с участием Возмещающей стороны и третьего лица, предъявившего требования в целях определения порядка действий по Проекту и урегулирования требования третьего лица.</w:t>
      </w:r>
      <w:bookmarkEnd w:id="1070"/>
      <w:bookmarkEnd w:id="1071"/>
      <w:bookmarkEnd w:id="1072"/>
    </w:p>
    <w:p w:rsidR="00CA22B3" w:rsidRPr="00212F97" w:rsidRDefault="00CA22B3" w:rsidP="00CA22B3">
      <w:pPr>
        <w:pStyle w:val="11"/>
        <w:spacing w:after="120"/>
        <w:ind w:left="851" w:hanging="851"/>
      </w:pPr>
      <w:bookmarkStart w:id="1073" w:name="_Toc521054995"/>
      <w:bookmarkStart w:id="1074" w:name="_Toc521054996"/>
      <w:bookmarkStart w:id="1075" w:name="_Toc521054997"/>
      <w:bookmarkStart w:id="1076" w:name="_Toc521054998"/>
      <w:bookmarkStart w:id="1077" w:name="_Toc521054999"/>
      <w:bookmarkStart w:id="1078" w:name="_Toc34300879"/>
      <w:bookmarkEnd w:id="1073"/>
      <w:bookmarkEnd w:id="1074"/>
      <w:bookmarkEnd w:id="1075"/>
      <w:bookmarkEnd w:id="1076"/>
      <w:bookmarkEnd w:id="1077"/>
      <w:r w:rsidRPr="00212F97">
        <w:t>Несоблюдение и (или) ненадлежащее соблюдение процедуры, установленной пунктом </w:t>
      </w:r>
      <w:r w:rsidR="00037DD8">
        <w:fldChar w:fldCharType="begin"/>
      </w:r>
      <w:r w:rsidR="00037DD8">
        <w:instrText xml:space="preserve"> REF _Ref368924246 \r \h  \* MERGEFORMAT </w:instrText>
      </w:r>
      <w:r w:rsidR="00037DD8">
        <w:fldChar w:fldCharType="separate"/>
      </w:r>
      <w:r w:rsidR="007C0011">
        <w:t>18.3</w:t>
      </w:r>
      <w:r w:rsidR="00037DD8">
        <w:fldChar w:fldCharType="end"/>
      </w:r>
      <w:r w:rsidRPr="00212F97">
        <w:t>, лишает Сторону, претендующую на возмещение, права требовать выплаты каких-либо компенсаций от Возмещающей стороны в связи с уплатой третьим лицам сумм возмещения.</w:t>
      </w:r>
      <w:bookmarkEnd w:id="1078"/>
    </w:p>
    <w:p w:rsidR="00CA22B3" w:rsidRPr="00212F97" w:rsidRDefault="00CA22B3" w:rsidP="00CA22B3">
      <w:pPr>
        <w:pStyle w:val="11"/>
        <w:spacing w:after="120"/>
        <w:ind w:left="851" w:hanging="851"/>
      </w:pPr>
      <w:bookmarkStart w:id="1079" w:name="_Toc34300880"/>
      <w:r w:rsidRPr="00212F97">
        <w:t>Не подлежат возмещению убытки Стороны, возникшие в связи с предъявлением третьими лицами требований, основанных на нарушении указанной Стороной своих обязательств по Концессионному соглашению.</w:t>
      </w:r>
      <w:bookmarkEnd w:id="1079"/>
    </w:p>
    <w:p w:rsidR="00CA22B3" w:rsidRPr="00212F97" w:rsidRDefault="00CA22B3" w:rsidP="00CA22B3">
      <w:pPr>
        <w:pStyle w:val="10"/>
        <w:spacing w:after="120"/>
        <w:ind w:left="851" w:hanging="851"/>
      </w:pPr>
      <w:bookmarkStart w:id="1080" w:name="_Toc468063176"/>
      <w:bookmarkStart w:id="1081" w:name="_Toc468217647"/>
      <w:bookmarkStart w:id="1082" w:name="_Toc468892614"/>
      <w:bookmarkStart w:id="1083" w:name="_Toc473692350"/>
      <w:bookmarkStart w:id="1084" w:name="_Toc476857531"/>
      <w:bookmarkStart w:id="1085" w:name="_Toc350977265"/>
      <w:bookmarkStart w:id="1086" w:name="_Toc481181836"/>
      <w:bookmarkStart w:id="1087" w:name="_Toc477970496"/>
      <w:bookmarkStart w:id="1088" w:name="_Toc484822119"/>
      <w:bookmarkStart w:id="1089" w:name="_Toc34300881"/>
      <w:bookmarkStart w:id="1090" w:name="_Toc466995891"/>
      <w:r w:rsidRPr="00212F97">
        <w:t>Изменение Концессионного соглашения</w:t>
      </w:r>
      <w:bookmarkEnd w:id="1080"/>
      <w:bookmarkEnd w:id="1081"/>
      <w:bookmarkEnd w:id="1082"/>
      <w:bookmarkEnd w:id="1083"/>
      <w:bookmarkEnd w:id="1084"/>
      <w:bookmarkEnd w:id="1085"/>
      <w:bookmarkEnd w:id="1086"/>
      <w:bookmarkEnd w:id="1087"/>
      <w:bookmarkEnd w:id="1088"/>
      <w:bookmarkEnd w:id="1089"/>
    </w:p>
    <w:p w:rsidR="00CA22B3" w:rsidRPr="00212F97" w:rsidRDefault="00CA22B3" w:rsidP="00CA22B3">
      <w:pPr>
        <w:pStyle w:val="11"/>
        <w:spacing w:after="120"/>
        <w:ind w:left="851" w:hanging="851"/>
      </w:pPr>
      <w:bookmarkStart w:id="1091" w:name="_Toc34300882"/>
      <w:r w:rsidRPr="00212F97">
        <w:t xml:space="preserve">В течение Срока действия концессионного соглашения любая </w:t>
      </w:r>
      <w:r w:rsidR="00E21D60">
        <w:t xml:space="preserve">сторона </w:t>
      </w:r>
      <w:proofErr w:type="spellStart"/>
      <w:r>
        <w:t>Концедент</w:t>
      </w:r>
      <w:proofErr w:type="spellEnd"/>
      <w:r>
        <w:t xml:space="preserve"> и (или) Концессионер</w:t>
      </w:r>
      <w:r w:rsidRPr="00212F97">
        <w:t xml:space="preserve"> вправе направить предложение об изменении условий Концессионного соглашения, с описанием и обоснованием предлагаемых изменений (</w:t>
      </w:r>
      <w:r w:rsidRPr="00212F97">
        <w:rPr>
          <w:i/>
        </w:rPr>
        <w:t>«</w:t>
      </w:r>
      <w:r w:rsidRPr="00212F97">
        <w:rPr>
          <w:b/>
          <w:i/>
        </w:rPr>
        <w:t>Предложение об изменении</w:t>
      </w:r>
      <w:r w:rsidRPr="00212F97">
        <w:rPr>
          <w:i/>
        </w:rPr>
        <w:t>»</w:t>
      </w:r>
      <w:r w:rsidRPr="00212F97">
        <w:t>).</w:t>
      </w:r>
      <w:bookmarkEnd w:id="1091"/>
    </w:p>
    <w:p w:rsidR="00CA22B3" w:rsidRPr="00212F97" w:rsidRDefault="00CA22B3" w:rsidP="00CA22B3">
      <w:pPr>
        <w:pStyle w:val="11"/>
        <w:spacing w:after="120"/>
        <w:ind w:left="851" w:hanging="851"/>
      </w:pPr>
      <w:bookmarkStart w:id="1092" w:name="_Ref447051602"/>
      <w:bookmarkStart w:id="1093" w:name="_Toc34300883"/>
      <w:proofErr w:type="spellStart"/>
      <w:r>
        <w:t>Концедент</w:t>
      </w:r>
      <w:proofErr w:type="spellEnd"/>
      <w:r>
        <w:t xml:space="preserve"> и (или) Концессионер, получивший</w:t>
      </w:r>
      <w:r w:rsidRPr="00212F97">
        <w:t xml:space="preserve"> Предложение об изменении, в течение </w:t>
      </w:r>
      <w:r>
        <w:t>2</w:t>
      </w:r>
      <w:r w:rsidRPr="00212F97">
        <w:t xml:space="preserve">0 рабочих дней </w:t>
      </w:r>
      <w:proofErr w:type="gramStart"/>
      <w:r w:rsidRPr="00212F97">
        <w:t>с даты получения</w:t>
      </w:r>
      <w:proofErr w:type="gramEnd"/>
      <w:r w:rsidRPr="00212F97">
        <w:t xml:space="preserve"> указанного предложения, </w:t>
      </w:r>
      <w:r>
        <w:t xml:space="preserve">вправе </w:t>
      </w:r>
      <w:r w:rsidRPr="00212F97">
        <w:t>направ</w:t>
      </w:r>
      <w:r>
        <w:t>лять</w:t>
      </w:r>
      <w:r w:rsidRPr="00212F97">
        <w:t xml:space="preserve">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w:t>
      </w:r>
      <w:bookmarkEnd w:id="1092"/>
      <w:r>
        <w:t>, если иной порядок не установлен законодательством.</w:t>
      </w:r>
      <w:bookmarkEnd w:id="1093"/>
    </w:p>
    <w:p w:rsidR="00CA22B3" w:rsidRPr="00212F97" w:rsidRDefault="00CA22B3" w:rsidP="00CA22B3">
      <w:pPr>
        <w:pStyle w:val="11"/>
        <w:spacing w:after="120"/>
        <w:ind w:left="851" w:hanging="851"/>
      </w:pPr>
      <w:bookmarkStart w:id="1094" w:name="_Toc34300884"/>
      <w:r w:rsidRPr="00212F97">
        <w:t xml:space="preserve">Если </w:t>
      </w:r>
      <w:proofErr w:type="gramStart"/>
      <w:r w:rsidRPr="00212F97">
        <w:t>Стороны</w:t>
      </w:r>
      <w:proofErr w:type="gramEnd"/>
      <w:r w:rsidRPr="00212F97">
        <w:t xml:space="preserve"> достигнут согласия о внесении изменений в Концессионное соглашение, то соглашение об изменении условий Концессионного соглашения Стороны </w:t>
      </w:r>
      <w:r>
        <w:t>заключают в течении1</w:t>
      </w:r>
      <w:r w:rsidRPr="00212F97">
        <w:t xml:space="preserve">0 рабочих дней с даты получения Стороной, направившей предложение о внесении изменений в условия Концессионного соглашения, уведомления другой Стороны о согласии с внесением в условия Концессионного соглашения предложенных изменений. Если для внесения изменений в условия Концессионного соглашения в соответствии с законодательством потребуется получение согласований или принятие решений Государственных органов, то соглашение об изменении условий Концессионного соглашения Стороны </w:t>
      </w:r>
      <w:r>
        <w:t>заключают</w:t>
      </w:r>
      <w:r w:rsidRPr="00212F97">
        <w:t xml:space="preserve"> не позднее 10 рабочих дней </w:t>
      </w:r>
      <w:proofErr w:type="gramStart"/>
      <w:r w:rsidRPr="00212F97">
        <w:t>с даты получения</w:t>
      </w:r>
      <w:proofErr w:type="gramEnd"/>
      <w:r w:rsidRPr="00212F97">
        <w:t xml:space="preserve"> всех необходимых согласований и принятия необходимых решений Государственными органами.</w:t>
      </w:r>
      <w:bookmarkEnd w:id="1094"/>
    </w:p>
    <w:p w:rsidR="00CA22B3" w:rsidRPr="00212F97" w:rsidRDefault="00CA22B3" w:rsidP="00CA22B3">
      <w:pPr>
        <w:pStyle w:val="11"/>
        <w:spacing w:after="120"/>
        <w:ind w:left="851" w:hanging="851"/>
      </w:pPr>
      <w:bookmarkStart w:id="1095" w:name="_Toc521055006"/>
      <w:bookmarkStart w:id="1096" w:name="_Toc34300885"/>
      <w:bookmarkEnd w:id="1095"/>
      <w:proofErr w:type="spellStart"/>
      <w:r w:rsidRPr="00212F97">
        <w:t>Недостижение</w:t>
      </w:r>
      <w:proofErr w:type="spellEnd"/>
      <w:r w:rsidRPr="00212F97">
        <w:t xml:space="preserve"> Сторонами согласия о внесении изменений в условия Концессионного соглашения по предложению одной из Сторон подлежит разрешению в Порядке разрешения споров.</w:t>
      </w:r>
      <w:r>
        <w:t xml:space="preserve"> Вместе с тем, Сторона, направившая Предложение об изменении вправе внести в него изменения и направить вновь для рассмотрения Сторонам.</w:t>
      </w:r>
      <w:bookmarkEnd w:id="1096"/>
    </w:p>
    <w:p w:rsidR="00CA22B3" w:rsidRPr="00212F97" w:rsidRDefault="00CA22B3" w:rsidP="00CA22B3">
      <w:pPr>
        <w:pStyle w:val="11"/>
        <w:spacing w:after="120"/>
        <w:ind w:left="851" w:hanging="851"/>
      </w:pPr>
      <w:bookmarkStart w:id="1097" w:name="_Ref524520263"/>
      <w:bookmarkStart w:id="1098" w:name="_Toc34300886"/>
      <w:r w:rsidRPr="00212F97">
        <w:t>В соответствии с частью 4 статьи 13 ФЗ "О концессионных соглашениях" Концессионное соглашение подлежит изменению по требованию Концессионера, в том числе, на основании решения Арбитражного суда в следующих случаях:</w:t>
      </w:r>
      <w:bookmarkEnd w:id="1097"/>
      <w:bookmarkEnd w:id="1098"/>
    </w:p>
    <w:p w:rsidR="00CA22B3" w:rsidRPr="00212F97" w:rsidRDefault="00CA22B3" w:rsidP="00CA22B3">
      <w:pPr>
        <w:pStyle w:val="a3"/>
        <w:spacing w:after="120"/>
        <w:ind w:left="1418" w:hanging="567"/>
      </w:pPr>
      <w:bookmarkStart w:id="1099" w:name="_Toc34300887"/>
      <w:r w:rsidRPr="00212F97">
        <w:lastRenderedPageBreak/>
        <w:t>наступление Обстоятельства непреодолимой силы и (или) Особого обстоятельства;</w:t>
      </w:r>
      <w:bookmarkEnd w:id="1099"/>
    </w:p>
    <w:p w:rsidR="00CA22B3" w:rsidRPr="00212F97" w:rsidRDefault="00CA22B3" w:rsidP="00CA22B3">
      <w:pPr>
        <w:pStyle w:val="a3"/>
        <w:spacing w:after="120"/>
        <w:ind w:left="1418" w:hanging="567"/>
      </w:pPr>
      <w:bookmarkStart w:id="1100" w:name="_Toc34300888"/>
      <w:r w:rsidRPr="00212F97">
        <w:t>существенное изменение обстоятельств, из которых Стороны исходили при заключении Концессионного соглашения;</w:t>
      </w:r>
      <w:bookmarkEnd w:id="1100"/>
    </w:p>
    <w:p w:rsidR="00CA22B3" w:rsidRPr="00212F97" w:rsidRDefault="00CA22B3" w:rsidP="00CA22B3">
      <w:pPr>
        <w:pStyle w:val="a3"/>
        <w:spacing w:after="120"/>
        <w:ind w:left="1418" w:hanging="567"/>
      </w:pPr>
      <w:bookmarkStart w:id="1101" w:name="_Toc34300889"/>
      <w:r w:rsidRPr="00212F97">
        <w:t>в иных случаях, предусмотренных законодательством и (или) Концессионным соглашением.</w:t>
      </w:r>
      <w:bookmarkEnd w:id="1101"/>
    </w:p>
    <w:p w:rsidR="00CA22B3" w:rsidRPr="00212F97" w:rsidRDefault="00CA22B3" w:rsidP="00CA22B3">
      <w:pPr>
        <w:pStyle w:val="11"/>
        <w:spacing w:after="120"/>
        <w:ind w:left="851" w:hanging="851"/>
      </w:pPr>
      <w:bookmarkStart w:id="1102" w:name="_Ref447051684"/>
      <w:bookmarkStart w:id="1103" w:name="_Toc34300890"/>
      <w:proofErr w:type="gramStart"/>
      <w:r w:rsidRPr="00212F97">
        <w:t xml:space="preserve">Если </w:t>
      </w:r>
      <w:proofErr w:type="spellStart"/>
      <w:r w:rsidRPr="00212F97">
        <w:t>Концедент</w:t>
      </w:r>
      <w:proofErr w:type="spellEnd"/>
      <w:r w:rsidRPr="00212F97">
        <w:t xml:space="preserve"> в течение 30 дней после поступления требований концессионера об изменении условий Концессионного соглашения в соответствии с пунктом </w:t>
      </w:r>
      <w:r w:rsidR="00037DD8">
        <w:fldChar w:fldCharType="begin"/>
      </w:r>
      <w:r w:rsidR="00037DD8">
        <w:instrText xml:space="preserve"> REF _Ref</w:instrText>
      </w:r>
      <w:r w:rsidR="00037DD8">
        <w:instrText xml:space="preserve">524520263 \r \h  \* MERGEFORMAT </w:instrText>
      </w:r>
      <w:r w:rsidR="00037DD8">
        <w:fldChar w:fldCharType="separate"/>
      </w:r>
      <w:r w:rsidR="007C0011">
        <w:t>19.5</w:t>
      </w:r>
      <w:r w:rsidR="00037DD8">
        <w:fldChar w:fldCharType="end"/>
      </w:r>
      <w:r w:rsidRPr="00212F97">
        <w:t xml:space="preserve"> не принял решение об изменении условий Концессионного соглашения или не предоставил Концессионеру мотивированный отказ, Концессионер вправе приостановить исполнение Концессионного соглашения (за исключением случаев, установленных законодательством) до принятия </w:t>
      </w:r>
      <w:proofErr w:type="spellStart"/>
      <w:r w:rsidRPr="00212F97">
        <w:t>Концедентом</w:t>
      </w:r>
      <w:proofErr w:type="spellEnd"/>
      <w:r w:rsidRPr="00212F97">
        <w:t xml:space="preserve"> решения об изменении условий Концессионного соглашения либо предоставления мотивированного отказа.</w:t>
      </w:r>
      <w:bookmarkEnd w:id="1102"/>
      <w:bookmarkEnd w:id="1103"/>
      <w:proofErr w:type="gramEnd"/>
    </w:p>
    <w:p w:rsidR="00CA22B3" w:rsidRPr="00212F97" w:rsidRDefault="00CA22B3" w:rsidP="00CA22B3">
      <w:pPr>
        <w:pStyle w:val="11"/>
        <w:spacing w:after="120"/>
        <w:ind w:left="851" w:hanging="851"/>
      </w:pPr>
      <w:bookmarkStart w:id="1104" w:name="_Toc34300891"/>
      <w:r w:rsidRPr="00212F97">
        <w:t xml:space="preserve">Убытки, причиненные Концессионеру вследствие приостановления Концессионером исполнения Концессионного соглашения по основаниям, указанным в пункте </w:t>
      </w:r>
      <w:r w:rsidR="00037DD8">
        <w:fldChar w:fldCharType="begin"/>
      </w:r>
      <w:r w:rsidR="00037DD8">
        <w:instrText xml:space="preserve"> REF _Ref447051684 \r \h  \* MERGEFORMAT </w:instrText>
      </w:r>
      <w:r w:rsidR="00037DD8">
        <w:fldChar w:fldCharType="separate"/>
      </w:r>
      <w:r w:rsidR="007C0011">
        <w:t>19.6</w:t>
      </w:r>
      <w:r w:rsidR="00037DD8">
        <w:fldChar w:fldCharType="end"/>
      </w:r>
      <w:r w:rsidRPr="00212F97">
        <w:t xml:space="preserve">, подлежат возмещению </w:t>
      </w:r>
      <w:proofErr w:type="spellStart"/>
      <w:r w:rsidRPr="00212F97">
        <w:t>Концедентом</w:t>
      </w:r>
      <w:proofErr w:type="spellEnd"/>
      <w:r w:rsidRPr="00212F97">
        <w:t xml:space="preserve"> в полном объеме в соответствии с законодательством.</w:t>
      </w:r>
      <w:bookmarkEnd w:id="1104"/>
    </w:p>
    <w:p w:rsidR="00CA22B3" w:rsidRPr="00212F97" w:rsidRDefault="00CA22B3" w:rsidP="00CA22B3">
      <w:pPr>
        <w:pStyle w:val="10"/>
        <w:spacing w:after="120"/>
        <w:ind w:left="851" w:hanging="851"/>
      </w:pPr>
      <w:bookmarkStart w:id="1105" w:name="_Toc521055011"/>
      <w:bookmarkStart w:id="1106" w:name="_Toc468217648"/>
      <w:bookmarkStart w:id="1107" w:name="_Toc468892615"/>
      <w:bookmarkStart w:id="1108" w:name="_Toc473692351"/>
      <w:bookmarkStart w:id="1109" w:name="_Toc476857532"/>
      <w:bookmarkStart w:id="1110" w:name="_Toc350977266"/>
      <w:bookmarkStart w:id="1111" w:name="_Ref479954116"/>
      <w:bookmarkStart w:id="1112" w:name="_Toc481181837"/>
      <w:bookmarkStart w:id="1113" w:name="_Toc477970497"/>
      <w:bookmarkStart w:id="1114" w:name="_Toc484822120"/>
      <w:bookmarkStart w:id="1115" w:name="_Ref521049967"/>
      <w:bookmarkStart w:id="1116" w:name="_Toc34300892"/>
      <w:bookmarkEnd w:id="1105"/>
      <w:r w:rsidRPr="00212F97">
        <w:t>Прекращение Концессионного соглашения</w:t>
      </w:r>
      <w:bookmarkEnd w:id="1090"/>
      <w:bookmarkEnd w:id="1106"/>
      <w:bookmarkEnd w:id="1107"/>
      <w:bookmarkEnd w:id="1108"/>
      <w:bookmarkEnd w:id="1109"/>
      <w:bookmarkEnd w:id="1110"/>
      <w:bookmarkEnd w:id="1111"/>
      <w:bookmarkEnd w:id="1112"/>
      <w:bookmarkEnd w:id="1113"/>
      <w:bookmarkEnd w:id="1114"/>
      <w:bookmarkEnd w:id="1115"/>
      <w:bookmarkEnd w:id="1116"/>
    </w:p>
    <w:p w:rsidR="00CA22B3" w:rsidRPr="00212F97" w:rsidRDefault="00CA22B3" w:rsidP="00CA22B3">
      <w:pPr>
        <w:pStyle w:val="20"/>
        <w:spacing w:after="120"/>
      </w:pPr>
      <w:r w:rsidRPr="00212F97">
        <w:t>Общие положения</w:t>
      </w:r>
    </w:p>
    <w:p w:rsidR="00CA22B3" w:rsidRPr="00212F97" w:rsidRDefault="00CA22B3" w:rsidP="00CA22B3">
      <w:pPr>
        <w:pStyle w:val="11"/>
        <w:spacing w:after="120"/>
        <w:ind w:left="851" w:hanging="851"/>
      </w:pPr>
      <w:bookmarkStart w:id="1117" w:name="_Ref468216245"/>
      <w:bookmarkStart w:id="1118" w:name="_Toc34300893"/>
      <w:r w:rsidRPr="00212F97">
        <w:t xml:space="preserve">Концессионное соглашение прекращается </w:t>
      </w:r>
      <w:bookmarkEnd w:id="1117"/>
      <w:r w:rsidRPr="00212F97">
        <w:t>в Дату истечения срока действия концессионного соглашения.</w:t>
      </w:r>
      <w:bookmarkEnd w:id="1118"/>
    </w:p>
    <w:p w:rsidR="00CA22B3" w:rsidRPr="00212F97" w:rsidRDefault="00CA22B3" w:rsidP="00CA22B3">
      <w:pPr>
        <w:pStyle w:val="11"/>
        <w:spacing w:after="120"/>
        <w:ind w:left="851" w:hanging="851"/>
      </w:pPr>
      <w:bookmarkStart w:id="1119" w:name="_Toc34300894"/>
      <w:r w:rsidRPr="00212F97">
        <w:t>Концессионное соглашение может быть прекращено ранее Даты истечения срока действия концессионного соглашения:</w:t>
      </w:r>
      <w:bookmarkEnd w:id="1119"/>
    </w:p>
    <w:p w:rsidR="00CA22B3" w:rsidRPr="00212F97" w:rsidRDefault="00CA22B3" w:rsidP="00CA22B3">
      <w:pPr>
        <w:pStyle w:val="a3"/>
        <w:spacing w:after="120"/>
        <w:ind w:left="1418" w:hanging="567"/>
      </w:pPr>
      <w:bookmarkStart w:id="1120" w:name="_Toc34300895"/>
      <w:r w:rsidRPr="00212F97">
        <w:t>по соглашению Сторон;</w:t>
      </w:r>
      <w:bookmarkEnd w:id="1120"/>
    </w:p>
    <w:p w:rsidR="00CA22B3" w:rsidRPr="00212F97" w:rsidRDefault="00CA22B3" w:rsidP="00CA22B3">
      <w:pPr>
        <w:pStyle w:val="a3"/>
        <w:spacing w:after="120"/>
        <w:ind w:left="1418" w:hanging="567"/>
      </w:pPr>
      <w:bookmarkStart w:id="1121" w:name="_Ref473687573"/>
      <w:bookmarkStart w:id="1122" w:name="_Toc34300896"/>
      <w:r w:rsidRPr="00212F97">
        <w:t>на основании решения суда;</w:t>
      </w:r>
      <w:bookmarkEnd w:id="1121"/>
      <w:bookmarkEnd w:id="1122"/>
    </w:p>
    <w:p w:rsidR="00CA22B3" w:rsidRPr="00212F97" w:rsidRDefault="00CA22B3" w:rsidP="00CA22B3">
      <w:pPr>
        <w:pStyle w:val="a3"/>
        <w:spacing w:after="120"/>
        <w:ind w:left="1418" w:hanging="567"/>
      </w:pPr>
      <w:bookmarkStart w:id="1123" w:name="_Toc34300898"/>
      <w:r w:rsidRPr="00212F97">
        <w:t>в иных случаях, предусмотренных законодательством.</w:t>
      </w:r>
      <w:bookmarkEnd w:id="1123"/>
    </w:p>
    <w:p w:rsidR="00CA22B3" w:rsidRPr="00212F97" w:rsidRDefault="00CA22B3" w:rsidP="00CA22B3">
      <w:pPr>
        <w:pStyle w:val="20"/>
        <w:spacing w:after="120"/>
      </w:pPr>
      <w:r w:rsidRPr="00212F97">
        <w:t>Прекращение по соглашению Сторон</w:t>
      </w:r>
    </w:p>
    <w:p w:rsidR="00CA22B3" w:rsidRPr="00212F97" w:rsidRDefault="00CA22B3" w:rsidP="00CA22B3">
      <w:pPr>
        <w:pStyle w:val="11"/>
        <w:spacing w:after="120"/>
        <w:ind w:left="851" w:hanging="851"/>
      </w:pPr>
      <w:bookmarkStart w:id="1124" w:name="_Ref466043869"/>
      <w:bookmarkStart w:id="1125" w:name="_Toc34300899"/>
      <w:r w:rsidRPr="00212F97">
        <w:t>Концессионное соглашение может быть прекращено до Даты истечения срока действия концессионного соглашения по соглашению Сторон, совершенному в письменной форме.</w:t>
      </w:r>
      <w:bookmarkEnd w:id="1124"/>
      <w:bookmarkEnd w:id="1125"/>
    </w:p>
    <w:p w:rsidR="00CA22B3" w:rsidRPr="00212F97" w:rsidRDefault="00CA22B3" w:rsidP="00CA22B3">
      <w:pPr>
        <w:pStyle w:val="20"/>
        <w:spacing w:after="120"/>
      </w:pPr>
      <w:r w:rsidRPr="00212F97">
        <w:t xml:space="preserve">Прекращение на основании решения суда по требованию </w:t>
      </w:r>
      <w:proofErr w:type="spellStart"/>
      <w:r w:rsidRPr="00212F97">
        <w:t>Концедента</w:t>
      </w:r>
      <w:proofErr w:type="spellEnd"/>
      <w:r w:rsidRPr="00212F97">
        <w:t xml:space="preserve"> или Субъекта РФ</w:t>
      </w:r>
    </w:p>
    <w:p w:rsidR="00CA22B3" w:rsidRPr="00212F97" w:rsidRDefault="00CA22B3" w:rsidP="00CA22B3">
      <w:pPr>
        <w:pStyle w:val="11"/>
        <w:spacing w:after="120"/>
        <w:ind w:left="851" w:hanging="851"/>
      </w:pPr>
      <w:bookmarkStart w:id="1126" w:name="_Ref163430705"/>
      <w:bookmarkStart w:id="1127" w:name="_Ref194849926"/>
      <w:bookmarkStart w:id="1128" w:name="_Ref380671029"/>
      <w:bookmarkStart w:id="1129" w:name="_Toc34300900"/>
      <w:r w:rsidRPr="00212F97">
        <w:t xml:space="preserve">Концессионное соглашение может быть расторгнуто на основании решения суда по требованию </w:t>
      </w:r>
      <w:proofErr w:type="spellStart"/>
      <w:r w:rsidRPr="00212F97">
        <w:t>Концедента</w:t>
      </w:r>
      <w:proofErr w:type="spellEnd"/>
      <w:r w:rsidRPr="00212F97">
        <w:t xml:space="preserve"> в случае наступления одного из следующих обстоятельств:</w:t>
      </w:r>
      <w:bookmarkEnd w:id="1126"/>
      <w:bookmarkEnd w:id="1127"/>
      <w:bookmarkEnd w:id="1128"/>
      <w:bookmarkEnd w:id="1129"/>
    </w:p>
    <w:p w:rsidR="00CA22B3" w:rsidRPr="00212F97" w:rsidRDefault="00CA22B3" w:rsidP="00CA22B3">
      <w:pPr>
        <w:pStyle w:val="a3"/>
        <w:spacing w:after="120"/>
        <w:ind w:left="1418" w:hanging="567"/>
      </w:pPr>
      <w:bookmarkStart w:id="1130" w:name="_Toc34300901"/>
      <w:r w:rsidRPr="00212F97">
        <w:t xml:space="preserve">Концессионер без согласия </w:t>
      </w:r>
      <w:proofErr w:type="spellStart"/>
      <w:r w:rsidRPr="00212F97">
        <w:t>Концедента</w:t>
      </w:r>
      <w:proofErr w:type="spellEnd"/>
      <w:r w:rsidRPr="00212F97">
        <w:t xml:space="preserve"> приостанавливает или прекращает Концессионную деятельность, за исключением случаев, если приостановка или прекращение деятельности, предусмотренной Концессионным соглашением, требуется для ликвидации последствий аварий и (или) иных чрезвычайных обстоятельств;</w:t>
      </w:r>
      <w:bookmarkEnd w:id="1130"/>
    </w:p>
    <w:p w:rsidR="00CA22B3" w:rsidRPr="00212F97" w:rsidRDefault="00CA22B3" w:rsidP="00CA22B3">
      <w:pPr>
        <w:pStyle w:val="a3"/>
        <w:spacing w:after="120"/>
        <w:ind w:left="1418" w:hanging="567"/>
      </w:pPr>
      <w:bookmarkStart w:id="1131" w:name="_Toc34300902"/>
      <w:r w:rsidRPr="00212F97">
        <w:lastRenderedPageBreak/>
        <w:t>Концессионер использует Объект соглашения и (или) Иное имущество по назначению, не предусмотренному Концессионным соглашением и законодательством;</w:t>
      </w:r>
      <w:bookmarkEnd w:id="1131"/>
    </w:p>
    <w:p w:rsidR="00CA22B3" w:rsidRPr="00212F97" w:rsidRDefault="00CA22B3" w:rsidP="00CA22B3">
      <w:pPr>
        <w:pStyle w:val="a3"/>
        <w:spacing w:after="120"/>
        <w:ind w:left="1418" w:hanging="567"/>
      </w:pPr>
      <w:bookmarkStart w:id="1132" w:name="_Ref476524277"/>
      <w:bookmarkStart w:id="1133" w:name="_Toc34300903"/>
      <w:r w:rsidRPr="00212F97">
        <w:t xml:space="preserve">без предварительного согласия </w:t>
      </w:r>
      <w:proofErr w:type="spellStart"/>
      <w:r w:rsidRPr="00212F97">
        <w:t>Концедента</w:t>
      </w:r>
      <w:proofErr w:type="spellEnd"/>
      <w:r w:rsidRPr="00212F97">
        <w:t xml:space="preserve"> начат процесс ликвидации Концессионера;</w:t>
      </w:r>
      <w:bookmarkEnd w:id="1132"/>
      <w:bookmarkEnd w:id="1133"/>
    </w:p>
    <w:p w:rsidR="00CA22B3" w:rsidRPr="00212F97" w:rsidRDefault="00CA22B3" w:rsidP="00CA22B3">
      <w:pPr>
        <w:pStyle w:val="a3"/>
        <w:spacing w:after="120"/>
        <w:ind w:left="1418" w:hanging="567"/>
      </w:pPr>
      <w:bookmarkStart w:id="1134" w:name="_Ref2105445"/>
      <w:bookmarkStart w:id="1135" w:name="_Toc34300904"/>
      <w:r w:rsidRPr="00212F97">
        <w:t>вынесение компетентным судом определения о введении наблюдения в отношении Концессионера (за исключением случаев, если такое определение было оспорено Концессионером в течение 10 (десяти) Рабочих дней с момента его вынесения) или решения о признании Концессионера банкротом (несостоятельным) или его ликвидации;</w:t>
      </w:r>
      <w:bookmarkEnd w:id="1134"/>
      <w:bookmarkEnd w:id="1135"/>
    </w:p>
    <w:p w:rsidR="00CA22B3" w:rsidRPr="00212F97" w:rsidRDefault="00CA22B3" w:rsidP="00CA22B3">
      <w:pPr>
        <w:pStyle w:val="a3"/>
        <w:spacing w:after="120"/>
        <w:ind w:left="1418" w:hanging="567"/>
      </w:pPr>
      <w:bookmarkStart w:id="1136" w:name="_Ref476524287"/>
      <w:bookmarkStart w:id="1137" w:name="_Toc34300905"/>
      <w:r w:rsidRPr="00212F97">
        <w:t>принятие Государственным органом решения, исключающего дальнейшую деятельность Концессионера;</w:t>
      </w:r>
      <w:bookmarkEnd w:id="1136"/>
      <w:bookmarkEnd w:id="1137"/>
    </w:p>
    <w:p w:rsidR="00CA22B3" w:rsidRPr="00212F97" w:rsidRDefault="00CA22B3" w:rsidP="00CA22B3">
      <w:pPr>
        <w:pStyle w:val="a3"/>
        <w:spacing w:after="120"/>
        <w:ind w:left="1418" w:hanging="567"/>
      </w:pPr>
      <w:bookmarkStart w:id="1138" w:name="_Toc34300906"/>
      <w:r w:rsidRPr="00212F97">
        <w:t xml:space="preserve">Концессионер необоснованно уклоняется от подписания Договора аренды земельных участков в течение более 30 (тридцати) календарных дней с момента его предоставления </w:t>
      </w:r>
      <w:proofErr w:type="spellStart"/>
      <w:r w:rsidRPr="00212F97">
        <w:t>Концедентом</w:t>
      </w:r>
      <w:proofErr w:type="spellEnd"/>
      <w:r w:rsidRPr="00212F97">
        <w:t xml:space="preserve"> для подписания;</w:t>
      </w:r>
      <w:bookmarkEnd w:id="1138"/>
    </w:p>
    <w:p w:rsidR="00CA22B3" w:rsidRPr="00212F97" w:rsidRDefault="00CA22B3" w:rsidP="00CA22B3">
      <w:pPr>
        <w:pStyle w:val="a3"/>
        <w:spacing w:after="120"/>
        <w:ind w:left="1418" w:hanging="567"/>
      </w:pPr>
      <w:bookmarkStart w:id="1139" w:name="_Toc34300907"/>
      <w:r w:rsidRPr="00212F97">
        <w:t>Концессионер неоднократно нарушает сроки, предусмотренные Заданием и основными мероприятиями более чем на 60 (шестьдесят) Рабочих дней, за исключением случаев, когда такое нарушение вызвано Особым обстоятельством или Обстоятельством непреодолимой силы;</w:t>
      </w:r>
      <w:bookmarkEnd w:id="1139"/>
    </w:p>
    <w:p w:rsidR="00CA22B3" w:rsidRPr="00212F97" w:rsidRDefault="00CA22B3" w:rsidP="00CA22B3">
      <w:pPr>
        <w:pStyle w:val="a3"/>
        <w:spacing w:after="120"/>
        <w:ind w:left="1418" w:hanging="567"/>
      </w:pPr>
      <w:bookmarkStart w:id="1140" w:name="_Toc34300908"/>
      <w:r w:rsidRPr="00212F97">
        <w:t>возникшая по вине Концессионера невозможность осуществления Концессионной деятельности в течение более чем 5 (пяти) календарных дней;</w:t>
      </w:r>
      <w:bookmarkEnd w:id="1140"/>
    </w:p>
    <w:p w:rsidR="00CA22B3" w:rsidRPr="00212F97" w:rsidRDefault="00CA22B3" w:rsidP="00CA22B3">
      <w:pPr>
        <w:pStyle w:val="a3"/>
        <w:spacing w:after="120"/>
        <w:ind w:left="1418" w:hanging="567"/>
      </w:pPr>
      <w:bookmarkStart w:id="1141" w:name="_Toc34300909"/>
      <w:r w:rsidRPr="00212F97">
        <w:t xml:space="preserve">отзыв по вине Концессионера какого-либо Разрешения, необходимого для </w:t>
      </w:r>
      <w:r>
        <w:t xml:space="preserve">Строительства и/или </w:t>
      </w:r>
      <w:r w:rsidRPr="00212F97">
        <w:t>Реконструкции Объекта соглашения и осуществления Концессионной деятельности;</w:t>
      </w:r>
      <w:bookmarkEnd w:id="1141"/>
    </w:p>
    <w:p w:rsidR="00CA22B3" w:rsidRPr="00212F97" w:rsidRDefault="00CA22B3" w:rsidP="00CA22B3">
      <w:pPr>
        <w:pStyle w:val="a3"/>
        <w:spacing w:after="120"/>
        <w:ind w:left="1418" w:hanging="567"/>
      </w:pPr>
      <w:bookmarkStart w:id="1142" w:name="_Toc34300910"/>
      <w:proofErr w:type="spellStart"/>
      <w:r w:rsidRPr="00212F97">
        <w:t>неустранение</w:t>
      </w:r>
      <w:proofErr w:type="spellEnd"/>
      <w:r w:rsidRPr="00212F97">
        <w:t xml:space="preserve"> выявленного нарушения при осуществлении Концессионной деятельности в сроки, указанные в Акте проверки;</w:t>
      </w:r>
      <w:bookmarkEnd w:id="1142"/>
    </w:p>
    <w:p w:rsidR="00CA22B3" w:rsidRPr="00212F97" w:rsidRDefault="00CA22B3" w:rsidP="00CA22B3">
      <w:pPr>
        <w:pStyle w:val="a3"/>
        <w:spacing w:after="120"/>
        <w:ind w:left="1418" w:hanging="567"/>
      </w:pPr>
      <w:bookmarkStart w:id="1143" w:name="_Toc34300911"/>
      <w:r w:rsidRPr="00212F97">
        <w:t xml:space="preserve">нарушение Концессионером сроков устранения недостатков Объекта соглашения, выявленных </w:t>
      </w:r>
      <w:proofErr w:type="spellStart"/>
      <w:r w:rsidRPr="00212F97">
        <w:t>Концедентом</w:t>
      </w:r>
      <w:proofErr w:type="spellEnd"/>
      <w:r w:rsidRPr="00212F97">
        <w:t>;</w:t>
      </w:r>
      <w:bookmarkEnd w:id="1143"/>
    </w:p>
    <w:p w:rsidR="00CA22B3" w:rsidRPr="00212F97" w:rsidRDefault="00CA22B3" w:rsidP="00CA22B3">
      <w:pPr>
        <w:pStyle w:val="a3"/>
        <w:spacing w:after="120"/>
        <w:ind w:left="1418" w:hanging="567"/>
      </w:pPr>
      <w:bookmarkStart w:id="1144" w:name="_Toc34300912"/>
      <w:r w:rsidRPr="00212F97">
        <w:t>расторжение в установленном порядке Договора аренды земельных участков вследствие нарушения Концессионером своих обязательств;</w:t>
      </w:r>
      <w:bookmarkEnd w:id="1144"/>
    </w:p>
    <w:p w:rsidR="00CA22B3" w:rsidRPr="00212F97" w:rsidRDefault="00CA22B3" w:rsidP="00CA22B3">
      <w:pPr>
        <w:pStyle w:val="a3"/>
        <w:spacing w:after="120"/>
        <w:ind w:left="1418" w:hanging="567"/>
      </w:pPr>
      <w:bookmarkStart w:id="1145" w:name="_Toc34300913"/>
      <w:proofErr w:type="spellStart"/>
      <w:r w:rsidRPr="00212F97">
        <w:t>непредоставление</w:t>
      </w:r>
      <w:proofErr w:type="spellEnd"/>
      <w:r w:rsidRPr="00212F97">
        <w:t xml:space="preserve"> или </w:t>
      </w:r>
      <w:proofErr w:type="spellStart"/>
      <w:r w:rsidRPr="00212F97">
        <w:t>неподдержание</w:t>
      </w:r>
      <w:proofErr w:type="spellEnd"/>
      <w:r w:rsidRPr="00212F97">
        <w:t xml:space="preserve"> в силе обеспечения исполнения обязательств Концессионера в соответствии с Концессионным соглашением;</w:t>
      </w:r>
      <w:bookmarkEnd w:id="1145"/>
    </w:p>
    <w:p w:rsidR="00CA22B3" w:rsidRPr="00212F97" w:rsidRDefault="00CA22B3" w:rsidP="00CA22B3">
      <w:pPr>
        <w:pStyle w:val="a3"/>
        <w:spacing w:after="120"/>
        <w:ind w:left="1418" w:hanging="567"/>
      </w:pPr>
      <w:bookmarkStart w:id="1146" w:name="_Toc34300914"/>
      <w:r w:rsidRPr="00212F97">
        <w:t>уступка прав и (или) обязанностей по Концессионному соглашению с нарушением требований законодательства или Концессионного соглашения;</w:t>
      </w:r>
      <w:bookmarkEnd w:id="1146"/>
    </w:p>
    <w:p w:rsidR="00CA22B3" w:rsidRPr="00212F97" w:rsidRDefault="00CA22B3" w:rsidP="00CA22B3">
      <w:pPr>
        <w:pStyle w:val="a3"/>
        <w:spacing w:after="120"/>
        <w:ind w:left="1418" w:hanging="567"/>
      </w:pPr>
      <w:bookmarkStart w:id="1147" w:name="_Toc521055041"/>
      <w:bookmarkStart w:id="1148" w:name="_Ref369011255"/>
      <w:bookmarkStart w:id="1149" w:name="_Toc34300915"/>
      <w:bookmarkEnd w:id="1147"/>
      <w:r w:rsidRPr="00212F97">
        <w:t>Концессионер не исполняет:</w:t>
      </w:r>
      <w:bookmarkEnd w:id="1148"/>
      <w:bookmarkEnd w:id="1149"/>
    </w:p>
    <w:p w:rsidR="00CA22B3" w:rsidRPr="00212F97" w:rsidRDefault="00CA22B3" w:rsidP="00CA22B3">
      <w:pPr>
        <w:pStyle w:val="i"/>
        <w:spacing w:after="120"/>
        <w:ind w:left="1985" w:hanging="567"/>
      </w:pPr>
      <w:r w:rsidRPr="00212F97">
        <w:t xml:space="preserve">судебные акты о выплате Концессионером каких-либо платежей в пользу </w:t>
      </w:r>
      <w:proofErr w:type="spellStart"/>
      <w:r w:rsidRPr="00212F97">
        <w:t>Концедента</w:t>
      </w:r>
      <w:proofErr w:type="spellEnd"/>
      <w:r w:rsidRPr="00212F97">
        <w:t xml:space="preserve"> в связи с неисполнением или ненадлежащим исполнением обязательств Концессионера по Концессионному соглашению – в течение более чем 180 дней со дня вступления в силу судебного акта, если иной срок исполнения не будет указан в судебном акте,</w:t>
      </w:r>
    </w:p>
    <w:p w:rsidR="00CA22B3" w:rsidRPr="00212F97" w:rsidRDefault="00CA22B3" w:rsidP="00CA22B3">
      <w:pPr>
        <w:pStyle w:val="i"/>
        <w:spacing w:after="120"/>
        <w:ind w:left="1985" w:hanging="567"/>
      </w:pPr>
      <w:r w:rsidRPr="00212F97">
        <w:lastRenderedPageBreak/>
        <w:t xml:space="preserve">иные судебные акты, принятые в связи с неисполнением или ненадлежащим исполнением обязательств Концессионера по Концессионному соглашению – в течение более чем 60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w:t>
      </w:r>
      <w:proofErr w:type="gramStart"/>
      <w:r w:rsidRPr="00212F97">
        <w:t>также</w:t>
      </w:r>
      <w:proofErr w:type="gramEnd"/>
      <w:r w:rsidRPr="00212F97">
        <w:t xml:space="preserve"> если в судебном акте не предусмотрен иной срок исполнения. </w:t>
      </w:r>
    </w:p>
    <w:p w:rsidR="00CA22B3" w:rsidRPr="00212F97" w:rsidRDefault="00CA22B3" w:rsidP="00CA22B3">
      <w:pPr>
        <w:pStyle w:val="11"/>
        <w:spacing w:after="120"/>
        <w:ind w:left="851" w:hanging="851"/>
      </w:pPr>
      <w:bookmarkStart w:id="1150" w:name="_Toc34300916"/>
      <w:proofErr w:type="gramStart"/>
      <w:r w:rsidRPr="00212F97">
        <w:t xml:space="preserve">Указанные в пункте </w:t>
      </w:r>
      <w:r w:rsidR="00037DD8">
        <w:fldChar w:fldCharType="begin"/>
      </w:r>
      <w:r w:rsidR="00037DD8">
        <w:instrText xml:space="preserve"> REF _Ref163430705 \r \h  \* MERGEFORMAT </w:instrText>
      </w:r>
      <w:r w:rsidR="00037DD8">
        <w:fldChar w:fldCharType="separate"/>
      </w:r>
      <w:r w:rsidR="007C0011">
        <w:t>20.4</w:t>
      </w:r>
      <w:r w:rsidR="00037DD8">
        <w:fldChar w:fldCharType="end"/>
      </w:r>
      <w:r w:rsidRPr="00212F97">
        <w:t xml:space="preserve"> обстоятельства не могут служить основанием для расторжения Концессионного соглашения по решению суда, когда их наступление является правомерным в соответствии с Концессионным соглашением, иными Договорами по проекту либо вызвано Особым обстоятельством или Обстоятельством непреодолимой силы, или они являются следствием нарушения обязанностей </w:t>
      </w:r>
      <w:proofErr w:type="spellStart"/>
      <w:r w:rsidRPr="00212F97">
        <w:t>Концедента</w:t>
      </w:r>
      <w:proofErr w:type="spellEnd"/>
      <w:r w:rsidRPr="00212F97">
        <w:t xml:space="preserve"> по Концессионному соглашению, следствием незаконных действий или бездействия </w:t>
      </w:r>
      <w:proofErr w:type="spellStart"/>
      <w:r w:rsidRPr="00212F97">
        <w:t>Концедента</w:t>
      </w:r>
      <w:proofErr w:type="spellEnd"/>
      <w:r w:rsidRPr="00212F97">
        <w:t xml:space="preserve">, Лица, относящегося к </w:t>
      </w:r>
      <w:proofErr w:type="spellStart"/>
      <w:r w:rsidRPr="00212F97">
        <w:t>концеденту</w:t>
      </w:r>
      <w:proofErr w:type="spellEnd"/>
      <w:r w:rsidRPr="00212F97">
        <w:t xml:space="preserve"> или Государственных</w:t>
      </w:r>
      <w:proofErr w:type="gramEnd"/>
      <w:r w:rsidRPr="00212F97">
        <w:t xml:space="preserve"> органов.</w:t>
      </w:r>
      <w:bookmarkEnd w:id="1150"/>
    </w:p>
    <w:p w:rsidR="00CA22B3" w:rsidRPr="00212F97" w:rsidRDefault="00CA22B3" w:rsidP="00CA22B3">
      <w:pPr>
        <w:pStyle w:val="20"/>
        <w:spacing w:after="120"/>
      </w:pPr>
      <w:r w:rsidRPr="00212F97">
        <w:t>Прекращение на основании решения суда по требованию Концессионера</w:t>
      </w:r>
    </w:p>
    <w:p w:rsidR="00CA22B3" w:rsidRPr="00212F97" w:rsidRDefault="00CA22B3" w:rsidP="00CA22B3">
      <w:pPr>
        <w:pStyle w:val="11"/>
        <w:spacing w:after="120"/>
        <w:ind w:left="851" w:hanging="851"/>
      </w:pPr>
      <w:bookmarkStart w:id="1151" w:name="_Ref164740888"/>
      <w:bookmarkStart w:id="1152" w:name="_Ref380671048"/>
      <w:bookmarkStart w:id="1153" w:name="_Toc34300917"/>
      <w:r w:rsidRPr="00212F97">
        <w:t>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151"/>
      <w:bookmarkEnd w:id="1152"/>
      <w:bookmarkEnd w:id="1153"/>
    </w:p>
    <w:p w:rsidR="00CA22B3" w:rsidRPr="00212F97" w:rsidRDefault="00CA22B3" w:rsidP="00CA22B3">
      <w:pPr>
        <w:pStyle w:val="a3"/>
        <w:spacing w:after="120"/>
        <w:ind w:left="1418" w:hanging="567"/>
      </w:pPr>
      <w:bookmarkStart w:id="1154" w:name="_Toc34300918"/>
      <w:r w:rsidRPr="00212F97">
        <w:t xml:space="preserve">нарушение </w:t>
      </w:r>
      <w:proofErr w:type="spellStart"/>
      <w:r w:rsidRPr="00212F97">
        <w:t>Концедентом</w:t>
      </w:r>
      <w:proofErr w:type="spellEnd"/>
      <w:r w:rsidRPr="00212F97">
        <w:t xml:space="preserve"> своих обязательств, связанных с предоставлением Концессионеру Земельных участков, включая, нарушение предусмотренных Концессионным соглашением сроков заключения Договоров аренды земельных участков, прекращение прав Концессионера по Договорам аренды земельных участков, не связанное с действиями Концессионера, наличие прав третьих лиц, ограничений или обременений в отношении Земельных участков;</w:t>
      </w:r>
      <w:bookmarkEnd w:id="1154"/>
    </w:p>
    <w:p w:rsidR="00CA22B3" w:rsidRPr="00212F97" w:rsidRDefault="00CA22B3" w:rsidP="00CA22B3">
      <w:pPr>
        <w:pStyle w:val="a3"/>
        <w:spacing w:after="120"/>
        <w:ind w:left="1418" w:hanging="567"/>
      </w:pPr>
      <w:bookmarkStart w:id="1155" w:name="_Toc34300919"/>
      <w:r w:rsidRPr="00212F97">
        <w:t xml:space="preserve">нарушение </w:t>
      </w:r>
      <w:proofErr w:type="spellStart"/>
      <w:r w:rsidRPr="00212F97">
        <w:t>Концедентом</w:t>
      </w:r>
      <w:proofErr w:type="spellEnd"/>
      <w:r w:rsidRPr="00212F97">
        <w:t xml:space="preserve"> своих обязательств, связанных с предоставлением Концессионеру Объекта соглашения и (или) Иного имущества и (или) документов, относящихся к Объекту соглашения и (или) Иному имуществу, предусмотренных статьей </w:t>
      </w:r>
      <w:r w:rsidR="00037DD8">
        <w:fldChar w:fldCharType="begin"/>
      </w:r>
      <w:r w:rsidR="00037DD8">
        <w:instrText xml:space="preserve"> REF _Ref484816341 \r \h  \* MERGEFORMAT </w:instrText>
      </w:r>
      <w:r w:rsidR="00037DD8">
        <w:fldChar w:fldCharType="separate"/>
      </w:r>
      <w:r w:rsidR="007C0011">
        <w:t>9</w:t>
      </w:r>
      <w:r w:rsidR="00037DD8">
        <w:fldChar w:fldCharType="end"/>
      </w:r>
      <w:r w:rsidRPr="00212F97">
        <w:t>.</w:t>
      </w:r>
      <w:bookmarkEnd w:id="1155"/>
    </w:p>
    <w:p w:rsidR="00CA22B3" w:rsidRPr="00212F97" w:rsidRDefault="00CA22B3" w:rsidP="00CA22B3">
      <w:pPr>
        <w:pStyle w:val="a3"/>
        <w:spacing w:after="120"/>
        <w:ind w:left="1418" w:hanging="567"/>
      </w:pPr>
      <w:bookmarkStart w:id="1156" w:name="_Toc34300920"/>
      <w:r w:rsidRPr="00212F97">
        <w:t xml:space="preserve">Неисполнение или ненадлежащее исполнение </w:t>
      </w:r>
      <w:proofErr w:type="spellStart"/>
      <w:r w:rsidRPr="00212F97">
        <w:t>Концедентом</w:t>
      </w:r>
      <w:proofErr w:type="spellEnd"/>
      <w:r w:rsidRPr="00212F97">
        <w:t xml:space="preserve"> Денежных обязательств </w:t>
      </w:r>
      <w:proofErr w:type="spellStart"/>
      <w:r w:rsidRPr="00212F97">
        <w:t>концедента</w:t>
      </w:r>
      <w:proofErr w:type="spellEnd"/>
      <w:r w:rsidRPr="00212F97">
        <w:t xml:space="preserve"> в случае, когда:</w:t>
      </w:r>
      <w:bookmarkEnd w:id="1156"/>
    </w:p>
    <w:p w:rsidR="00CA22B3" w:rsidRPr="00212F97" w:rsidRDefault="00CA22B3" w:rsidP="00CA22B3">
      <w:pPr>
        <w:pStyle w:val="a3"/>
        <w:numPr>
          <w:ilvl w:val="0"/>
          <w:numId w:val="58"/>
        </w:numPr>
        <w:spacing w:after="120"/>
        <w:ind w:hanging="578"/>
      </w:pPr>
      <w:bookmarkStart w:id="1157" w:name="_Toc34300921"/>
      <w:r w:rsidRPr="00212F97">
        <w:t>сумма неисполненных обязатель</w:t>
      </w:r>
      <w:proofErr w:type="gramStart"/>
      <w:r w:rsidRPr="00212F97">
        <w:t>ств пр</w:t>
      </w:r>
      <w:proofErr w:type="gramEnd"/>
      <w:r w:rsidRPr="00212F97">
        <w:t>евысила 3 000 000 рублей;</w:t>
      </w:r>
      <w:bookmarkEnd w:id="1157"/>
    </w:p>
    <w:p w:rsidR="00CA22B3" w:rsidRPr="00212F97" w:rsidRDefault="00CA22B3" w:rsidP="00CA22B3">
      <w:pPr>
        <w:pStyle w:val="a3"/>
        <w:numPr>
          <w:ilvl w:val="0"/>
          <w:numId w:val="58"/>
        </w:numPr>
        <w:spacing w:after="120"/>
        <w:ind w:hanging="578"/>
      </w:pPr>
      <w:bookmarkStart w:id="1158" w:name="_Toc34300922"/>
      <w:r w:rsidRPr="00212F97">
        <w:t>период просрочки составил более 90 дней;</w:t>
      </w:r>
      <w:bookmarkEnd w:id="1158"/>
    </w:p>
    <w:p w:rsidR="00CA22B3" w:rsidRPr="00212F97" w:rsidRDefault="00CA22B3" w:rsidP="00CA22B3">
      <w:pPr>
        <w:pStyle w:val="a3"/>
        <w:spacing w:after="120"/>
        <w:ind w:left="1418" w:hanging="567"/>
      </w:pPr>
      <w:bookmarkStart w:id="1159" w:name="_Toc34300923"/>
      <w:r w:rsidRPr="00212F97">
        <w:t xml:space="preserve">нарушение более чем на 30 дней сроков исполнения следующих обязательств </w:t>
      </w:r>
      <w:proofErr w:type="spellStart"/>
      <w:r w:rsidRPr="00212F97">
        <w:t>Концедента</w:t>
      </w:r>
      <w:proofErr w:type="spellEnd"/>
      <w:r w:rsidRPr="00212F97">
        <w:t>:</w:t>
      </w:r>
      <w:bookmarkEnd w:id="1159"/>
    </w:p>
    <w:p w:rsidR="00CA22B3" w:rsidRPr="00212F97" w:rsidRDefault="00CA22B3" w:rsidP="00CA22B3">
      <w:pPr>
        <w:pStyle w:val="i"/>
        <w:spacing w:after="120"/>
        <w:ind w:left="1985" w:hanging="567"/>
      </w:pPr>
      <w:r w:rsidRPr="00212F97">
        <w:t xml:space="preserve">предоставление Концессионеру согласования Проектной документации и других согласований, требуемых в соответствии с условиями Концессионного соглашения; </w:t>
      </w:r>
    </w:p>
    <w:p w:rsidR="00CA22B3" w:rsidRPr="00212F97" w:rsidRDefault="00CA22B3" w:rsidP="00CA22B3">
      <w:pPr>
        <w:pStyle w:val="i"/>
        <w:spacing w:after="120"/>
        <w:ind w:left="1985" w:hanging="567"/>
      </w:pPr>
      <w:r w:rsidRPr="00212F97">
        <w:t xml:space="preserve">предоставление документов, необходимых для регистрации прав </w:t>
      </w:r>
      <w:proofErr w:type="spellStart"/>
      <w:r w:rsidRPr="00212F97">
        <w:t>Концедента</w:t>
      </w:r>
      <w:proofErr w:type="spellEnd"/>
      <w:r w:rsidRPr="00212F97">
        <w:t xml:space="preserve"> и Концессионера на недвижимое имущество в составе Объекта соглашения;</w:t>
      </w:r>
    </w:p>
    <w:p w:rsidR="00CA22B3" w:rsidRPr="00212F97" w:rsidRDefault="00CA22B3" w:rsidP="00CA22B3">
      <w:pPr>
        <w:pStyle w:val="i"/>
        <w:spacing w:after="120"/>
        <w:ind w:left="1985" w:hanging="567"/>
      </w:pPr>
      <w:r w:rsidRPr="00212F97">
        <w:t>согласование Инвестиционной программы Концессионера;</w:t>
      </w:r>
    </w:p>
    <w:p w:rsidR="00CA22B3" w:rsidRPr="00212F97" w:rsidRDefault="00CA22B3" w:rsidP="00CA22B3">
      <w:pPr>
        <w:pStyle w:val="i"/>
        <w:spacing w:after="120"/>
        <w:ind w:left="1985" w:hanging="567"/>
      </w:pPr>
      <w:r w:rsidRPr="00212F97">
        <w:t>подписание актов и других документов в случаях, предусмотренных Концессионным соглашением;</w:t>
      </w:r>
    </w:p>
    <w:p w:rsidR="00CA22B3" w:rsidRPr="00212F97" w:rsidRDefault="00CA22B3" w:rsidP="00CA22B3">
      <w:pPr>
        <w:pStyle w:val="a3"/>
        <w:spacing w:after="120"/>
        <w:ind w:left="1418" w:hanging="567"/>
      </w:pPr>
      <w:bookmarkStart w:id="1160" w:name="_Toc34300924"/>
      <w:r w:rsidRPr="00212F97">
        <w:lastRenderedPageBreak/>
        <w:t xml:space="preserve">неоднократный отказ </w:t>
      </w:r>
      <w:proofErr w:type="spellStart"/>
      <w:r w:rsidRPr="00212F97">
        <w:t>Концедента</w:t>
      </w:r>
      <w:proofErr w:type="spellEnd"/>
      <w:r w:rsidRPr="00212F97">
        <w:t xml:space="preserve"> в согласовании Инвестиционной программы Концессионера по основаниям, не предусмотренным законодательством;</w:t>
      </w:r>
      <w:bookmarkEnd w:id="1160"/>
    </w:p>
    <w:p w:rsidR="00CA22B3" w:rsidRPr="00212F97" w:rsidRDefault="00CA22B3" w:rsidP="00CA22B3">
      <w:pPr>
        <w:pStyle w:val="a3"/>
        <w:spacing w:after="120"/>
        <w:ind w:left="1418" w:hanging="567"/>
      </w:pPr>
      <w:bookmarkStart w:id="1161" w:name="_Toc34300925"/>
      <w:r w:rsidRPr="00212F97">
        <w:t xml:space="preserve">вмешательство </w:t>
      </w:r>
      <w:proofErr w:type="spellStart"/>
      <w:r w:rsidRPr="00212F97">
        <w:t>Концедента</w:t>
      </w:r>
      <w:proofErr w:type="spellEnd"/>
      <w:r w:rsidRPr="00212F97">
        <w:t xml:space="preserve"> или уполномоченных им лиц в хозяйственную деятельность Концессионера в нарушение законодательства и (или) Концессионного соглашения;</w:t>
      </w:r>
      <w:bookmarkEnd w:id="1161"/>
    </w:p>
    <w:p w:rsidR="00CA22B3" w:rsidRPr="00212F97" w:rsidRDefault="00CA22B3" w:rsidP="00CA22B3">
      <w:pPr>
        <w:pStyle w:val="a3"/>
        <w:spacing w:after="120"/>
        <w:ind w:left="1418" w:hanging="567"/>
      </w:pPr>
      <w:bookmarkStart w:id="1162" w:name="_Toc34300926"/>
      <w:proofErr w:type="gramStart"/>
      <w:r w:rsidRPr="00212F97">
        <w:t xml:space="preserve">необоснованное уклонение </w:t>
      </w:r>
      <w:proofErr w:type="spellStart"/>
      <w:r w:rsidRPr="00212F97">
        <w:t>Концедента</w:t>
      </w:r>
      <w:proofErr w:type="spellEnd"/>
      <w:r w:rsidRPr="00212F97">
        <w:t xml:space="preserve"> от осуществления приемки работ по </w:t>
      </w:r>
      <w:r>
        <w:t xml:space="preserve">Строительству и/или </w:t>
      </w:r>
      <w:r w:rsidRPr="00212F97">
        <w:t xml:space="preserve">Реконструкции Объекта соглашения в соответствии с порядком и сроками, предусмотренными Концессионным соглашением, за исключением случаев, когда отказ от осуществления приемки был вызван действиями (бездействием) Концессионера и (или) Лиц, относящихся к концессионеру и (или) такое право </w:t>
      </w:r>
      <w:proofErr w:type="spellStart"/>
      <w:r w:rsidRPr="00212F97">
        <w:t>Концедента</w:t>
      </w:r>
      <w:proofErr w:type="spellEnd"/>
      <w:r w:rsidRPr="00212F97">
        <w:t xml:space="preserve"> предусмотрено условиями Концессионного соглашения;</w:t>
      </w:r>
      <w:bookmarkEnd w:id="1162"/>
      <w:proofErr w:type="gramEnd"/>
    </w:p>
    <w:p w:rsidR="00CA22B3" w:rsidRPr="00212F97" w:rsidRDefault="00CA22B3" w:rsidP="00CA22B3">
      <w:pPr>
        <w:pStyle w:val="a3"/>
        <w:spacing w:after="120"/>
        <w:ind w:left="1418" w:hanging="567"/>
      </w:pPr>
      <w:bookmarkStart w:id="1163" w:name="_Toc34300927"/>
      <w:r w:rsidRPr="00212F97">
        <w:t xml:space="preserve">повышение </w:t>
      </w:r>
      <w:proofErr w:type="spellStart"/>
      <w:r w:rsidRPr="00212F97">
        <w:t>Концедентом</w:t>
      </w:r>
      <w:proofErr w:type="spellEnd"/>
      <w:r w:rsidRPr="00212F97">
        <w:t xml:space="preserve"> арендной платы в отношении Земельного участка не в соответствии с условиями Договоров аренды земельных участков и законодательством;</w:t>
      </w:r>
      <w:bookmarkEnd w:id="1163"/>
    </w:p>
    <w:p w:rsidR="00CA22B3" w:rsidRPr="00212F97" w:rsidRDefault="00CA22B3" w:rsidP="00CA22B3">
      <w:pPr>
        <w:pStyle w:val="a3"/>
        <w:spacing w:after="120"/>
        <w:ind w:left="1418" w:hanging="567"/>
      </w:pPr>
      <w:bookmarkStart w:id="1164" w:name="_Toc34300928"/>
      <w:proofErr w:type="spellStart"/>
      <w:proofErr w:type="gramStart"/>
      <w:r w:rsidRPr="00212F97">
        <w:t>неподписание</w:t>
      </w:r>
      <w:proofErr w:type="spellEnd"/>
      <w:r w:rsidRPr="00212F97">
        <w:t xml:space="preserve"> </w:t>
      </w:r>
      <w:proofErr w:type="spellStart"/>
      <w:r w:rsidRPr="00212F97">
        <w:t>Концедентом</w:t>
      </w:r>
      <w:proofErr w:type="spellEnd"/>
      <w:r w:rsidRPr="00212F97">
        <w:t xml:space="preserve">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или законодательством, в срок не позднее 60 дней с даты получения соответствующего требования Концессионера или иного срока, предусмотренного Концессионным соглашением, если для подписания дополнительного соглашения об изменении условий Концессионного соглашения требуется согласование Государственного органа;</w:t>
      </w:r>
      <w:bookmarkEnd w:id="1164"/>
      <w:proofErr w:type="gramEnd"/>
    </w:p>
    <w:p w:rsidR="00CA22B3" w:rsidRPr="00212F97" w:rsidRDefault="00CA22B3" w:rsidP="00CA22B3">
      <w:pPr>
        <w:pStyle w:val="a3"/>
        <w:spacing w:after="120"/>
        <w:ind w:left="1418" w:hanging="567"/>
      </w:pPr>
      <w:bookmarkStart w:id="1165" w:name="_Ref2105568"/>
      <w:bookmarkStart w:id="1166" w:name="_Toc34300929"/>
      <w:r w:rsidRPr="00212F97">
        <w:t>принятие судом решения о признании недействительным (полностью или частично) Прямого соглашения;</w:t>
      </w:r>
      <w:bookmarkEnd w:id="1165"/>
      <w:bookmarkEnd w:id="1166"/>
    </w:p>
    <w:p w:rsidR="00CA22B3" w:rsidRPr="00212F97" w:rsidRDefault="00CA22B3" w:rsidP="00CA22B3">
      <w:pPr>
        <w:pStyle w:val="a3"/>
        <w:spacing w:after="120"/>
        <w:ind w:left="1418" w:hanging="567"/>
      </w:pPr>
      <w:bookmarkStart w:id="1167" w:name="_Ref2105606"/>
      <w:bookmarkStart w:id="1168" w:name="_Toc34300930"/>
      <w:proofErr w:type="gramStart"/>
      <w:r w:rsidRPr="00212F97">
        <w:t xml:space="preserve">изменение Законодательства, включая нормативные правовые акты в сфере </w:t>
      </w:r>
      <w:proofErr w:type="spellStart"/>
      <w:r w:rsidRPr="00212F97">
        <w:t>тарифообразования</w:t>
      </w:r>
      <w:proofErr w:type="spellEnd"/>
      <w:r w:rsidRPr="00212F97">
        <w:t>, ухудшающее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bookmarkEnd w:id="1167"/>
      <w:r w:rsidRPr="00212F97">
        <w:t xml:space="preserve">, если </w:t>
      </w:r>
      <w:proofErr w:type="spellStart"/>
      <w:r w:rsidRPr="00212F97">
        <w:t>Концедент</w:t>
      </w:r>
      <w:proofErr w:type="spellEnd"/>
      <w:r w:rsidRPr="00212F97">
        <w:t xml:space="preserve"> не принял меры, обеспечивающие окупаемость инвестиций Концессионера и получение им Необходимой валовой выручки в объеме не менее объема</w:t>
      </w:r>
      <w:proofErr w:type="gramEnd"/>
      <w:r w:rsidRPr="00212F97">
        <w:t xml:space="preserve">, </w:t>
      </w:r>
      <w:proofErr w:type="gramStart"/>
      <w:r w:rsidRPr="00212F97">
        <w:t>определенного</w:t>
      </w:r>
      <w:proofErr w:type="gramEnd"/>
      <w:r w:rsidRPr="00212F97">
        <w:t xml:space="preserve"> </w:t>
      </w:r>
      <w:hyperlink r:id="rId51" w:history="1">
        <w:r w:rsidRPr="00D64E3F">
          <w:rPr>
            <w:rStyle w:val="ad"/>
          </w:rPr>
          <w:t>Приложением 6</w:t>
        </w:r>
      </w:hyperlink>
      <w:r w:rsidRPr="00212F97">
        <w:t>.</w:t>
      </w:r>
      <w:bookmarkEnd w:id="1168"/>
    </w:p>
    <w:p w:rsidR="00CA22B3" w:rsidRPr="00212F97" w:rsidRDefault="00CA22B3" w:rsidP="00CA22B3">
      <w:pPr>
        <w:pStyle w:val="a3"/>
        <w:spacing w:after="120"/>
        <w:ind w:left="1418" w:hanging="567"/>
      </w:pPr>
      <w:bookmarkStart w:id="1169" w:name="_Ref369025619"/>
      <w:bookmarkStart w:id="1170" w:name="_Toc34300931"/>
      <w:r w:rsidRPr="00212F97">
        <w:t xml:space="preserve">неисполнение </w:t>
      </w:r>
      <w:proofErr w:type="spellStart"/>
      <w:r w:rsidRPr="00212F97">
        <w:t>Концедентом</w:t>
      </w:r>
      <w:proofErr w:type="spellEnd"/>
      <w:r w:rsidRPr="00212F97">
        <w:t>:</w:t>
      </w:r>
      <w:bookmarkEnd w:id="1169"/>
      <w:bookmarkEnd w:id="1170"/>
    </w:p>
    <w:p w:rsidR="00CA22B3" w:rsidRPr="00212F97" w:rsidRDefault="00CA22B3" w:rsidP="00CA22B3">
      <w:pPr>
        <w:pStyle w:val="i"/>
        <w:spacing w:after="120"/>
        <w:ind w:left="1985" w:hanging="567"/>
      </w:pPr>
      <w:r w:rsidRPr="00212F97">
        <w:t xml:space="preserve">судебного акта о выплате каких-либо платежей в пользу Концессионера в связи с неисполнением или ненадлежащим исполнением обязательств </w:t>
      </w:r>
      <w:proofErr w:type="spellStart"/>
      <w:r w:rsidRPr="00212F97">
        <w:t>Концедента</w:t>
      </w:r>
      <w:proofErr w:type="spellEnd"/>
      <w:r w:rsidRPr="00212F97">
        <w:t xml:space="preserve"> по Концессионному соглашению – в течение более чем 180 (ста восьмидесяти) календарных дней со дня вступления в силу судебного акта, если иной срок исполнения не будет указан в судебном акте;</w:t>
      </w:r>
    </w:p>
    <w:p w:rsidR="00CA22B3" w:rsidRPr="00212F97" w:rsidRDefault="00CA22B3" w:rsidP="00CA22B3">
      <w:pPr>
        <w:pStyle w:val="i"/>
        <w:spacing w:after="120"/>
        <w:ind w:left="1985" w:hanging="567"/>
      </w:pPr>
      <w:proofErr w:type="gramStart"/>
      <w:r w:rsidRPr="00212F97">
        <w:t xml:space="preserve">иных судебных актов, принятых в связи с неисполнением или ненадлежащим исполнением обязательств </w:t>
      </w:r>
      <w:proofErr w:type="spellStart"/>
      <w:r w:rsidRPr="00212F97">
        <w:t>Концедента</w:t>
      </w:r>
      <w:proofErr w:type="spellEnd"/>
      <w:r w:rsidRPr="00212F97">
        <w:t xml:space="preserve">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w:t>
      </w:r>
      <w:r w:rsidRPr="00212F97">
        <w:lastRenderedPageBreak/>
        <w:t xml:space="preserve">законодательством для исполнения такого судебного акта требуется больший срок, а также, если в судебном акте не предусмотрен иной срок исполнения. </w:t>
      </w:r>
      <w:proofErr w:type="gramEnd"/>
    </w:p>
    <w:p w:rsidR="00CA22B3" w:rsidRPr="00212F97" w:rsidRDefault="00CA22B3" w:rsidP="00CA22B3">
      <w:pPr>
        <w:pStyle w:val="11"/>
        <w:spacing w:after="120"/>
        <w:ind w:left="851" w:hanging="851"/>
      </w:pPr>
      <w:bookmarkStart w:id="1171" w:name="_Ref476600115"/>
      <w:bookmarkStart w:id="1172" w:name="_Toc34300932"/>
      <w:bookmarkStart w:id="1173" w:name="_Toc184666723"/>
      <w:bookmarkStart w:id="1174" w:name="_Toc248069014"/>
      <w:bookmarkStart w:id="1175" w:name="_Toc248592086"/>
      <w:r w:rsidRPr="00212F97">
        <w:t xml:space="preserve">Помимо случаев, указанных в пункте </w:t>
      </w:r>
      <w:r w:rsidR="00037DD8">
        <w:fldChar w:fldCharType="begin"/>
      </w:r>
      <w:r w:rsidR="00037DD8">
        <w:instrText xml:space="preserve"> REF _Ref164740888 \r \h  \* MERGEFORMAT </w:instrText>
      </w:r>
      <w:r w:rsidR="00037DD8">
        <w:fldChar w:fldCharType="separate"/>
      </w:r>
      <w:r w:rsidR="007C0011">
        <w:t>20.6</w:t>
      </w:r>
      <w:r w:rsidR="00037DD8">
        <w:fldChar w:fldCharType="end"/>
      </w:r>
      <w:r w:rsidRPr="00212F97">
        <w:t>, 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bookmarkEnd w:id="1171"/>
      <w:bookmarkEnd w:id="1172"/>
    </w:p>
    <w:p w:rsidR="00CA22B3" w:rsidRPr="00212F97" w:rsidRDefault="00CA22B3" w:rsidP="00CA22B3">
      <w:pPr>
        <w:pStyle w:val="a3"/>
        <w:spacing w:after="120"/>
        <w:ind w:left="1418" w:hanging="567"/>
      </w:pPr>
      <w:bookmarkStart w:id="1176" w:name="_Toc34300933"/>
      <w:r w:rsidRPr="00212F97">
        <w:t>Неисполнение или ненадлежащее исполнение обязательств перед Концессионером по Концессионному соглашению</w:t>
      </w:r>
      <w:r>
        <w:t xml:space="preserve"> или по основаниям, установленным законодательством,</w:t>
      </w:r>
      <w:r w:rsidRPr="00212F97">
        <w:t xml:space="preserve"> в случае, когда:</w:t>
      </w:r>
      <w:bookmarkEnd w:id="1176"/>
    </w:p>
    <w:p w:rsidR="00CA22B3" w:rsidRPr="00212F97" w:rsidRDefault="00CA22B3" w:rsidP="00CA22B3">
      <w:pPr>
        <w:pStyle w:val="a3"/>
        <w:numPr>
          <w:ilvl w:val="0"/>
          <w:numId w:val="59"/>
        </w:numPr>
        <w:spacing w:after="120"/>
        <w:ind w:left="1985" w:hanging="567"/>
      </w:pPr>
      <w:bookmarkStart w:id="1177" w:name="_Toc34300934"/>
      <w:r w:rsidRPr="00212F97">
        <w:t>Сумма неисполненных обязатель</w:t>
      </w:r>
      <w:proofErr w:type="gramStart"/>
      <w:r w:rsidRPr="00212F97">
        <w:t>ств пр</w:t>
      </w:r>
      <w:proofErr w:type="gramEnd"/>
      <w:r w:rsidRPr="00212F97">
        <w:t>евысила 3</w:t>
      </w:r>
      <w:r>
        <w:t>0</w:t>
      </w:r>
      <w:r w:rsidRPr="00212F97">
        <w:t> 000 000 рублей;</w:t>
      </w:r>
      <w:bookmarkEnd w:id="1177"/>
    </w:p>
    <w:p w:rsidR="00CA22B3" w:rsidRPr="00212F97" w:rsidRDefault="00CA22B3" w:rsidP="00CA22B3">
      <w:pPr>
        <w:pStyle w:val="a3"/>
        <w:numPr>
          <w:ilvl w:val="0"/>
          <w:numId w:val="59"/>
        </w:numPr>
        <w:spacing w:after="120"/>
        <w:ind w:left="1985" w:hanging="567"/>
      </w:pPr>
      <w:bookmarkStart w:id="1178" w:name="_Toc34300935"/>
      <w:r w:rsidRPr="00212F97">
        <w:t xml:space="preserve">Период просрочки составил более </w:t>
      </w:r>
      <w:r>
        <w:t>18</w:t>
      </w:r>
      <w:r w:rsidRPr="00212F97">
        <w:t>0 дней;</w:t>
      </w:r>
      <w:bookmarkEnd w:id="1178"/>
    </w:p>
    <w:p w:rsidR="00CA22B3" w:rsidRPr="00212F97" w:rsidRDefault="00CA22B3" w:rsidP="00CA22B3">
      <w:pPr>
        <w:pStyle w:val="a3"/>
        <w:spacing w:after="120"/>
        <w:ind w:left="1418" w:hanging="567"/>
      </w:pPr>
      <w:bookmarkStart w:id="1179" w:name="_Toc34300936"/>
      <w:r w:rsidRPr="00212F97">
        <w:t xml:space="preserve">нарушение более чем на </w:t>
      </w:r>
      <w:r>
        <w:t>180</w:t>
      </w:r>
      <w:r w:rsidRPr="00212F97">
        <w:t xml:space="preserve"> дней сроков исполнения следующих обязательств Субъекта РФ:</w:t>
      </w:r>
      <w:bookmarkEnd w:id="1179"/>
    </w:p>
    <w:p w:rsidR="00CA22B3" w:rsidRPr="00212F97" w:rsidRDefault="00CA22B3" w:rsidP="00CA22B3">
      <w:pPr>
        <w:pStyle w:val="i"/>
        <w:spacing w:after="120"/>
        <w:ind w:left="1985" w:hanging="567"/>
      </w:pPr>
      <w:r w:rsidRPr="00212F97">
        <w:t>утверждение Инвестиционной программы Концессионера</w:t>
      </w:r>
      <w:r>
        <w:t>.</w:t>
      </w:r>
    </w:p>
    <w:p w:rsidR="00CA22B3" w:rsidRPr="00212F97" w:rsidRDefault="00CA22B3" w:rsidP="00CA22B3">
      <w:pPr>
        <w:pStyle w:val="20"/>
        <w:spacing w:after="120"/>
      </w:pPr>
      <w:r w:rsidRPr="00212F97">
        <w:t>Прекращение в связи с наступлением Особого обстоятельства</w:t>
      </w:r>
    </w:p>
    <w:p w:rsidR="00CA22B3" w:rsidRPr="00212F97" w:rsidRDefault="00CA22B3" w:rsidP="00CA22B3">
      <w:pPr>
        <w:pStyle w:val="11"/>
        <w:spacing w:after="120"/>
        <w:ind w:left="851" w:hanging="851"/>
      </w:pPr>
      <w:bookmarkStart w:id="1180" w:name="_Ref369025024"/>
      <w:bookmarkStart w:id="1181" w:name="_Toc34300937"/>
      <w:r w:rsidRPr="00212F97">
        <w:t>Концессионное соглашение может быть расторгнуто по решению суда по требованию любой Стороны в случае наступления любого Особого обстоятельства,</w:t>
      </w:r>
      <w:r w:rsidR="00D64E3F">
        <w:t xml:space="preserve"> </w:t>
      </w:r>
      <w:r w:rsidRPr="00212F97">
        <w:t>если такое Особое обстоятельство:</w:t>
      </w:r>
      <w:bookmarkEnd w:id="1180"/>
      <w:bookmarkEnd w:id="1181"/>
    </w:p>
    <w:p w:rsidR="00CA22B3" w:rsidRPr="00212F97" w:rsidRDefault="00CA22B3" w:rsidP="00CA22B3">
      <w:pPr>
        <w:pStyle w:val="a3"/>
        <w:spacing w:after="120"/>
        <w:ind w:left="1418" w:hanging="567"/>
      </w:pPr>
      <w:bookmarkStart w:id="1182" w:name="_Ref371434549"/>
      <w:bookmarkStart w:id="1183" w:name="_Toc34300938"/>
      <w:proofErr w:type="gramStart"/>
      <w:r w:rsidRPr="00212F97">
        <w:t>является</w:t>
      </w:r>
      <w:proofErr w:type="gramEnd"/>
      <w:r w:rsidRPr="00212F97">
        <w:t xml:space="preserve">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180 дней;</w:t>
      </w:r>
      <w:bookmarkEnd w:id="1182"/>
      <w:bookmarkEnd w:id="1183"/>
    </w:p>
    <w:p w:rsidR="00CA22B3" w:rsidRPr="00212F97" w:rsidRDefault="00CA22B3" w:rsidP="00CA22B3">
      <w:pPr>
        <w:pStyle w:val="11"/>
        <w:spacing w:after="120"/>
        <w:ind w:left="851" w:hanging="851"/>
      </w:pPr>
      <w:bookmarkStart w:id="1184" w:name="_Ref476600136"/>
      <w:bookmarkStart w:id="1185" w:name="_Toc34300939"/>
      <w:r w:rsidRPr="00212F97">
        <w:t>Концессионное соглашение может быть расторгнуто по решению суда по требованию Концессионера или Субъекта РФ в случае наступления Особого обстоятельства, если такое Особое обстоятельство</w:t>
      </w:r>
      <w:bookmarkEnd w:id="1184"/>
      <w:r w:rsidRPr="00212F97">
        <w:t xml:space="preserve"> </w:t>
      </w:r>
      <w:proofErr w:type="gramStart"/>
      <w:r w:rsidRPr="00212F97">
        <w:t>является</w:t>
      </w:r>
      <w:proofErr w:type="gramEnd"/>
      <w:r w:rsidRPr="00212F97">
        <w:t xml:space="preserve">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180  дней.</w:t>
      </w:r>
      <w:bookmarkEnd w:id="1185"/>
    </w:p>
    <w:p w:rsidR="00CA22B3" w:rsidRPr="00212F97" w:rsidRDefault="00CA22B3" w:rsidP="00CA22B3">
      <w:pPr>
        <w:pStyle w:val="11"/>
        <w:spacing w:after="120"/>
        <w:ind w:left="851" w:hanging="851"/>
      </w:pPr>
      <w:bookmarkStart w:id="1186" w:name="_Ref476524473"/>
      <w:bookmarkStart w:id="1187" w:name="_Toc34300940"/>
      <w:r w:rsidRPr="00212F97">
        <w:t>Концессионное соглашение также может быть расторгнуто по решению суда, принятому по требованию Концессионера в случае наступления Особого обстоятельства, в качестве последствия которого в соответствии с Концессионным соглашением предусмотрено право Концессионера требовать расторжения Концессионного соглашения.</w:t>
      </w:r>
      <w:bookmarkEnd w:id="1186"/>
      <w:bookmarkEnd w:id="1187"/>
    </w:p>
    <w:p w:rsidR="00CA22B3" w:rsidRPr="00212F97" w:rsidRDefault="00CA22B3" w:rsidP="00CA22B3">
      <w:pPr>
        <w:pStyle w:val="20"/>
        <w:spacing w:after="120"/>
      </w:pPr>
      <w:r w:rsidRPr="00212F97">
        <w:t>Прекращение в связи с Обстоятельствами непреодолимой силы</w:t>
      </w:r>
      <w:bookmarkEnd w:id="1173"/>
      <w:bookmarkEnd w:id="1174"/>
      <w:bookmarkEnd w:id="1175"/>
    </w:p>
    <w:p w:rsidR="00CA22B3" w:rsidRPr="00212F97" w:rsidRDefault="00CA22B3" w:rsidP="00CA22B3">
      <w:pPr>
        <w:pStyle w:val="11"/>
        <w:spacing w:after="120"/>
        <w:ind w:left="851" w:hanging="851"/>
      </w:pPr>
      <w:bookmarkStart w:id="1188" w:name="_Ref165444142"/>
      <w:bookmarkStart w:id="1189" w:name="_Toc34300941"/>
      <w:r w:rsidRPr="00212F97">
        <w:t xml:space="preserve">Концессионное соглашение может быть расторгнуто на основании решения суда по требованию </w:t>
      </w:r>
      <w:proofErr w:type="spellStart"/>
      <w:r>
        <w:t>Концедента</w:t>
      </w:r>
      <w:proofErr w:type="spellEnd"/>
      <w:r>
        <w:t xml:space="preserve"> или Концессионера</w:t>
      </w:r>
      <w:r w:rsidRPr="00212F97">
        <w:t>, если:</w:t>
      </w:r>
      <w:bookmarkEnd w:id="1188"/>
      <w:bookmarkEnd w:id="1189"/>
    </w:p>
    <w:p w:rsidR="00CA22B3" w:rsidRPr="00212F97" w:rsidRDefault="00CA22B3" w:rsidP="00CA22B3">
      <w:pPr>
        <w:pStyle w:val="a3"/>
        <w:spacing w:after="120"/>
        <w:ind w:left="1418" w:hanging="567"/>
      </w:pPr>
      <w:bookmarkStart w:id="1190" w:name="_Toc34300942"/>
      <w:r w:rsidRPr="00212F97">
        <w:t>Обстоятельство непреодолимой силы препятствует исполнению любой из Сторон обязательств по Концессионному соглашению в течение более 180  дней и (или) несколько Обстоятельств непреодолимой силы препятствуют исполнению Концессионного соглашения в общей сложности в течение 180 дней в течение одного года, и при этом</w:t>
      </w:r>
      <w:bookmarkEnd w:id="1190"/>
    </w:p>
    <w:p w:rsidR="00CA22B3" w:rsidRPr="00212F97" w:rsidRDefault="00CA22B3" w:rsidP="00CA22B3">
      <w:pPr>
        <w:pStyle w:val="a3"/>
        <w:spacing w:after="120"/>
        <w:ind w:left="1418" w:hanging="567"/>
      </w:pPr>
      <w:bookmarkStart w:id="1191" w:name="_Toc34300943"/>
      <w:r w:rsidRPr="00212F97">
        <w:t>Стороны не пришли к соглашению относительно продолжения исполнения Концессионного соглашения.</w:t>
      </w:r>
      <w:bookmarkEnd w:id="1191"/>
    </w:p>
    <w:p w:rsidR="00CA22B3" w:rsidRPr="00212F97" w:rsidRDefault="00CA22B3" w:rsidP="00CA22B3">
      <w:pPr>
        <w:pStyle w:val="11"/>
        <w:spacing w:after="120"/>
        <w:ind w:left="851" w:hanging="851"/>
      </w:pPr>
      <w:bookmarkStart w:id="1192" w:name="_Ref466041371"/>
      <w:bookmarkStart w:id="1193" w:name="_Toc34300944"/>
      <w:r w:rsidRPr="00212F97">
        <w:lastRenderedPageBreak/>
        <w:t xml:space="preserve">Если </w:t>
      </w:r>
      <w:proofErr w:type="spellStart"/>
      <w:r>
        <w:t>Концедент</w:t>
      </w:r>
      <w:proofErr w:type="spellEnd"/>
      <w:r>
        <w:t xml:space="preserve"> или Концессионер</w:t>
      </w:r>
      <w:r w:rsidRPr="00212F97">
        <w:t xml:space="preserve"> намерен прекратить Концессионное соглашение по пункту </w:t>
      </w:r>
      <w:r w:rsidR="00037DD8">
        <w:fldChar w:fldCharType="begin"/>
      </w:r>
      <w:r w:rsidR="00037DD8">
        <w:instrText xml:space="preserve"> REF _Ref369025024 \r \h  \* MERGEFORMAT </w:instrText>
      </w:r>
      <w:r w:rsidR="00037DD8">
        <w:fldChar w:fldCharType="separate"/>
      </w:r>
      <w:r w:rsidR="007C0011">
        <w:t>20.8</w:t>
      </w:r>
      <w:r w:rsidR="00037DD8">
        <w:fldChar w:fldCharType="end"/>
      </w:r>
      <w:r w:rsidRPr="00212F97">
        <w:t xml:space="preserve"> или </w:t>
      </w:r>
      <w:r w:rsidR="00037DD8">
        <w:fldChar w:fldCharType="begin"/>
      </w:r>
      <w:r w:rsidR="00037DD8">
        <w:instrText xml:space="preserve"> REF _Ref165444142 \r \h  \* MERGEFORMAT </w:instrText>
      </w:r>
      <w:r w:rsidR="00037DD8">
        <w:fldChar w:fldCharType="separate"/>
      </w:r>
      <w:r w:rsidR="007C0011">
        <w:t>20.11</w:t>
      </w:r>
      <w:r w:rsidR="00037DD8">
        <w:fldChar w:fldCharType="end"/>
      </w:r>
      <w:r w:rsidRPr="00212F97">
        <w:t xml:space="preserve">, </w:t>
      </w:r>
      <w:r>
        <w:t>то он</w:t>
      </w:r>
      <w:r w:rsidRPr="00212F97">
        <w:t xml:space="preserve"> имеет право направить другим Сторонам соответствующее Уведомление. Указанное Уведомление должно содержать предполагаемую дату прекращения Концессионного соглашения, которая должна наступить не ранее чем через 60 рабочих дней после даты Уведомления.</w:t>
      </w:r>
      <w:bookmarkEnd w:id="1192"/>
      <w:bookmarkEnd w:id="1193"/>
    </w:p>
    <w:p w:rsidR="00CA22B3" w:rsidRPr="00212F97" w:rsidRDefault="00CA22B3" w:rsidP="00CA22B3">
      <w:pPr>
        <w:pStyle w:val="11"/>
        <w:spacing w:after="120"/>
        <w:ind w:left="851" w:hanging="851"/>
      </w:pPr>
      <w:bookmarkStart w:id="1194" w:name="_Ref466041381"/>
      <w:bookmarkStart w:id="1195" w:name="_Toc34300945"/>
      <w:r w:rsidRPr="00212F97">
        <w:t xml:space="preserve">Если </w:t>
      </w:r>
      <w:proofErr w:type="spellStart"/>
      <w:r>
        <w:t>Концедент</w:t>
      </w:r>
      <w:proofErr w:type="spellEnd"/>
      <w:r>
        <w:t xml:space="preserve"> и Концессионер </w:t>
      </w:r>
      <w:r w:rsidRPr="00212F97">
        <w:t>не достигли согласия в отношении порядка продолжения исполнения Концессионного соглашения в течение 30 рабочих дней после даты направления Уведомления, то Сторона, направившая Уведомление, вправе обратиться в суд с требованием о расторжении Концессионного соглашения.</w:t>
      </w:r>
      <w:bookmarkEnd w:id="1194"/>
      <w:bookmarkEnd w:id="1195"/>
    </w:p>
    <w:p w:rsidR="00CA22B3" w:rsidRPr="00212F97" w:rsidRDefault="00CA22B3" w:rsidP="00CA22B3">
      <w:pPr>
        <w:pStyle w:val="20"/>
        <w:spacing w:after="120"/>
      </w:pPr>
      <w:r w:rsidRPr="00212F97">
        <w:t>Порядок досрочного прекращения Концессионного соглашения</w:t>
      </w:r>
    </w:p>
    <w:p w:rsidR="00CA22B3" w:rsidRPr="00212F97" w:rsidRDefault="00CA22B3" w:rsidP="00CA22B3">
      <w:pPr>
        <w:pStyle w:val="11"/>
        <w:spacing w:after="120"/>
        <w:ind w:left="851" w:hanging="851"/>
      </w:pPr>
      <w:bookmarkStart w:id="1196" w:name="_Ref165445304"/>
      <w:bookmarkStart w:id="1197" w:name="_Ref185660345"/>
      <w:bookmarkStart w:id="1198" w:name="_Ref194849320"/>
      <w:bookmarkStart w:id="1199" w:name="_Ref379993215"/>
      <w:bookmarkStart w:id="1200" w:name="_Toc34300946"/>
      <w:proofErr w:type="spellStart"/>
      <w:r>
        <w:t>Концедент</w:t>
      </w:r>
      <w:proofErr w:type="spellEnd"/>
      <w:r>
        <w:t xml:space="preserve"> или Концессионер</w:t>
      </w:r>
      <w:r w:rsidRPr="00212F97">
        <w:t>, намеревающ</w:t>
      </w:r>
      <w:r>
        <w:t>ий</w:t>
      </w:r>
      <w:r w:rsidRPr="00212F97">
        <w:t>ся прекратить Концессионное соглашение (</w:t>
      </w:r>
      <w:r w:rsidRPr="00212F97">
        <w:rPr>
          <w:i/>
        </w:rPr>
        <w:t>«</w:t>
      </w:r>
      <w:r w:rsidRPr="00212F97">
        <w:rPr>
          <w:b/>
          <w:i/>
        </w:rPr>
        <w:t>Прекращающая сторона</w:t>
      </w:r>
      <w:r w:rsidRPr="00212F97">
        <w:rPr>
          <w:i/>
        </w:rPr>
        <w:t>»</w:t>
      </w:r>
      <w:r w:rsidRPr="00212F97">
        <w:t xml:space="preserve">), направляет другим Сторонам Заявление о прекращении, </w:t>
      </w:r>
      <w:bookmarkEnd w:id="1196"/>
      <w:bookmarkEnd w:id="1197"/>
      <w:bookmarkEnd w:id="1198"/>
      <w:r w:rsidRPr="00212F97">
        <w:t>которое должно содержать указание на основани</w:t>
      </w:r>
      <w:proofErr w:type="gramStart"/>
      <w:r w:rsidRPr="00212F97">
        <w:t>е</w:t>
      </w:r>
      <w:proofErr w:type="gramEnd"/>
      <w:r w:rsidRPr="00212F97">
        <w:t xml:space="preserve"> прекращения Концессионного соглашения.</w:t>
      </w:r>
      <w:bookmarkEnd w:id="1199"/>
      <w:bookmarkEnd w:id="1200"/>
    </w:p>
    <w:p w:rsidR="00CA22B3" w:rsidRPr="00212F97" w:rsidRDefault="00CA22B3" w:rsidP="00CA22B3">
      <w:pPr>
        <w:pStyle w:val="11"/>
        <w:spacing w:after="120"/>
        <w:ind w:left="851" w:hanging="851"/>
      </w:pPr>
      <w:bookmarkStart w:id="1201" w:name="_Toc34300947"/>
      <w:bookmarkStart w:id="1202" w:name="_Ref358123667"/>
      <w:bookmarkStart w:id="1203" w:name="_Ref163430848"/>
      <w:r w:rsidRPr="00212F97">
        <w:t xml:space="preserve">Если Заявление о прекращении подано по основаниям, предусмотренным пунктом </w:t>
      </w:r>
      <w:r w:rsidR="00037DD8">
        <w:fldChar w:fldCharType="begin"/>
      </w:r>
      <w:r w:rsidR="00037DD8">
        <w:instrText xml:space="preserve"> REF _Ref369025024 \r \h  \* MERGEFORMAT </w:instrText>
      </w:r>
      <w:r w:rsidR="00037DD8">
        <w:fldChar w:fldCharType="separate"/>
      </w:r>
      <w:r w:rsidR="007C0011">
        <w:t>20.8</w:t>
      </w:r>
      <w:r w:rsidR="00037DD8">
        <w:fldChar w:fldCharType="end"/>
      </w:r>
      <w:r w:rsidRPr="00212F97">
        <w:t xml:space="preserve"> или </w:t>
      </w:r>
      <w:r w:rsidR="00037DD8">
        <w:fldChar w:fldCharType="begin"/>
      </w:r>
      <w:r w:rsidR="00037DD8">
        <w:instrText xml:space="preserve"> REF _Ref165444142 \r \h  \* MERGEFORMAT </w:instrText>
      </w:r>
      <w:r w:rsidR="00037DD8">
        <w:fldChar w:fldCharType="separate"/>
      </w:r>
      <w:r w:rsidR="007C0011">
        <w:t>20.11</w:t>
      </w:r>
      <w:r w:rsidR="00037DD8">
        <w:fldChar w:fldCharType="end"/>
      </w:r>
      <w:r w:rsidRPr="00212F97">
        <w:t xml:space="preserve">, то применяются положения пунктов </w:t>
      </w:r>
      <w:r w:rsidR="00037DD8">
        <w:fldChar w:fldCharType="begin"/>
      </w:r>
      <w:r w:rsidR="00037DD8">
        <w:instrText xml:space="preserve"> REF _Ref466041371 \r \h  \* MERGEFORMAT </w:instrText>
      </w:r>
      <w:r w:rsidR="00037DD8">
        <w:fldChar w:fldCharType="separate"/>
      </w:r>
      <w:r w:rsidR="007C0011">
        <w:t>20.12</w:t>
      </w:r>
      <w:r w:rsidR="00037DD8">
        <w:fldChar w:fldCharType="end"/>
      </w:r>
      <w:r w:rsidRPr="00212F97">
        <w:t xml:space="preserve"> и </w:t>
      </w:r>
      <w:r w:rsidR="00037DD8">
        <w:fldChar w:fldCharType="begin"/>
      </w:r>
      <w:r w:rsidR="00037DD8">
        <w:instrText xml:space="preserve"> REF _Ref466041381 \r \h  \* MERGEFORMAT </w:instrText>
      </w:r>
      <w:r w:rsidR="00037DD8">
        <w:fldChar w:fldCharType="separate"/>
      </w:r>
      <w:r w:rsidR="007C0011">
        <w:t>20.13</w:t>
      </w:r>
      <w:r w:rsidR="00037DD8">
        <w:fldChar w:fldCharType="end"/>
      </w:r>
      <w:r w:rsidRPr="00212F97">
        <w:t>, соответственно.</w:t>
      </w:r>
      <w:bookmarkEnd w:id="1201"/>
    </w:p>
    <w:p w:rsidR="00CA22B3" w:rsidRPr="00064909" w:rsidRDefault="00CA22B3" w:rsidP="00CA22B3">
      <w:pPr>
        <w:pStyle w:val="11"/>
        <w:spacing w:after="120"/>
        <w:ind w:left="851" w:hanging="851"/>
      </w:pPr>
      <w:bookmarkStart w:id="1204" w:name="_Ref358121129"/>
      <w:bookmarkStart w:id="1205" w:name="_Ref2105230"/>
      <w:bookmarkStart w:id="1206" w:name="_Toc34300948"/>
      <w:bookmarkEnd w:id="1202"/>
      <w:r w:rsidRPr="00064909">
        <w:t>Если Заявление о прекращении подано по основаниям, предусмотренным пунктами </w:t>
      </w:r>
      <w:r w:rsidR="00037DD8">
        <w:fldChar w:fldCharType="begin"/>
      </w:r>
      <w:r w:rsidR="00037DD8">
        <w:instrText xml:space="preserve"> REF _Ref163430705 \r \h  \* MERGEFORMAT </w:instrText>
      </w:r>
      <w:r w:rsidR="00037DD8">
        <w:fldChar w:fldCharType="separate"/>
      </w:r>
      <w:r w:rsidR="007C0011">
        <w:t>20.4</w:t>
      </w:r>
      <w:r w:rsidR="00037DD8">
        <w:fldChar w:fldCharType="end"/>
      </w:r>
      <w:r w:rsidRPr="00064909">
        <w:t xml:space="preserve"> и </w:t>
      </w:r>
      <w:r w:rsidR="00037DD8">
        <w:fldChar w:fldCharType="begin"/>
      </w:r>
      <w:r w:rsidR="00037DD8">
        <w:instrText xml:space="preserve"> REF _Ref164740888 \r \h  \* MERGEFORMAT </w:instrText>
      </w:r>
      <w:r w:rsidR="00037DD8">
        <w:fldChar w:fldCharType="separate"/>
      </w:r>
      <w:r w:rsidR="007C0011">
        <w:t>20.6</w:t>
      </w:r>
      <w:r w:rsidR="00037DD8">
        <w:fldChar w:fldCharType="end"/>
      </w:r>
      <w:r w:rsidRPr="00064909">
        <w:t>, то в Заявлении о прекращении должен быть указан разумный срок для устранения виновной Стороной (</w:t>
      </w:r>
      <w:r w:rsidRPr="00064909">
        <w:rPr>
          <w:i/>
        </w:rPr>
        <w:t>«</w:t>
      </w:r>
      <w:r w:rsidRPr="00064909">
        <w:rPr>
          <w:b/>
          <w:i/>
        </w:rPr>
        <w:t>Виновная сторона</w:t>
      </w:r>
      <w:r w:rsidRPr="00064909">
        <w:rPr>
          <w:i/>
        </w:rPr>
        <w:t>»</w:t>
      </w:r>
      <w:r w:rsidRPr="00064909">
        <w:t>) основания для прекращения. Такой разумный срок определяется Прекращающей стороной, исходя из конкретных обстоятельств, но не может составлять менее 30 рабочих дней.</w:t>
      </w:r>
      <w:bookmarkEnd w:id="1203"/>
      <w:bookmarkEnd w:id="1204"/>
      <w:r w:rsidRPr="00064909">
        <w:t xml:space="preserve"> Если основание прекращения Концессионного соглашения устранено Виновной стороной, то Заявление о п</w:t>
      </w:r>
      <w:r w:rsidR="00064909" w:rsidRPr="00064909">
        <w:t>рекращении считается отозванным</w:t>
      </w:r>
      <w:r w:rsidRPr="00064909">
        <w:t>.</w:t>
      </w:r>
      <w:bookmarkEnd w:id="1205"/>
      <w:bookmarkEnd w:id="1206"/>
    </w:p>
    <w:p w:rsidR="00CA22B3" w:rsidRPr="00212F97" w:rsidRDefault="00CA22B3" w:rsidP="00CA22B3">
      <w:pPr>
        <w:pStyle w:val="11"/>
        <w:spacing w:after="120"/>
        <w:ind w:left="851" w:hanging="851"/>
      </w:pPr>
      <w:bookmarkStart w:id="1207" w:name="_Toc34300949"/>
      <w:r w:rsidRPr="00212F97">
        <w:t xml:space="preserve">Положения пункта </w:t>
      </w:r>
      <w:r w:rsidR="00037DD8">
        <w:fldChar w:fldCharType="begin"/>
      </w:r>
      <w:r w:rsidR="00037DD8">
        <w:instrText xml:space="preserve"> REF _Ref2105230 \r \h  \* MERGEFORMAT </w:instrText>
      </w:r>
      <w:r w:rsidR="00037DD8">
        <w:fldChar w:fldCharType="separate"/>
      </w:r>
      <w:r w:rsidR="007C0011">
        <w:t>20.16</w:t>
      </w:r>
      <w:r w:rsidR="00037DD8">
        <w:fldChar w:fldCharType="end"/>
      </w:r>
      <w:r w:rsidRPr="00212F97">
        <w:t xml:space="preserve"> для целей определения Виновной стороны применяются с учетом следующих особенностей:</w:t>
      </w:r>
      <w:bookmarkEnd w:id="1207"/>
    </w:p>
    <w:p w:rsidR="00CA22B3" w:rsidRPr="00212F97" w:rsidRDefault="00CA22B3" w:rsidP="00CA22B3">
      <w:pPr>
        <w:pStyle w:val="a3"/>
        <w:spacing w:after="120"/>
      </w:pPr>
      <w:bookmarkStart w:id="1208" w:name="_Toc34300950"/>
      <w:r w:rsidRPr="00212F97">
        <w:t xml:space="preserve">обстоятельства, указанные в пункте </w:t>
      </w:r>
      <w:r w:rsidR="00037DD8">
        <w:fldChar w:fldCharType="begin"/>
      </w:r>
      <w:r w:rsidR="00037DD8">
        <w:instrText xml:space="preserve"> REF _Ref476524277 \r \h  \* MERGEFORMAT </w:instrText>
      </w:r>
      <w:r w:rsidR="00037DD8">
        <w:fldChar w:fldCharType="separate"/>
      </w:r>
      <w:r w:rsidR="007C0011">
        <w:t>20.4(c)</w:t>
      </w:r>
      <w:r w:rsidR="00037DD8">
        <w:fldChar w:fldCharType="end"/>
      </w:r>
      <w:r w:rsidRPr="00212F97">
        <w:t>, не являются основанием для признания Концессионера Виновной стороной, за исключением случаев, когда такая процедура начата по инициативе участников Концессионера;</w:t>
      </w:r>
      <w:bookmarkEnd w:id="1208"/>
    </w:p>
    <w:p w:rsidR="00CA22B3" w:rsidRPr="00212F97" w:rsidRDefault="00CA22B3" w:rsidP="00CA22B3">
      <w:pPr>
        <w:pStyle w:val="a3"/>
        <w:spacing w:after="120"/>
      </w:pPr>
      <w:bookmarkStart w:id="1209" w:name="_Toc34300951"/>
      <w:r w:rsidRPr="00212F97">
        <w:t xml:space="preserve">обстоятельства, указанные в пункте </w:t>
      </w:r>
      <w:r w:rsidR="00037DD8">
        <w:fldChar w:fldCharType="begin"/>
      </w:r>
      <w:r w:rsidR="00037DD8">
        <w:instrText xml:space="preserve"> REF _Ref2105445 \r \h  \* MERGEFORMAT </w:instrText>
      </w:r>
      <w:r w:rsidR="00037DD8">
        <w:fldChar w:fldCharType="separate"/>
      </w:r>
      <w:r w:rsidR="007C0011">
        <w:t>20.4(d)</w:t>
      </w:r>
      <w:r w:rsidR="00037DD8">
        <w:fldChar w:fldCharType="end"/>
      </w:r>
      <w:r w:rsidRPr="00212F97">
        <w:t>, являются основанием для признания Концессионера Виновной стороной, если не менее</w:t>
      </w:r>
      <w:proofErr w:type="gramStart"/>
      <w:r w:rsidRPr="00212F97">
        <w:t>,</w:t>
      </w:r>
      <w:proofErr w:type="gramEnd"/>
      <w:r w:rsidRPr="00212F97">
        <w:t xml:space="preserve"> чем за один месяц до вступления в силу судебного акта, подтверждающего законность и обоснованность требования, являющегося основанием для обращения с заявлением о признании Концессионера несостоятельным, Концессионер не известил Стороны о возможности этого;</w:t>
      </w:r>
      <w:bookmarkEnd w:id="1209"/>
    </w:p>
    <w:p w:rsidR="00CA22B3" w:rsidRPr="00212F97" w:rsidRDefault="00CA22B3" w:rsidP="00CA22B3">
      <w:pPr>
        <w:pStyle w:val="a3"/>
        <w:spacing w:after="120"/>
      </w:pPr>
      <w:bookmarkStart w:id="1210" w:name="_Toc34300952"/>
      <w:r w:rsidRPr="00212F97">
        <w:t xml:space="preserve">обстоятельства, указанные в пункте </w:t>
      </w:r>
      <w:r w:rsidR="00037DD8">
        <w:fldChar w:fldCharType="begin"/>
      </w:r>
      <w:r w:rsidR="00037DD8">
        <w:instrText xml:space="preserve"> REF _Ref2105</w:instrText>
      </w:r>
      <w:r w:rsidR="00037DD8">
        <w:instrText xml:space="preserve">568 \r \h  \* MERGEFORMAT </w:instrText>
      </w:r>
      <w:r w:rsidR="00037DD8">
        <w:fldChar w:fldCharType="separate"/>
      </w:r>
      <w:r w:rsidR="007C0011">
        <w:t>20.6(j)</w:t>
      </w:r>
      <w:r w:rsidR="00037DD8">
        <w:fldChar w:fldCharType="end"/>
      </w:r>
      <w:r w:rsidRPr="00212F97">
        <w:t>, не являются основанием для признания Концессионера Виновной стороной;</w:t>
      </w:r>
      <w:bookmarkEnd w:id="1210"/>
    </w:p>
    <w:p w:rsidR="00CA22B3" w:rsidRPr="00212F97" w:rsidRDefault="00CA22B3" w:rsidP="00CA22B3">
      <w:pPr>
        <w:pStyle w:val="a3"/>
        <w:spacing w:after="120"/>
      </w:pPr>
      <w:bookmarkStart w:id="1211" w:name="_Toc34300953"/>
      <w:r w:rsidRPr="00212F97">
        <w:t xml:space="preserve">обстоятельства, указанные в пункте </w:t>
      </w:r>
      <w:r w:rsidR="00037DD8">
        <w:fldChar w:fldCharType="begin"/>
      </w:r>
      <w:r w:rsidR="00037DD8">
        <w:instrText xml:space="preserve"> REF _Ref2105606 \r \h  \* MERGEFORMAT </w:instrText>
      </w:r>
      <w:r w:rsidR="00037DD8">
        <w:fldChar w:fldCharType="separate"/>
      </w:r>
      <w:r w:rsidR="007C0011">
        <w:t>20.6(k)</w:t>
      </w:r>
      <w:r w:rsidR="00037DD8">
        <w:fldChar w:fldCharType="end"/>
      </w:r>
      <w:r w:rsidRPr="00212F97">
        <w:t>, не являются основанием для признания Концессионера Виновной стороной.</w:t>
      </w:r>
      <w:bookmarkEnd w:id="1211"/>
    </w:p>
    <w:p w:rsidR="00CA22B3" w:rsidRPr="00212F97" w:rsidRDefault="00CA22B3" w:rsidP="00CA22B3">
      <w:pPr>
        <w:pStyle w:val="11"/>
        <w:spacing w:after="120"/>
        <w:ind w:left="851" w:hanging="851"/>
      </w:pPr>
      <w:bookmarkStart w:id="1212" w:name="_Toc521055111"/>
      <w:bookmarkStart w:id="1213" w:name="_Ref379992542"/>
      <w:bookmarkStart w:id="1214" w:name="_Ref466656799"/>
      <w:bookmarkStart w:id="1215" w:name="_Toc34300954"/>
      <w:bookmarkEnd w:id="1212"/>
      <w:r w:rsidRPr="00212F97">
        <w:t>В</w:t>
      </w:r>
      <w:bookmarkStart w:id="1216" w:name="_Ref185501800"/>
      <w:bookmarkStart w:id="1217" w:name="_Ref163430881"/>
      <w:r w:rsidRPr="00212F97">
        <w:t>иновная сторона вправе в течение 20 рабочих дней после получения Заявления о прекращении, предоставить Прекращающей стороне с копией третьей Стороне план устранения соответствующих нарушений для изучения (</w:t>
      </w:r>
      <w:r w:rsidRPr="00212F97">
        <w:rPr>
          <w:i/>
        </w:rPr>
        <w:t>«</w:t>
      </w:r>
      <w:r w:rsidRPr="00212F97">
        <w:rPr>
          <w:b/>
          <w:i/>
        </w:rPr>
        <w:t>План устранения нарушений</w:t>
      </w:r>
      <w:r w:rsidRPr="00212F97">
        <w:rPr>
          <w:i/>
        </w:rPr>
        <w:t>»</w:t>
      </w:r>
      <w:r w:rsidRPr="00212F97">
        <w:t>).</w:t>
      </w:r>
      <w:bookmarkStart w:id="1218" w:name="_Ref358217208"/>
      <w:bookmarkEnd w:id="1213"/>
      <w:bookmarkEnd w:id="1216"/>
      <w:r w:rsidR="004A74E8">
        <w:t xml:space="preserve"> </w:t>
      </w:r>
      <w:r w:rsidRPr="00212F97">
        <w:t xml:space="preserve">В течение 15 рабочих дней со дня получения Плана устранения нарушений Прекращающая сторона должна уведомить Виновную сторону и третью </w:t>
      </w:r>
      <w:r w:rsidRPr="00212F97">
        <w:lastRenderedPageBreak/>
        <w:t>Сторону об утверждении или отклонении Плана устранения нарушений, в ином случае по истечении указанного срока такой план считается согласованным Прекращающей стороной.</w:t>
      </w:r>
      <w:bookmarkEnd w:id="1214"/>
      <w:bookmarkEnd w:id="1215"/>
      <w:bookmarkEnd w:id="1218"/>
    </w:p>
    <w:p w:rsidR="00CA22B3" w:rsidRPr="00212F97" w:rsidRDefault="00CA22B3" w:rsidP="00CA22B3">
      <w:pPr>
        <w:pStyle w:val="11"/>
        <w:spacing w:after="120"/>
        <w:ind w:left="851" w:hanging="851"/>
      </w:pPr>
      <w:bookmarkStart w:id="1219" w:name="_Ref185501092"/>
      <w:bookmarkStart w:id="1220" w:name="_Toc34300955"/>
      <w:r w:rsidRPr="00212F97">
        <w:t>Если План устранения нарушений не согласован Прекращающей стороной, то спор подлежит рассмотрению в соответствии с Порядком рассмотрения споров.</w:t>
      </w:r>
      <w:bookmarkEnd w:id="1217"/>
      <w:bookmarkEnd w:id="1219"/>
      <w:bookmarkEnd w:id="1220"/>
    </w:p>
    <w:p w:rsidR="00CA22B3" w:rsidRPr="00212F97" w:rsidRDefault="00CA22B3" w:rsidP="00CA22B3">
      <w:pPr>
        <w:pStyle w:val="11"/>
        <w:spacing w:after="120"/>
        <w:ind w:left="851" w:hanging="851"/>
      </w:pPr>
      <w:bookmarkStart w:id="1221" w:name="_Toc34300956"/>
      <w:r w:rsidRPr="00212F97">
        <w:t>Если Виновная сторона реализует План устранения нарушений, то действие Заявления о прекращении считается приостановленным на период реализации такого Плана устранения нарушений. Заявление о прекращении считается отозванным, и исполнение Концессионного соглашения должно быть продолжено в связи с устранением основания прекращения Концессионного соглашения.</w:t>
      </w:r>
      <w:bookmarkEnd w:id="1221"/>
    </w:p>
    <w:p w:rsidR="00CA22B3" w:rsidRPr="00212F97" w:rsidRDefault="00CA22B3" w:rsidP="00CA22B3">
      <w:pPr>
        <w:pStyle w:val="11"/>
        <w:spacing w:after="120"/>
        <w:ind w:left="851" w:hanging="851"/>
      </w:pPr>
      <w:bookmarkStart w:id="1222" w:name="_Ref384722519"/>
      <w:bookmarkStart w:id="1223" w:name="_Toc34300957"/>
      <w:r w:rsidRPr="00212F97">
        <w:t>Если согласованный План устранения нарушений не реализован в установленный в нем срок, то Прекращающая сторона вправе обратиться в суд с требованием о расторжении Концессионного соглашения.</w:t>
      </w:r>
      <w:bookmarkEnd w:id="1222"/>
      <w:bookmarkEnd w:id="1223"/>
    </w:p>
    <w:p w:rsidR="00CA22B3" w:rsidRPr="00212F97" w:rsidRDefault="00CA22B3" w:rsidP="00CA22B3">
      <w:pPr>
        <w:pStyle w:val="11"/>
        <w:spacing w:after="120"/>
        <w:ind w:left="851" w:hanging="851"/>
      </w:pPr>
      <w:bookmarkStart w:id="1224" w:name="_Ref194829197"/>
      <w:bookmarkStart w:id="1225" w:name="_Toc34300958"/>
      <w:r w:rsidRPr="00212F97">
        <w:t>Концессионное соглашение должно быть прекращено по истечении 10 рабочих дней со дня принятия решения суда о прекращении Концессионного соглашения.</w:t>
      </w:r>
      <w:bookmarkEnd w:id="1224"/>
      <w:bookmarkEnd w:id="1225"/>
    </w:p>
    <w:p w:rsidR="00CA22B3" w:rsidRPr="00212F97" w:rsidRDefault="00CA22B3" w:rsidP="00CA22B3">
      <w:pPr>
        <w:pStyle w:val="11"/>
        <w:spacing w:after="120"/>
        <w:ind w:left="851" w:hanging="851"/>
      </w:pPr>
      <w:bookmarkStart w:id="1226" w:name="_Toc34300959"/>
      <w:proofErr w:type="spellStart"/>
      <w:r>
        <w:t>Концедент</w:t>
      </w:r>
      <w:proofErr w:type="spellEnd"/>
      <w:r>
        <w:t xml:space="preserve"> и Концессионер </w:t>
      </w:r>
      <w:r w:rsidRPr="00212F97">
        <w:t>обязуются реализовывать свои права и исполнять обязанности в отношении прекращения Концессионного соглашения с учетом положений Прямого соглашения.</w:t>
      </w:r>
      <w:bookmarkEnd w:id="1226"/>
    </w:p>
    <w:p w:rsidR="00CA22B3" w:rsidRPr="00212F97" w:rsidRDefault="00CA22B3" w:rsidP="00CA22B3">
      <w:pPr>
        <w:pStyle w:val="10"/>
        <w:spacing w:after="120"/>
        <w:ind w:left="851" w:hanging="851"/>
      </w:pPr>
      <w:bookmarkStart w:id="1227" w:name="_DV_M1788"/>
      <w:bookmarkStart w:id="1228" w:name="_Toc473692352"/>
      <w:bookmarkStart w:id="1229" w:name="_Toc476857533"/>
      <w:bookmarkStart w:id="1230" w:name="_Toc350977267"/>
      <w:bookmarkStart w:id="1231" w:name="_Toc481181838"/>
      <w:bookmarkStart w:id="1232" w:name="_Toc477970498"/>
      <w:bookmarkStart w:id="1233" w:name="_Toc484822121"/>
      <w:bookmarkStart w:id="1234" w:name="_Toc34300960"/>
      <w:bookmarkStart w:id="1235" w:name="_Ref179305200"/>
      <w:bookmarkStart w:id="1236" w:name="_Ref165445696"/>
      <w:bookmarkStart w:id="1237" w:name="_Toc184621818"/>
      <w:bookmarkStart w:id="1238" w:name="_Ref184665222"/>
      <w:bookmarkStart w:id="1239" w:name="_Toc184666458"/>
      <w:bookmarkStart w:id="1240" w:name="_Toc184666729"/>
      <w:bookmarkEnd w:id="1227"/>
      <w:r w:rsidRPr="00212F97">
        <w:t>Выплаты при прекращении Концессионного соглашения</w:t>
      </w:r>
      <w:bookmarkEnd w:id="1228"/>
      <w:bookmarkEnd w:id="1229"/>
      <w:bookmarkEnd w:id="1230"/>
      <w:bookmarkEnd w:id="1231"/>
      <w:bookmarkEnd w:id="1232"/>
      <w:bookmarkEnd w:id="1233"/>
      <w:bookmarkEnd w:id="1234"/>
    </w:p>
    <w:p w:rsidR="00CA22B3" w:rsidRPr="00212F97" w:rsidRDefault="00CA22B3" w:rsidP="00CA22B3">
      <w:pPr>
        <w:pStyle w:val="20"/>
        <w:spacing w:after="120"/>
      </w:pPr>
      <w:r w:rsidRPr="00212F97">
        <w:t>Выплаты при прекращении Концессионного соглашении в связи с истечением срока его действия</w:t>
      </w:r>
    </w:p>
    <w:p w:rsidR="00CA22B3" w:rsidRPr="00212F97" w:rsidRDefault="00CA22B3" w:rsidP="00CA22B3">
      <w:pPr>
        <w:pStyle w:val="11"/>
        <w:spacing w:after="120"/>
        <w:ind w:left="851" w:hanging="851"/>
      </w:pPr>
      <w:bookmarkStart w:id="1241" w:name="_Toc34300961"/>
      <w:r w:rsidRPr="00212F97">
        <w:t xml:space="preserve">Расходы Концессионера, подлежащие возмещению в соответствии с нормативными правовыми актами Российской Федерации в сфере теплоснабжения и не возмещенные ему на Дату истечения срока действия концессионного соглашения, возмещаются Концессионеру не позднее 6 месяцев </w:t>
      </w:r>
      <w:proofErr w:type="gramStart"/>
      <w:r w:rsidRPr="00212F97">
        <w:t>с Даты истечения</w:t>
      </w:r>
      <w:proofErr w:type="gramEnd"/>
      <w:r w:rsidRPr="00212F97">
        <w:t xml:space="preserve"> срока действия концессионного соглашения.</w:t>
      </w:r>
      <w:bookmarkEnd w:id="1241"/>
    </w:p>
    <w:p w:rsidR="00CA22B3" w:rsidRPr="00212F97" w:rsidRDefault="00CA22B3" w:rsidP="00CA22B3">
      <w:pPr>
        <w:pStyle w:val="20"/>
        <w:spacing w:after="120"/>
      </w:pPr>
      <w:r w:rsidRPr="00212F97">
        <w:t>Компенсация при прекращении</w:t>
      </w:r>
    </w:p>
    <w:p w:rsidR="00CA22B3" w:rsidRPr="00212F97" w:rsidRDefault="00CA22B3" w:rsidP="00CA22B3">
      <w:pPr>
        <w:pStyle w:val="11"/>
        <w:tabs>
          <w:tab w:val="left" w:pos="993"/>
        </w:tabs>
        <w:spacing w:after="120"/>
        <w:ind w:left="851" w:hanging="851"/>
      </w:pPr>
      <w:bookmarkStart w:id="1242" w:name="_Ref520981048"/>
      <w:bookmarkStart w:id="1243" w:name="_Toc34300962"/>
      <w:bookmarkStart w:id="1244" w:name="_Ref387762619"/>
      <w:bookmarkStart w:id="1245" w:name="_Ref173749074"/>
      <w:bookmarkEnd w:id="1235"/>
      <w:r w:rsidRPr="00212F97">
        <w:t xml:space="preserve">Если Дата прекращения концессионного соглашения приходится на дату, предшествующую Дате истечения срока действия концессионного соглашения, </w:t>
      </w:r>
      <w:proofErr w:type="spellStart"/>
      <w:r w:rsidRPr="00212F97">
        <w:t>Концедент</w:t>
      </w:r>
      <w:proofErr w:type="spellEnd"/>
      <w:r w:rsidRPr="00212F97">
        <w:t xml:space="preserve"> выплачивает Концессионеру или иному лицу Компенсацию при прекращении в порядке и размере,</w:t>
      </w:r>
      <w:r>
        <w:t xml:space="preserve"> предусмотренном в </w:t>
      </w:r>
      <w:hyperlink r:id="rId52" w:history="1">
        <w:r w:rsidR="00D64E3F" w:rsidRPr="00D64E3F">
          <w:rPr>
            <w:rStyle w:val="ad"/>
          </w:rPr>
          <w:t>Приложении 12</w:t>
        </w:r>
      </w:hyperlink>
      <w:r w:rsidRPr="00212F97">
        <w:t>.</w:t>
      </w:r>
      <w:bookmarkEnd w:id="1242"/>
      <w:bookmarkEnd w:id="1243"/>
    </w:p>
    <w:p w:rsidR="00CA22B3" w:rsidRPr="00212F97" w:rsidRDefault="00CA22B3" w:rsidP="00CA22B3">
      <w:pPr>
        <w:pStyle w:val="11"/>
        <w:numPr>
          <w:ilvl w:val="0"/>
          <w:numId w:val="0"/>
        </w:numPr>
        <w:spacing w:after="120"/>
        <w:rPr>
          <w:b/>
        </w:rPr>
      </w:pPr>
      <w:bookmarkStart w:id="1246" w:name="_Toc34300963"/>
      <w:bookmarkEnd w:id="1244"/>
      <w:r w:rsidRPr="00212F97">
        <w:rPr>
          <w:b/>
        </w:rPr>
        <w:t xml:space="preserve">Расходы Концессионера на </w:t>
      </w:r>
      <w:r>
        <w:rPr>
          <w:b/>
        </w:rPr>
        <w:t xml:space="preserve">Строительство и/или </w:t>
      </w:r>
      <w:r w:rsidRPr="00212F97">
        <w:rPr>
          <w:b/>
        </w:rPr>
        <w:t>Реконструкцию</w:t>
      </w:r>
      <w:bookmarkEnd w:id="1246"/>
    </w:p>
    <w:p w:rsidR="00CA22B3" w:rsidRPr="00212F97" w:rsidRDefault="00CA22B3" w:rsidP="00CA22B3">
      <w:pPr>
        <w:pStyle w:val="11"/>
        <w:spacing w:after="120"/>
        <w:ind w:left="851" w:hanging="851"/>
      </w:pPr>
      <w:bookmarkStart w:id="1247" w:name="_Ref528151876"/>
      <w:bookmarkStart w:id="1248" w:name="_Toc34300964"/>
      <w:proofErr w:type="gramStart"/>
      <w:r w:rsidRPr="00212F97">
        <w:t xml:space="preserve">По итогам выполнения Концессионером и (или) привлеченными им лицами этапа выполнения Задания, предусмотренного </w:t>
      </w:r>
      <w:hyperlink r:id="rId53" w:history="1">
        <w:r w:rsidRPr="004A74E8">
          <w:rPr>
            <w:rStyle w:val="ad"/>
          </w:rPr>
          <w:t>Приложением 4</w:t>
        </w:r>
      </w:hyperlink>
      <w:r w:rsidRPr="00212F97">
        <w:t xml:space="preserve"> либо по факту выполнения каждого мероприятия, определенного </w:t>
      </w:r>
      <w:hyperlink r:id="rId54" w:history="1">
        <w:r w:rsidRPr="004A74E8">
          <w:rPr>
            <w:rStyle w:val="ad"/>
          </w:rPr>
          <w:t>Приложением 4</w:t>
        </w:r>
      </w:hyperlink>
      <w:r w:rsidRPr="00212F97">
        <w:t xml:space="preserve"> (если этапы выполнения Задания не определены), и в сроки, установленные пунктом </w:t>
      </w:r>
      <w:r w:rsidR="00037DD8">
        <w:fldChar w:fldCharType="begin"/>
      </w:r>
      <w:r w:rsidR="00037DD8">
        <w:instrText xml:space="preserve"> REF _Ref528257204 \r \h  \* MERGEFORMAT </w:instrText>
      </w:r>
      <w:r w:rsidR="00037DD8">
        <w:fldChar w:fldCharType="separate"/>
      </w:r>
      <w:r w:rsidR="007C0011">
        <w:t>21.4</w:t>
      </w:r>
      <w:r w:rsidR="00037DD8">
        <w:fldChar w:fldCharType="end"/>
      </w:r>
      <w:r w:rsidRPr="00212F97">
        <w:t xml:space="preserve">, </w:t>
      </w:r>
      <w:proofErr w:type="spellStart"/>
      <w:r w:rsidRPr="00212F97">
        <w:t>Концедент</w:t>
      </w:r>
      <w:proofErr w:type="spellEnd"/>
      <w:r w:rsidRPr="00212F97">
        <w:t xml:space="preserve"> и Концессионер подписывают акт о выполнении Концессионером мероприятий по Реконструкции (</w:t>
      </w:r>
      <w:r w:rsidRPr="00212F97">
        <w:rPr>
          <w:i/>
        </w:rPr>
        <w:t>«</w:t>
      </w:r>
      <w:r w:rsidRPr="00212F97">
        <w:rPr>
          <w:b/>
          <w:i/>
        </w:rPr>
        <w:t>Акт о выполнении мероприятий по Реконструкции</w:t>
      </w:r>
      <w:r w:rsidRPr="00212F97">
        <w:rPr>
          <w:i/>
        </w:rPr>
        <w:t>»</w:t>
      </w:r>
      <w:r w:rsidRPr="00212F97">
        <w:t>)</w:t>
      </w:r>
      <w:r w:rsidRPr="00212F97">
        <w:rPr>
          <w:i/>
        </w:rPr>
        <w:t>.</w:t>
      </w:r>
      <w:proofErr w:type="gramEnd"/>
      <w:r w:rsidRPr="00212F97">
        <w:rPr>
          <w:i/>
        </w:rPr>
        <w:t xml:space="preserve"> </w:t>
      </w:r>
      <w:r w:rsidRPr="00212F97">
        <w:t xml:space="preserve">Форма Акта о выполнении мероприятий по </w:t>
      </w:r>
      <w:r>
        <w:t xml:space="preserve">Строительству и/или </w:t>
      </w:r>
      <w:r w:rsidRPr="00212F97">
        <w:t xml:space="preserve">Реконструкции установлена в </w:t>
      </w:r>
      <w:hyperlink r:id="rId55" w:history="1">
        <w:r w:rsidRPr="004A74E8">
          <w:rPr>
            <w:rStyle w:val="ad"/>
          </w:rPr>
          <w:t xml:space="preserve">Приложении </w:t>
        </w:r>
        <w:r w:rsidR="004A74E8" w:rsidRPr="004A74E8">
          <w:rPr>
            <w:rStyle w:val="ad"/>
          </w:rPr>
          <w:t>14</w:t>
        </w:r>
      </w:hyperlink>
      <w:r w:rsidR="004A74E8">
        <w:t xml:space="preserve"> </w:t>
      </w:r>
      <w:r>
        <w:t>к Концессионному соглашению</w:t>
      </w:r>
      <w:r w:rsidRPr="00212F97">
        <w:t>.</w:t>
      </w:r>
      <w:bookmarkEnd w:id="1247"/>
      <w:bookmarkEnd w:id="1248"/>
    </w:p>
    <w:p w:rsidR="00CA22B3" w:rsidRPr="00212F97" w:rsidRDefault="00CA22B3" w:rsidP="00CA22B3">
      <w:pPr>
        <w:pStyle w:val="11"/>
        <w:spacing w:after="120"/>
        <w:ind w:left="851" w:hanging="851"/>
      </w:pPr>
      <w:bookmarkStart w:id="1249" w:name="_Toc34300965"/>
      <w:bookmarkStart w:id="1250" w:name="_Ref528257204"/>
      <w:r w:rsidRPr="00212F97">
        <w:t xml:space="preserve">Акт о выполнении мероприятий по </w:t>
      </w:r>
      <w:r>
        <w:t xml:space="preserve">Строительству и/или </w:t>
      </w:r>
      <w:r w:rsidRPr="00212F97">
        <w:t xml:space="preserve">Реконструкции подписывается </w:t>
      </w:r>
      <w:proofErr w:type="spellStart"/>
      <w:r w:rsidRPr="00212F97">
        <w:t>Концедентом</w:t>
      </w:r>
      <w:proofErr w:type="spellEnd"/>
      <w:r w:rsidRPr="00212F97">
        <w:t xml:space="preserve"> и Концессионером по факту выполнения каждого этапа выполнения </w:t>
      </w:r>
      <w:r w:rsidRPr="00212F97">
        <w:lastRenderedPageBreak/>
        <w:t xml:space="preserve">задания, определенного </w:t>
      </w:r>
      <w:hyperlink r:id="rId56" w:history="1">
        <w:r w:rsidRPr="004A74E8">
          <w:rPr>
            <w:rStyle w:val="ad"/>
          </w:rPr>
          <w:t>Приложением 4</w:t>
        </w:r>
      </w:hyperlink>
      <w:r w:rsidRPr="00212F97">
        <w:t xml:space="preserve"> либо по факту выполнения каждого мероприятия, определенного </w:t>
      </w:r>
      <w:hyperlink r:id="rId57" w:history="1">
        <w:r w:rsidRPr="004A74E8">
          <w:rPr>
            <w:rStyle w:val="ad"/>
          </w:rPr>
          <w:t>Приложением 4</w:t>
        </w:r>
      </w:hyperlink>
      <w:r w:rsidRPr="00212F97">
        <w:t>, если этапы выполнения задания не определены.</w:t>
      </w:r>
      <w:bookmarkEnd w:id="1249"/>
    </w:p>
    <w:p w:rsidR="00CA22B3" w:rsidRPr="00212F97" w:rsidRDefault="00CA22B3" w:rsidP="00CA22B3">
      <w:pPr>
        <w:pStyle w:val="11"/>
        <w:spacing w:after="120"/>
        <w:ind w:left="851" w:hanging="851"/>
      </w:pPr>
      <w:bookmarkStart w:id="1251" w:name="_Toc34300966"/>
      <w:r w:rsidRPr="00212F97">
        <w:t xml:space="preserve">Порядок подписания Акта о выполнении мероприятий по </w:t>
      </w:r>
      <w:r>
        <w:t xml:space="preserve">Строительству и/или </w:t>
      </w:r>
      <w:r w:rsidRPr="00212F97">
        <w:t xml:space="preserve">Реконструкции, Итогового акта о выполнении мероприятий по </w:t>
      </w:r>
      <w:r>
        <w:t xml:space="preserve">Строительству и/или </w:t>
      </w:r>
      <w:r w:rsidRPr="00212F97">
        <w:t xml:space="preserve">Реконструкции установлен пунктами </w:t>
      </w:r>
      <w:r w:rsidR="00037DD8">
        <w:fldChar w:fldCharType="begin"/>
      </w:r>
      <w:r w:rsidR="00037DD8">
        <w:instrText xml:space="preserve"> REF _Ref2006215 \r \h  \* MERGEFORMAT </w:instrText>
      </w:r>
      <w:r w:rsidR="00037DD8">
        <w:fldChar w:fldCharType="separate"/>
      </w:r>
      <w:r w:rsidR="007C0011">
        <w:t>10.54</w:t>
      </w:r>
      <w:r w:rsidR="00037DD8">
        <w:fldChar w:fldCharType="end"/>
      </w:r>
      <w:r w:rsidRPr="00212F97">
        <w:t xml:space="preserve"> - </w:t>
      </w:r>
      <w:r w:rsidR="00037DD8">
        <w:fldChar w:fldCharType="begin"/>
      </w:r>
      <w:r w:rsidR="00037DD8">
        <w:instrText xml:space="preserve"> REF _Ref528152703 \r \h  \* MERGEFORMAT </w:instrText>
      </w:r>
      <w:r w:rsidR="00037DD8">
        <w:fldChar w:fldCharType="separate"/>
      </w:r>
      <w:r w:rsidR="007C0011">
        <w:t>10.69</w:t>
      </w:r>
      <w:r w:rsidR="00037DD8">
        <w:fldChar w:fldCharType="end"/>
      </w:r>
      <w:r w:rsidRPr="00212F97">
        <w:t>.</w:t>
      </w:r>
      <w:bookmarkEnd w:id="1251"/>
    </w:p>
    <w:p w:rsidR="00CA22B3" w:rsidRPr="00212F97" w:rsidRDefault="00CA22B3" w:rsidP="00CA22B3">
      <w:pPr>
        <w:pStyle w:val="11"/>
        <w:spacing w:after="120"/>
        <w:ind w:left="851" w:hanging="851"/>
      </w:pPr>
      <w:bookmarkStart w:id="1252" w:name="_Toc34300967"/>
      <w:bookmarkEnd w:id="1250"/>
      <w:r w:rsidRPr="00212F97">
        <w:t xml:space="preserve">Акты о выполнении мероприятий по </w:t>
      </w:r>
      <w:r>
        <w:t xml:space="preserve">Строительству и/или </w:t>
      </w:r>
      <w:r w:rsidRPr="00212F97">
        <w:t xml:space="preserve">Реконструкции должны содержать информацию о размере понесенных Концессионером расходов на выполнение соответствующих мероприятий по </w:t>
      </w:r>
      <w:r>
        <w:t xml:space="preserve">Строительству и/или </w:t>
      </w:r>
      <w:r w:rsidRPr="00212F97">
        <w:t xml:space="preserve">Реконструкции, </w:t>
      </w:r>
      <w:proofErr w:type="gramStart"/>
      <w:r w:rsidRPr="00212F97">
        <w:t>который</w:t>
      </w:r>
      <w:proofErr w:type="gramEnd"/>
      <w:r w:rsidRPr="00212F97">
        <w:t xml:space="preserve"> определяется на основании предоставленных Концессионером подтверждающих документов в отношении выполнения соответствую</w:t>
      </w:r>
      <w:r>
        <w:t>щих мероприятий</w:t>
      </w:r>
      <w:r w:rsidRPr="00212F97">
        <w:t>.</w:t>
      </w:r>
      <w:bookmarkEnd w:id="1252"/>
    </w:p>
    <w:p w:rsidR="00CA22B3" w:rsidRPr="00212F97" w:rsidRDefault="00CA22B3" w:rsidP="00CA22B3">
      <w:pPr>
        <w:pStyle w:val="11"/>
        <w:spacing w:after="120"/>
        <w:ind w:left="851" w:hanging="851"/>
      </w:pPr>
      <w:bookmarkStart w:id="1253" w:name="_Ref528151895"/>
      <w:bookmarkStart w:id="1254" w:name="_Toc34300968"/>
      <w:r w:rsidRPr="00212F97">
        <w:t xml:space="preserve">По итогам выполнения Концессионером всех мероприятий в соответствии с Концессионным соглашением в рамках </w:t>
      </w:r>
      <w:r>
        <w:t xml:space="preserve">Строительства и/или </w:t>
      </w:r>
      <w:r w:rsidRPr="00212F97">
        <w:t xml:space="preserve">Реконструкции </w:t>
      </w:r>
      <w:proofErr w:type="spellStart"/>
      <w:r w:rsidRPr="00212F97">
        <w:t>Концедент</w:t>
      </w:r>
      <w:proofErr w:type="spellEnd"/>
      <w:r w:rsidRPr="00212F97">
        <w:t xml:space="preserve"> и Концессионер подписывают итоговый Акт о выполнении мероприятий по</w:t>
      </w:r>
      <w:r>
        <w:t xml:space="preserve"> Строительству и/или </w:t>
      </w:r>
      <w:r w:rsidRPr="00212F97">
        <w:t xml:space="preserve"> Реконструкции (</w:t>
      </w:r>
      <w:r w:rsidRPr="00212F97">
        <w:rPr>
          <w:i/>
        </w:rPr>
        <w:t>«</w:t>
      </w:r>
      <w:r w:rsidRPr="00212F97">
        <w:rPr>
          <w:b/>
          <w:i/>
        </w:rPr>
        <w:t>Итоговый акт о выполнении мероприятий по Реконструкции</w:t>
      </w:r>
      <w:r w:rsidRPr="00212F97">
        <w:rPr>
          <w:i/>
        </w:rPr>
        <w:t>»</w:t>
      </w:r>
      <w:r w:rsidRPr="00212F97">
        <w:t xml:space="preserve">). Форма Итогового акта о выполнении мероприятий по </w:t>
      </w:r>
      <w:r>
        <w:t xml:space="preserve">Строительству и/или </w:t>
      </w:r>
      <w:r w:rsidRPr="00212F97">
        <w:t xml:space="preserve">Реконструкции установлена в </w:t>
      </w:r>
      <w:hyperlink r:id="rId58" w:history="1">
        <w:r w:rsidRPr="004A74E8">
          <w:rPr>
            <w:rStyle w:val="ad"/>
          </w:rPr>
          <w:t xml:space="preserve">Приложении </w:t>
        </w:r>
        <w:r w:rsidR="004A74E8" w:rsidRPr="004A74E8">
          <w:rPr>
            <w:rStyle w:val="ad"/>
          </w:rPr>
          <w:t>15</w:t>
        </w:r>
      </w:hyperlink>
      <w:r w:rsidR="004A74E8">
        <w:t xml:space="preserve"> </w:t>
      </w:r>
      <w:r>
        <w:t>к Концессионному соглашению</w:t>
      </w:r>
      <w:r w:rsidRPr="00212F97">
        <w:t>.</w:t>
      </w:r>
      <w:bookmarkEnd w:id="1253"/>
      <w:bookmarkEnd w:id="1254"/>
    </w:p>
    <w:p w:rsidR="00CA22B3" w:rsidRPr="00212F97" w:rsidRDefault="00CA22B3" w:rsidP="00CA22B3">
      <w:pPr>
        <w:pStyle w:val="11"/>
        <w:spacing w:after="120"/>
        <w:ind w:left="851" w:hanging="851"/>
      </w:pPr>
      <w:bookmarkStart w:id="1255" w:name="_Ref528152995"/>
      <w:bookmarkStart w:id="1256" w:name="_Toc34300969"/>
      <w:proofErr w:type="gramStart"/>
      <w:r w:rsidRPr="00212F97">
        <w:t xml:space="preserve">Итоговый акт о выполнении мероприятий по </w:t>
      </w:r>
      <w:r>
        <w:t xml:space="preserve">Строительству и/или </w:t>
      </w:r>
      <w:r w:rsidRPr="00212F97">
        <w:t xml:space="preserve">Реконструкции должен содержать информацию о размере понесенных Концессионером расходов на выполнение всех мероприятий по </w:t>
      </w:r>
      <w:r>
        <w:t xml:space="preserve">Строительству и/или </w:t>
      </w:r>
      <w:r w:rsidRPr="00212F97">
        <w:t xml:space="preserve">Реконструкции, который определяется на основании подписанных ранее Актов о выполнении мероприятий по </w:t>
      </w:r>
      <w:r>
        <w:t xml:space="preserve">Строительству и/или </w:t>
      </w:r>
      <w:r w:rsidRPr="00212F97">
        <w:t xml:space="preserve">Реконструкции, а также предоставленных Концессионером подтверждающих документов в отношении расходов Концессионера на </w:t>
      </w:r>
      <w:r>
        <w:t xml:space="preserve">Строительство и/или </w:t>
      </w:r>
      <w:r w:rsidRPr="00212F97">
        <w:t>Реконструкции, которые не были</w:t>
      </w:r>
      <w:proofErr w:type="gramEnd"/>
      <w:r w:rsidRPr="00212F97">
        <w:t xml:space="preserve"> </w:t>
      </w:r>
      <w:proofErr w:type="gramStart"/>
      <w:r w:rsidRPr="00212F97">
        <w:t>учтены</w:t>
      </w:r>
      <w:proofErr w:type="gramEnd"/>
      <w:r w:rsidRPr="00212F97">
        <w:t xml:space="preserve"> в Актах о выполне</w:t>
      </w:r>
      <w:r>
        <w:t>нии мероприятий</w:t>
      </w:r>
      <w:r w:rsidRPr="00212F97">
        <w:t>.</w:t>
      </w:r>
      <w:bookmarkEnd w:id="1255"/>
      <w:bookmarkEnd w:id="1256"/>
    </w:p>
    <w:p w:rsidR="00CA22B3" w:rsidRPr="00212F97" w:rsidRDefault="00CA22B3" w:rsidP="00CA22B3">
      <w:pPr>
        <w:pStyle w:val="11"/>
        <w:spacing w:after="120"/>
        <w:ind w:left="851" w:hanging="851"/>
      </w:pPr>
      <w:bookmarkStart w:id="1257" w:name="_Toc34300970"/>
      <w:r w:rsidRPr="00212F97">
        <w:t xml:space="preserve">Размер понесенных Концессионером расходов на выполнение всех мероприятий по </w:t>
      </w:r>
      <w:r>
        <w:t xml:space="preserve">Строительству и/или </w:t>
      </w:r>
      <w:r w:rsidRPr="00212F97">
        <w:t>Реконструкции, определяется с учетом налога на добавленную стоимость.</w:t>
      </w:r>
      <w:bookmarkEnd w:id="1257"/>
    </w:p>
    <w:p w:rsidR="00CA22B3" w:rsidRPr="00212F97" w:rsidRDefault="00CA22B3" w:rsidP="00CA22B3">
      <w:pPr>
        <w:pStyle w:val="11"/>
        <w:numPr>
          <w:ilvl w:val="0"/>
          <w:numId w:val="0"/>
        </w:numPr>
        <w:spacing w:after="120"/>
        <w:ind w:left="851"/>
      </w:pPr>
      <w:bookmarkStart w:id="1258" w:name="_Toc34300971"/>
      <w:r w:rsidRPr="00212F97">
        <w:t>Стоимость, на которую увеличилась стоимость Объекта соглашения, определяется без учета налога на добавленную стоимость.</w:t>
      </w:r>
      <w:bookmarkEnd w:id="1258"/>
    </w:p>
    <w:p w:rsidR="00CA22B3" w:rsidRPr="00212F97" w:rsidRDefault="00CA22B3" w:rsidP="00CA22B3">
      <w:pPr>
        <w:pStyle w:val="10"/>
        <w:spacing w:after="120"/>
        <w:ind w:left="851" w:hanging="851"/>
      </w:pPr>
      <w:bookmarkStart w:id="1259" w:name="_DV_M1820"/>
      <w:bookmarkStart w:id="1260" w:name="_DV_M1821"/>
      <w:bookmarkStart w:id="1261" w:name="_Toc474371253"/>
      <w:bookmarkStart w:id="1262" w:name="_Toc474372725"/>
      <w:bookmarkStart w:id="1263" w:name="_Toc474372905"/>
      <w:bookmarkStart w:id="1264" w:name="_Toc474371265"/>
      <w:bookmarkStart w:id="1265" w:name="_Toc474372737"/>
      <w:bookmarkStart w:id="1266" w:name="_Toc474372917"/>
      <w:bookmarkStart w:id="1267" w:name="_DV_M1829"/>
      <w:bookmarkStart w:id="1268" w:name="_Toc474371272"/>
      <w:bookmarkStart w:id="1269" w:name="_Toc474372744"/>
      <w:bookmarkStart w:id="1270" w:name="_Toc474372924"/>
      <w:bookmarkStart w:id="1271" w:name="_Ref465897621"/>
      <w:bookmarkStart w:id="1272" w:name="_Toc466995892"/>
      <w:bookmarkStart w:id="1273" w:name="_Toc468217649"/>
      <w:bookmarkStart w:id="1274" w:name="_Toc468892616"/>
      <w:bookmarkStart w:id="1275" w:name="_Ref470808310"/>
      <w:bookmarkStart w:id="1276" w:name="_Toc473692353"/>
      <w:bookmarkStart w:id="1277" w:name="_Toc476857534"/>
      <w:bookmarkStart w:id="1278" w:name="_Toc350977268"/>
      <w:bookmarkStart w:id="1279" w:name="_Toc481181839"/>
      <w:bookmarkStart w:id="1280" w:name="_Toc477970499"/>
      <w:bookmarkStart w:id="1281" w:name="_Toc484822122"/>
      <w:bookmarkStart w:id="1282" w:name="_Toc34300972"/>
      <w:bookmarkEnd w:id="1236"/>
      <w:bookmarkEnd w:id="1237"/>
      <w:bookmarkEnd w:id="1238"/>
      <w:bookmarkEnd w:id="1239"/>
      <w:bookmarkEnd w:id="1240"/>
      <w:bookmarkEnd w:id="1245"/>
      <w:bookmarkEnd w:id="1259"/>
      <w:bookmarkEnd w:id="1260"/>
      <w:bookmarkEnd w:id="1261"/>
      <w:bookmarkEnd w:id="1262"/>
      <w:bookmarkEnd w:id="1263"/>
      <w:bookmarkEnd w:id="1264"/>
      <w:bookmarkEnd w:id="1265"/>
      <w:bookmarkEnd w:id="1266"/>
      <w:bookmarkEnd w:id="1267"/>
      <w:bookmarkEnd w:id="1268"/>
      <w:bookmarkEnd w:id="1269"/>
      <w:bookmarkEnd w:id="1270"/>
      <w:r w:rsidRPr="00212F97">
        <w:t>Передача (возврат) Объекта соглашения и</w:t>
      </w:r>
      <w:proofErr w:type="gramStart"/>
      <w:r w:rsidRPr="00212F97">
        <w:t xml:space="preserve"> И</w:t>
      </w:r>
      <w:proofErr w:type="gramEnd"/>
      <w:r w:rsidRPr="00212F97">
        <w:t xml:space="preserve">ного имущества </w:t>
      </w:r>
      <w:proofErr w:type="spellStart"/>
      <w:r w:rsidRPr="00212F97">
        <w:t>Концеденту</w:t>
      </w:r>
      <w:bookmarkEnd w:id="1271"/>
      <w:bookmarkEnd w:id="1272"/>
      <w:bookmarkEnd w:id="1273"/>
      <w:bookmarkEnd w:id="1274"/>
      <w:bookmarkEnd w:id="1275"/>
      <w:bookmarkEnd w:id="1276"/>
      <w:bookmarkEnd w:id="1277"/>
      <w:bookmarkEnd w:id="1278"/>
      <w:bookmarkEnd w:id="1279"/>
      <w:bookmarkEnd w:id="1280"/>
      <w:bookmarkEnd w:id="1281"/>
      <w:bookmarkEnd w:id="1282"/>
      <w:proofErr w:type="spellEnd"/>
    </w:p>
    <w:p w:rsidR="00CA22B3" w:rsidRPr="00212F97" w:rsidRDefault="00CA22B3" w:rsidP="00CA22B3">
      <w:pPr>
        <w:pStyle w:val="11"/>
        <w:spacing w:after="120"/>
        <w:ind w:left="851" w:hanging="851"/>
      </w:pPr>
      <w:bookmarkStart w:id="1283" w:name="_Ref379989637"/>
      <w:bookmarkStart w:id="1284" w:name="_Toc34300973"/>
      <w:bookmarkStart w:id="1285" w:name="_Ref165447665"/>
      <w:r w:rsidRPr="00381D5A">
        <w:t xml:space="preserve">В срок, согласованный Концессионером и </w:t>
      </w:r>
      <w:proofErr w:type="spellStart"/>
      <w:r w:rsidRPr="00381D5A">
        <w:t>Концедентом</w:t>
      </w:r>
      <w:proofErr w:type="spellEnd"/>
      <w:r w:rsidRPr="00212F97">
        <w:t xml:space="preserve">, но в любом случае не позднее дня прекращения Концессионного соглашения, вне зависимости от оснований прекращения, Концессионер обязан передать (вернуть) </w:t>
      </w:r>
      <w:proofErr w:type="spellStart"/>
      <w:r w:rsidRPr="00212F97">
        <w:t>Концеденту</w:t>
      </w:r>
      <w:proofErr w:type="spellEnd"/>
      <w:r w:rsidRPr="00212F97">
        <w:t xml:space="preserve"> или иному лицу по указанию </w:t>
      </w:r>
      <w:proofErr w:type="spellStart"/>
      <w:r w:rsidRPr="00212F97">
        <w:t>Концедента</w:t>
      </w:r>
      <w:proofErr w:type="spellEnd"/>
      <w:r w:rsidRPr="00212F97">
        <w:t>:</w:t>
      </w:r>
      <w:bookmarkEnd w:id="1283"/>
      <w:bookmarkEnd w:id="1284"/>
    </w:p>
    <w:p w:rsidR="00CA22B3" w:rsidRPr="00212F97" w:rsidRDefault="00BB4373" w:rsidP="00CA22B3">
      <w:pPr>
        <w:pStyle w:val="a3"/>
        <w:spacing w:after="120"/>
        <w:ind w:left="1418" w:hanging="567"/>
      </w:pPr>
      <w:bookmarkStart w:id="1286" w:name="_Ref383521895"/>
      <w:bookmarkStart w:id="1287" w:name="_Toc34300974"/>
      <w:bookmarkStart w:id="1288" w:name="_Ref185660631"/>
      <w:r>
        <w:t xml:space="preserve">Объект </w:t>
      </w:r>
      <w:proofErr w:type="gramStart"/>
      <w:r>
        <w:t>с</w:t>
      </w:r>
      <w:r w:rsidR="00CA22B3" w:rsidRPr="00212F97">
        <w:t>оглашения</w:t>
      </w:r>
      <w:proofErr w:type="gramEnd"/>
      <w:r w:rsidR="00CA22B3" w:rsidRPr="00212F97">
        <w:t xml:space="preserve"> без каких бы то ни было прав третьих лиц, в том числе обременени</w:t>
      </w:r>
      <w:bookmarkEnd w:id="1286"/>
      <w:r w:rsidR="00CA22B3" w:rsidRPr="00212F97">
        <w:t>й;</w:t>
      </w:r>
      <w:bookmarkEnd w:id="1287"/>
    </w:p>
    <w:p w:rsidR="00CA22B3" w:rsidRPr="00212F97" w:rsidRDefault="00CA22B3" w:rsidP="00CA22B3">
      <w:pPr>
        <w:pStyle w:val="a3"/>
        <w:spacing w:after="120"/>
        <w:ind w:left="1418" w:hanging="567"/>
      </w:pPr>
      <w:bookmarkStart w:id="1289" w:name="_Toc34300975"/>
      <w:r w:rsidRPr="00212F97">
        <w:t xml:space="preserve">Иное </w:t>
      </w:r>
      <w:proofErr w:type="gramStart"/>
      <w:r w:rsidRPr="00212F97">
        <w:t>имущество</w:t>
      </w:r>
      <w:proofErr w:type="gramEnd"/>
      <w:r w:rsidRPr="00212F97">
        <w:t xml:space="preserve"> без каких бы то ни было прав третьих лиц, в том обременений;</w:t>
      </w:r>
      <w:bookmarkEnd w:id="1289"/>
    </w:p>
    <w:p w:rsidR="00CA22B3" w:rsidRPr="00212F97" w:rsidRDefault="00CA22B3" w:rsidP="00CA22B3">
      <w:pPr>
        <w:pStyle w:val="a3"/>
        <w:spacing w:after="120"/>
        <w:ind w:left="1418" w:hanging="567"/>
      </w:pPr>
      <w:bookmarkStart w:id="1290" w:name="_Toc34300976"/>
      <w:bookmarkEnd w:id="1288"/>
      <w:r w:rsidRPr="00212F97">
        <w:t>Земельные участки;</w:t>
      </w:r>
      <w:bookmarkEnd w:id="1290"/>
    </w:p>
    <w:p w:rsidR="00CA22B3" w:rsidRPr="00212F97" w:rsidRDefault="00BB4373" w:rsidP="00CA22B3">
      <w:pPr>
        <w:pStyle w:val="a3"/>
        <w:spacing w:after="120"/>
        <w:ind w:left="1418" w:hanging="567"/>
      </w:pPr>
      <w:bookmarkStart w:id="1291" w:name="_Toc34300977"/>
      <w:bookmarkStart w:id="1292" w:name="_Ref357088151"/>
      <w:bookmarkEnd w:id="1285"/>
      <w:r>
        <w:t>В</w:t>
      </w:r>
      <w:r w:rsidR="00CA22B3" w:rsidRPr="00212F97">
        <w:t>се имеющиеся у Концессионера документы, относящиеся к Объекту соглашения и</w:t>
      </w:r>
      <w:proofErr w:type="gramStart"/>
      <w:r w:rsidR="00CA22B3" w:rsidRPr="00212F97">
        <w:t xml:space="preserve"> И</w:t>
      </w:r>
      <w:proofErr w:type="gramEnd"/>
      <w:r w:rsidR="00CA22B3" w:rsidRPr="00212F97">
        <w:t>ному имуществу и необходимые для их эксплуатации;</w:t>
      </w:r>
      <w:bookmarkEnd w:id="1291"/>
    </w:p>
    <w:p w:rsidR="00CA22B3" w:rsidRPr="00212F97" w:rsidRDefault="00CA22B3" w:rsidP="00CA22B3">
      <w:pPr>
        <w:pStyle w:val="a3"/>
        <w:spacing w:after="120"/>
        <w:ind w:left="1418" w:hanging="567"/>
      </w:pPr>
      <w:bookmarkStart w:id="1293" w:name="_Ref479951790"/>
      <w:bookmarkStart w:id="1294" w:name="_Toc34300978"/>
      <w:r w:rsidRPr="00212F97">
        <w:t>Проектную документацию, а также все права, необходимые для ее использования</w:t>
      </w:r>
      <w:bookmarkEnd w:id="1292"/>
      <w:r w:rsidRPr="00212F97">
        <w:t>;</w:t>
      </w:r>
      <w:bookmarkEnd w:id="1293"/>
      <w:bookmarkEnd w:id="1294"/>
    </w:p>
    <w:p w:rsidR="00CA22B3" w:rsidRPr="00212F97" w:rsidRDefault="00CA22B3" w:rsidP="00CA22B3">
      <w:pPr>
        <w:pStyle w:val="a3"/>
        <w:spacing w:after="120"/>
        <w:ind w:left="1418" w:hanging="567"/>
      </w:pPr>
      <w:bookmarkStart w:id="1295" w:name="_Toc34300979"/>
      <w:r w:rsidRPr="00212F97">
        <w:lastRenderedPageBreak/>
        <w:t>Разрешения, полученные Концессионером в целях исполнения обязательств по Концессионному соглашению, если передача таких Разрешений допускается в соответствии с законодательством;</w:t>
      </w:r>
      <w:bookmarkEnd w:id="1295"/>
    </w:p>
    <w:p w:rsidR="00CA22B3" w:rsidRPr="00212F97" w:rsidRDefault="00CA22B3" w:rsidP="00CA22B3">
      <w:pPr>
        <w:pStyle w:val="a3"/>
        <w:spacing w:after="120"/>
        <w:ind w:left="1418" w:hanging="567"/>
      </w:pPr>
      <w:bookmarkStart w:id="1296" w:name="_Toc34300980"/>
      <w:bookmarkStart w:id="1297" w:name="_Ref184655317"/>
      <w:bookmarkStart w:id="1298" w:name="_Ref219731189"/>
      <w:r w:rsidRPr="00212F97">
        <w:t>документацию в отношении текущих ремонтов и работ по техническому обслуживанию Объекта соглашения и</w:t>
      </w:r>
      <w:proofErr w:type="gramStart"/>
      <w:r w:rsidRPr="00212F97">
        <w:t xml:space="preserve"> И</w:t>
      </w:r>
      <w:proofErr w:type="gramEnd"/>
      <w:r w:rsidRPr="00212F97">
        <w:t>ного имущества;</w:t>
      </w:r>
      <w:bookmarkEnd w:id="1296"/>
    </w:p>
    <w:p w:rsidR="00CA22B3" w:rsidRPr="00212F97" w:rsidRDefault="00CA22B3" w:rsidP="00CA22B3">
      <w:pPr>
        <w:pStyle w:val="a3"/>
        <w:spacing w:after="120"/>
        <w:ind w:left="1418" w:hanging="567"/>
      </w:pPr>
      <w:bookmarkStart w:id="1299" w:name="_Toc34300981"/>
      <w:r w:rsidRPr="00212F97">
        <w:t>копии договоров на снабжение Объекта соглашения и</w:t>
      </w:r>
      <w:proofErr w:type="gramStart"/>
      <w:r w:rsidRPr="00212F97">
        <w:t xml:space="preserve"> И</w:t>
      </w:r>
      <w:proofErr w:type="gramEnd"/>
      <w:r w:rsidRPr="00212F97">
        <w:t>ного имущества коммунальными ресурсами, расходными материалами, а также иных договоров на поставку товаров, выполнение работ и оказание услуг, заключенных Концессионером во исполнение обязательств по Концессионному соглашению;</w:t>
      </w:r>
      <w:bookmarkEnd w:id="1299"/>
    </w:p>
    <w:p w:rsidR="00CA22B3" w:rsidRPr="00212F97" w:rsidRDefault="00CA22B3" w:rsidP="00CA22B3">
      <w:pPr>
        <w:pStyle w:val="a3"/>
        <w:spacing w:after="120"/>
        <w:ind w:left="1418" w:hanging="567"/>
      </w:pPr>
      <w:bookmarkStart w:id="1300" w:name="_Toc34300982"/>
      <w:r w:rsidRPr="00212F97">
        <w:t xml:space="preserve">документы, обоснованно необходимые </w:t>
      </w:r>
      <w:proofErr w:type="spellStart"/>
      <w:r w:rsidRPr="00212F97">
        <w:t>Концеденту</w:t>
      </w:r>
      <w:proofErr w:type="spellEnd"/>
      <w:r w:rsidRPr="00212F97">
        <w:t xml:space="preserve"> или назначенному им лицу для использования, эксплуатации и технического обслуживания Объекта соглашения и</w:t>
      </w:r>
      <w:proofErr w:type="gramStart"/>
      <w:r w:rsidRPr="00212F97">
        <w:t xml:space="preserve"> И</w:t>
      </w:r>
      <w:proofErr w:type="gramEnd"/>
      <w:r w:rsidRPr="00212F97">
        <w:t>ного имущества (с учетом обязанностей по ведению установленной законодательством отчетности и соблюдению конфиденциальности).</w:t>
      </w:r>
      <w:bookmarkEnd w:id="1300"/>
    </w:p>
    <w:p w:rsidR="00CA22B3" w:rsidRDefault="00CA22B3" w:rsidP="00CA22B3">
      <w:pPr>
        <w:pStyle w:val="11"/>
        <w:spacing w:after="120"/>
        <w:ind w:left="851" w:hanging="851"/>
      </w:pPr>
      <w:bookmarkStart w:id="1301" w:name="_Toc34300983"/>
      <w:bookmarkStart w:id="1302" w:name="_Ref466031441"/>
      <w:r w:rsidRPr="00212F97">
        <w:t xml:space="preserve">Передача (возврат) Объекта соглашения и (или) Иного имущества осуществляется по подписываемому </w:t>
      </w:r>
      <w:proofErr w:type="spellStart"/>
      <w:r w:rsidRPr="00212F97">
        <w:t>Концедентом</w:t>
      </w:r>
      <w:proofErr w:type="spellEnd"/>
      <w:r w:rsidRPr="00212F97">
        <w:t xml:space="preserve"> и Концессионером акту (</w:t>
      </w:r>
      <w:r w:rsidRPr="00212F97">
        <w:rPr>
          <w:i/>
        </w:rPr>
        <w:t>«</w:t>
      </w:r>
      <w:r w:rsidRPr="00212F97">
        <w:rPr>
          <w:b/>
          <w:i/>
        </w:rPr>
        <w:t>Акт передачи (возврата)</w:t>
      </w:r>
      <w:r w:rsidRPr="00212F97">
        <w:rPr>
          <w:i/>
        </w:rPr>
        <w:t>»</w:t>
      </w:r>
      <w:r w:rsidRPr="00212F97">
        <w:t>).</w:t>
      </w:r>
      <w:bookmarkEnd w:id="1301"/>
    </w:p>
    <w:p w:rsidR="00CA22B3" w:rsidRPr="00212F97" w:rsidRDefault="00CA22B3" w:rsidP="00CA22B3">
      <w:pPr>
        <w:pStyle w:val="11"/>
        <w:numPr>
          <w:ilvl w:val="0"/>
          <w:numId w:val="0"/>
        </w:numPr>
        <w:spacing w:after="120"/>
        <w:ind w:left="851"/>
      </w:pPr>
      <w:bookmarkStart w:id="1303" w:name="_Toc34300984"/>
      <w:r>
        <w:t xml:space="preserve">Обязанность Концессионера по передаче </w:t>
      </w:r>
      <w:r w:rsidRPr="00212F97">
        <w:t>Объекта соглашения и (или) Иного имущества</w:t>
      </w:r>
      <w:r>
        <w:t xml:space="preserve"> считается исполненной с момента подписания Акта передачи (возврата).</w:t>
      </w:r>
      <w:bookmarkEnd w:id="1303"/>
    </w:p>
    <w:p w:rsidR="00CA22B3" w:rsidRPr="00212F97" w:rsidRDefault="00CA22B3" w:rsidP="00CA22B3">
      <w:pPr>
        <w:pStyle w:val="11"/>
        <w:spacing w:after="120"/>
        <w:ind w:left="851" w:hanging="851"/>
      </w:pPr>
      <w:bookmarkStart w:id="1304" w:name="_Ref184664988"/>
      <w:bookmarkStart w:id="1305" w:name="_Ref358222470"/>
      <w:bookmarkStart w:id="1306" w:name="_Toc34300985"/>
      <w:bookmarkEnd w:id="1297"/>
      <w:bookmarkEnd w:id="1298"/>
      <w:bookmarkEnd w:id="1302"/>
      <w:r w:rsidRPr="00212F97">
        <w:t>На момент передачи Объекта соглашения в связи с прекращением Концессионного соглашения Объект соглашения должен находиться в состоянии, соответствующем требованиям Концессионного соглашения, Проектной документации и Законодательства</w:t>
      </w:r>
      <w:bookmarkEnd w:id="1304"/>
      <w:r w:rsidRPr="00212F97">
        <w:t xml:space="preserve"> (</w:t>
      </w:r>
      <w:r w:rsidRPr="00212F97">
        <w:rPr>
          <w:i/>
        </w:rPr>
        <w:t>«</w:t>
      </w:r>
      <w:r w:rsidRPr="00212F97">
        <w:rPr>
          <w:b/>
          <w:i/>
        </w:rPr>
        <w:t>Требования к передаче</w:t>
      </w:r>
      <w:r w:rsidRPr="00212F97">
        <w:rPr>
          <w:i/>
        </w:rPr>
        <w:t>»</w:t>
      </w:r>
      <w:r w:rsidRPr="00212F97">
        <w:t>).</w:t>
      </w:r>
      <w:bookmarkEnd w:id="1305"/>
      <w:r w:rsidRPr="00212F97">
        <w:t xml:space="preserve"> Указанное требование не применяется в случае передачи </w:t>
      </w:r>
      <w:proofErr w:type="spellStart"/>
      <w:r w:rsidRPr="00212F97">
        <w:t>Концеденту</w:t>
      </w:r>
      <w:proofErr w:type="spellEnd"/>
      <w:r w:rsidRPr="00212F97">
        <w:t xml:space="preserve"> объект</w:t>
      </w:r>
      <w:proofErr w:type="gramStart"/>
      <w:r w:rsidRPr="00212F97">
        <w:t>а(</w:t>
      </w:r>
      <w:proofErr w:type="gramEnd"/>
      <w:r w:rsidRPr="00212F97">
        <w:t>-</w:t>
      </w:r>
      <w:proofErr w:type="spellStart"/>
      <w:r w:rsidRPr="00212F97">
        <w:t>ов</w:t>
      </w:r>
      <w:proofErr w:type="spellEnd"/>
      <w:r w:rsidRPr="00212F97">
        <w:t>) незавершенного строительства.</w:t>
      </w:r>
      <w:bookmarkEnd w:id="1306"/>
    </w:p>
    <w:p w:rsidR="00CA22B3" w:rsidRPr="00212F97" w:rsidRDefault="00CA22B3" w:rsidP="00CA22B3">
      <w:pPr>
        <w:pStyle w:val="11"/>
        <w:spacing w:after="120"/>
        <w:ind w:left="851" w:hanging="851"/>
      </w:pPr>
      <w:bookmarkStart w:id="1307" w:name="_DV_M1782"/>
      <w:bookmarkStart w:id="1308" w:name="_DV_M1783"/>
      <w:bookmarkStart w:id="1309" w:name="_DV_M1784"/>
      <w:bookmarkStart w:id="1310" w:name="_DV_M1786"/>
      <w:bookmarkStart w:id="1311" w:name="_Toc34300986"/>
      <w:bookmarkEnd w:id="1307"/>
      <w:bookmarkEnd w:id="1308"/>
      <w:bookmarkEnd w:id="1309"/>
      <w:bookmarkEnd w:id="1310"/>
      <w:r w:rsidRPr="00212F97">
        <w:t>В случае прекращения Концессионного соглашения в Дату истечения срока действия концессионного соглашения применяются пункты </w:t>
      </w:r>
      <w:r w:rsidR="00037DD8">
        <w:fldChar w:fldCharType="begin"/>
      </w:r>
      <w:r w:rsidR="00037DD8">
        <w:instrText xml:space="preserve"> REF _Ref184655832 \r \h  \* MERGEFORMAT </w:instrText>
      </w:r>
      <w:r w:rsidR="00037DD8">
        <w:fldChar w:fldCharType="separate"/>
      </w:r>
      <w:r w:rsidR="007C0011">
        <w:t>22.5</w:t>
      </w:r>
      <w:r w:rsidR="00037DD8">
        <w:fldChar w:fldCharType="end"/>
      </w:r>
      <w:r w:rsidRPr="00212F97">
        <w:t xml:space="preserve"> – </w:t>
      </w:r>
      <w:r w:rsidR="00037DD8">
        <w:fldChar w:fldCharType="begin"/>
      </w:r>
      <w:r w:rsidR="00037DD8">
        <w:instrText xml:space="preserve"> REF _Ref357089336 \r \h  \* MERGEFORMAT </w:instrText>
      </w:r>
      <w:r w:rsidR="00037DD8">
        <w:fldChar w:fldCharType="separate"/>
      </w:r>
      <w:r w:rsidR="007C0011">
        <w:t>22.13</w:t>
      </w:r>
      <w:r w:rsidR="00037DD8">
        <w:fldChar w:fldCharType="end"/>
      </w:r>
      <w:r w:rsidRPr="00212F97">
        <w:t>.</w:t>
      </w:r>
      <w:bookmarkEnd w:id="1311"/>
    </w:p>
    <w:p w:rsidR="00CA22B3" w:rsidRPr="00212F97" w:rsidRDefault="00CA22B3" w:rsidP="00CA22B3">
      <w:pPr>
        <w:pStyle w:val="11"/>
        <w:spacing w:after="120"/>
        <w:ind w:left="851" w:hanging="851"/>
      </w:pPr>
      <w:bookmarkStart w:id="1312" w:name="_Ref184655832"/>
      <w:bookmarkStart w:id="1313" w:name="_Toc34300987"/>
      <w:r w:rsidRPr="00212F97">
        <w:t xml:space="preserve">Не позднее чем за 6 месяцев до Даты истечения срока действия концессионного соглашения Концессионер и </w:t>
      </w:r>
      <w:proofErr w:type="spellStart"/>
      <w:r w:rsidRPr="00212F97">
        <w:t>Концедент</w:t>
      </w:r>
      <w:proofErr w:type="spellEnd"/>
      <w:r w:rsidRPr="00212F97">
        <w:t xml:space="preserve"> обеспечивают создание комиссии по оценке состояния Объекта соглашения и</w:t>
      </w:r>
      <w:proofErr w:type="gramStart"/>
      <w:r w:rsidRPr="00212F97">
        <w:t xml:space="preserve"> И</w:t>
      </w:r>
      <w:proofErr w:type="gramEnd"/>
      <w:r w:rsidRPr="00212F97">
        <w:t xml:space="preserve">ного имущества и их подготовке к передаче </w:t>
      </w:r>
      <w:proofErr w:type="spellStart"/>
      <w:r w:rsidRPr="00212F97">
        <w:t>Концеденту</w:t>
      </w:r>
      <w:proofErr w:type="spellEnd"/>
      <w:r w:rsidRPr="00212F97">
        <w:t xml:space="preserve"> (</w:t>
      </w:r>
      <w:r w:rsidRPr="00212F97">
        <w:rPr>
          <w:i/>
        </w:rPr>
        <w:t>«</w:t>
      </w:r>
      <w:r w:rsidRPr="00212F97">
        <w:rPr>
          <w:b/>
          <w:i/>
        </w:rPr>
        <w:t>Передаточная комиссия</w:t>
      </w:r>
      <w:r w:rsidRPr="00212F97">
        <w:rPr>
          <w:i/>
        </w:rPr>
        <w:t>»</w:t>
      </w:r>
      <w:r w:rsidRPr="00212F97">
        <w:t>).</w:t>
      </w:r>
      <w:bookmarkEnd w:id="1312"/>
      <w:bookmarkEnd w:id="1313"/>
    </w:p>
    <w:p w:rsidR="00CA22B3" w:rsidRPr="00212F97" w:rsidRDefault="00CA22B3" w:rsidP="00CA22B3">
      <w:pPr>
        <w:pStyle w:val="11"/>
        <w:spacing w:after="120"/>
        <w:ind w:left="851" w:hanging="851"/>
      </w:pPr>
      <w:bookmarkStart w:id="1314" w:name="_Toc34300988"/>
      <w:r w:rsidRPr="00212F97">
        <w:t xml:space="preserve">В состав Передаточной комиссии должны входить не менее одного уполномоченного представителя Концессионера и </w:t>
      </w:r>
      <w:proofErr w:type="spellStart"/>
      <w:r w:rsidRPr="00212F97">
        <w:t>Концедента</w:t>
      </w:r>
      <w:proofErr w:type="spellEnd"/>
      <w:r w:rsidRPr="00212F97">
        <w:t>.</w:t>
      </w:r>
      <w:bookmarkEnd w:id="1314"/>
    </w:p>
    <w:p w:rsidR="00CA22B3" w:rsidRPr="00212F97" w:rsidRDefault="00CA22B3" w:rsidP="00CA22B3">
      <w:pPr>
        <w:pStyle w:val="11"/>
        <w:spacing w:after="120"/>
        <w:ind w:left="851" w:hanging="851"/>
      </w:pPr>
      <w:bookmarkStart w:id="1315" w:name="_Toc34300989"/>
      <w:r w:rsidRPr="00212F97">
        <w:t>Передаточная комиссия должна осуществить обследование Объекта соглашения и</w:t>
      </w:r>
      <w:proofErr w:type="gramStart"/>
      <w:r w:rsidRPr="00212F97">
        <w:t xml:space="preserve"> И</w:t>
      </w:r>
      <w:proofErr w:type="gramEnd"/>
      <w:r w:rsidRPr="00212F97">
        <w:t xml:space="preserve">ного имущества в срок, не превышающий 3 месяца со дня ее создания в соответствии с пунктом </w:t>
      </w:r>
      <w:r w:rsidR="00037DD8">
        <w:fldChar w:fldCharType="begin"/>
      </w:r>
      <w:r w:rsidR="00037DD8">
        <w:instrText xml:space="preserve"> REF _Ref184655832 \r \h  \* MERGEFORMAT </w:instrText>
      </w:r>
      <w:r w:rsidR="00037DD8">
        <w:fldChar w:fldCharType="separate"/>
      </w:r>
      <w:r w:rsidR="007C0011">
        <w:t>22.5</w:t>
      </w:r>
      <w:r w:rsidR="00037DD8">
        <w:fldChar w:fldCharType="end"/>
      </w:r>
      <w:r w:rsidRPr="00212F97">
        <w:t xml:space="preserve"> (</w:t>
      </w:r>
      <w:r w:rsidRPr="00212F97">
        <w:rPr>
          <w:b/>
          <w:i/>
        </w:rPr>
        <w:t>«Период обследования»</w:t>
      </w:r>
      <w:r w:rsidRPr="00212F97">
        <w:t>).</w:t>
      </w:r>
      <w:bookmarkEnd w:id="1315"/>
    </w:p>
    <w:p w:rsidR="00CA22B3" w:rsidRPr="00212F97" w:rsidRDefault="00CA22B3" w:rsidP="00CA22B3">
      <w:pPr>
        <w:pStyle w:val="11"/>
        <w:spacing w:after="120"/>
        <w:ind w:left="851" w:hanging="851"/>
      </w:pPr>
      <w:bookmarkStart w:id="1316" w:name="_Toc34300990"/>
      <w:r w:rsidRPr="00212F97">
        <w:t>Передаточная комиссия вправе осуществлять обследование в период с 11 до 16 часов в каждый рабочий день в течение Периода проверки, не вмешиваясь и не препятствуя осуществлению Концессионером Концессио</w:t>
      </w:r>
      <w:r>
        <w:t>н</w:t>
      </w:r>
      <w:r w:rsidRPr="00212F97">
        <w:t>ной деятельности.</w:t>
      </w:r>
      <w:bookmarkEnd w:id="1316"/>
    </w:p>
    <w:p w:rsidR="00CA22B3" w:rsidRPr="00212F97" w:rsidRDefault="00CA22B3" w:rsidP="00CA22B3">
      <w:pPr>
        <w:pStyle w:val="11"/>
        <w:spacing w:after="120"/>
        <w:ind w:left="851" w:hanging="851"/>
      </w:pPr>
      <w:bookmarkStart w:id="1317" w:name="_Toc34300991"/>
      <w:r w:rsidRPr="00212F97">
        <w:t xml:space="preserve">В течение 5 рабочих дней со дня истечения Периода обследования Передаточная комиссия обязана сообщить </w:t>
      </w:r>
      <w:proofErr w:type="spellStart"/>
      <w:r>
        <w:t>Концеденту</w:t>
      </w:r>
      <w:proofErr w:type="spellEnd"/>
      <w:r>
        <w:t xml:space="preserve"> и Концессионеру </w:t>
      </w:r>
      <w:r w:rsidRPr="00212F97">
        <w:t xml:space="preserve">о результатах обследования, направив </w:t>
      </w:r>
      <w:proofErr w:type="gramStart"/>
      <w:r w:rsidRPr="00212F97">
        <w:t>им</w:t>
      </w:r>
      <w:proofErr w:type="gramEnd"/>
      <w:r w:rsidRPr="00212F97">
        <w:t xml:space="preserve"> заключение в простой письменной форме.</w:t>
      </w:r>
      <w:bookmarkEnd w:id="1317"/>
    </w:p>
    <w:p w:rsidR="00CA22B3" w:rsidRPr="00212F97" w:rsidRDefault="00CA22B3" w:rsidP="00CA22B3">
      <w:pPr>
        <w:pStyle w:val="11"/>
        <w:spacing w:after="120"/>
        <w:ind w:left="851" w:hanging="851"/>
      </w:pPr>
      <w:bookmarkStart w:id="1318" w:name="_Ref184641705"/>
      <w:bookmarkStart w:id="1319" w:name="_Toc34300992"/>
      <w:r w:rsidRPr="00212F97">
        <w:t xml:space="preserve">Если Передаточной комиссией будет установлено, что Объект соглашения и (или) Иное имущество не соответствуют Требованиям к передаче, Концессионер в течение 20 </w:t>
      </w:r>
      <w:r w:rsidRPr="00212F97">
        <w:lastRenderedPageBreak/>
        <w:t>рабочих дней после завершения изучения Передаточной комиссией Объекта соглашения и</w:t>
      </w:r>
      <w:proofErr w:type="gramStart"/>
      <w:r w:rsidRPr="00212F97">
        <w:t xml:space="preserve"> И</w:t>
      </w:r>
      <w:proofErr w:type="gramEnd"/>
      <w:r w:rsidRPr="00212F97">
        <w:t xml:space="preserve">ного имущества обязан предоставить </w:t>
      </w:r>
      <w:proofErr w:type="spellStart"/>
      <w:r w:rsidRPr="00212F97">
        <w:t>Концеденту</w:t>
      </w:r>
      <w:bookmarkEnd w:id="1318"/>
      <w:proofErr w:type="spellEnd"/>
      <w:r w:rsidRPr="00212F97">
        <w:t xml:space="preserve"> план мероприятий по подготовке Объекта соглашения и Иного имущества к передаче.</w:t>
      </w:r>
      <w:bookmarkEnd w:id="1319"/>
    </w:p>
    <w:p w:rsidR="00CA22B3" w:rsidRPr="00212F97" w:rsidRDefault="00CA22B3" w:rsidP="00CA22B3">
      <w:pPr>
        <w:pStyle w:val="11"/>
        <w:spacing w:after="120"/>
        <w:ind w:left="851" w:hanging="851"/>
      </w:pPr>
      <w:bookmarkStart w:id="1320" w:name="_Ref184667913"/>
      <w:bookmarkStart w:id="1321" w:name="_Ref379994459"/>
      <w:bookmarkStart w:id="1322" w:name="_Toc34300993"/>
      <w:bookmarkStart w:id="1323" w:name="_Ref358221357"/>
      <w:r w:rsidRPr="00212F97">
        <w:t>Концессионер обязан</w:t>
      </w:r>
      <w:bookmarkEnd w:id="1320"/>
      <w:r w:rsidRPr="00212F97">
        <w:t xml:space="preserve"> не позднее Даты истечения срока действия концессионного соглашения</w:t>
      </w:r>
      <w:bookmarkEnd w:id="1321"/>
      <w:r w:rsidRPr="00212F97">
        <w:t xml:space="preserve"> за свой счет выполнить мероприятия по подготовке Объекта соглашения и</w:t>
      </w:r>
      <w:proofErr w:type="gramStart"/>
      <w:r w:rsidRPr="00212F97">
        <w:t xml:space="preserve"> И</w:t>
      </w:r>
      <w:proofErr w:type="gramEnd"/>
      <w:r w:rsidRPr="00212F97">
        <w:t xml:space="preserve">ного имущества к передаче </w:t>
      </w:r>
      <w:proofErr w:type="spellStart"/>
      <w:r w:rsidRPr="00212F97">
        <w:t>Концеденту</w:t>
      </w:r>
      <w:proofErr w:type="spellEnd"/>
      <w:r w:rsidRPr="00212F97">
        <w:t>.</w:t>
      </w:r>
      <w:bookmarkEnd w:id="1322"/>
    </w:p>
    <w:p w:rsidR="00CA22B3" w:rsidRPr="00212F97" w:rsidRDefault="00CA22B3" w:rsidP="00CA22B3">
      <w:pPr>
        <w:pStyle w:val="11"/>
        <w:spacing w:after="120"/>
        <w:ind w:left="851" w:hanging="851"/>
      </w:pPr>
      <w:bookmarkStart w:id="1324" w:name="_Ref219731425"/>
      <w:bookmarkStart w:id="1325" w:name="_Ref468048785"/>
      <w:bookmarkStart w:id="1326" w:name="_Toc34300994"/>
      <w:bookmarkEnd w:id="1323"/>
      <w:r w:rsidRPr="00212F97">
        <w:t xml:space="preserve">Не позднее 30 дней с Даты прекращения концессионного соглашения Концессионер обязан передать </w:t>
      </w:r>
      <w:proofErr w:type="spellStart"/>
      <w:r w:rsidRPr="00212F97">
        <w:t>Концеденту</w:t>
      </w:r>
      <w:proofErr w:type="spellEnd"/>
      <w:r w:rsidRPr="00212F97">
        <w:t xml:space="preserve">, а </w:t>
      </w:r>
      <w:proofErr w:type="spellStart"/>
      <w:r w:rsidRPr="00212F97">
        <w:t>Концедент</w:t>
      </w:r>
      <w:proofErr w:type="spellEnd"/>
      <w:r w:rsidRPr="00212F97">
        <w:t xml:space="preserve"> обязан</w:t>
      </w:r>
      <w:bookmarkEnd w:id="1324"/>
      <w:r w:rsidRPr="00212F97">
        <w:t xml:space="preserve"> принять Объект соглашения и</w:t>
      </w:r>
      <w:proofErr w:type="gramStart"/>
      <w:r w:rsidRPr="00212F97">
        <w:t xml:space="preserve"> И</w:t>
      </w:r>
      <w:proofErr w:type="gramEnd"/>
      <w:r w:rsidRPr="00212F97">
        <w:t>ное имущество от Концессионера по Акту передачи (возврата).</w:t>
      </w:r>
      <w:bookmarkEnd w:id="1325"/>
      <w:bookmarkEnd w:id="1326"/>
    </w:p>
    <w:p w:rsidR="00CA22B3" w:rsidRPr="00212F97" w:rsidRDefault="00CA22B3" w:rsidP="00CA22B3">
      <w:pPr>
        <w:pStyle w:val="11"/>
        <w:spacing w:after="120"/>
        <w:ind w:left="851" w:hanging="851"/>
      </w:pPr>
      <w:bookmarkStart w:id="1327" w:name="_Ref357089336"/>
      <w:bookmarkStart w:id="1328" w:name="_Toc34300995"/>
      <w:r w:rsidRPr="00212F97">
        <w:t>Концессионер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w:t>
      </w:r>
      <w:proofErr w:type="gramStart"/>
      <w:r w:rsidRPr="00212F97">
        <w:t xml:space="preserve"> И</w:t>
      </w:r>
      <w:proofErr w:type="gramEnd"/>
      <w:r w:rsidRPr="00212F97">
        <w:t>ного имущества в течение 20 рабочих дней со дня подписания Акта передачи (возврата).</w:t>
      </w:r>
      <w:bookmarkEnd w:id="1327"/>
      <w:bookmarkEnd w:id="1328"/>
    </w:p>
    <w:p w:rsidR="00CA22B3" w:rsidRPr="00212F97" w:rsidRDefault="00CA22B3" w:rsidP="00CA22B3">
      <w:pPr>
        <w:pStyle w:val="a3"/>
        <w:numPr>
          <w:ilvl w:val="0"/>
          <w:numId w:val="0"/>
        </w:numPr>
        <w:spacing w:after="120"/>
        <w:rPr>
          <w:b/>
        </w:rPr>
      </w:pPr>
      <w:bookmarkStart w:id="1329" w:name="_Toc34300996"/>
      <w:r w:rsidRPr="00212F97">
        <w:rPr>
          <w:b/>
        </w:rPr>
        <w:t>Имущество, утратившее признаки</w:t>
      </w:r>
      <w:proofErr w:type="gramStart"/>
      <w:r w:rsidRPr="00212F97">
        <w:rPr>
          <w:b/>
        </w:rPr>
        <w:t xml:space="preserve"> И</w:t>
      </w:r>
      <w:proofErr w:type="gramEnd"/>
      <w:r w:rsidRPr="00212F97">
        <w:rPr>
          <w:b/>
        </w:rPr>
        <w:t>ного имущества</w:t>
      </w:r>
      <w:bookmarkEnd w:id="1329"/>
    </w:p>
    <w:p w:rsidR="00CA22B3" w:rsidRPr="00212F97" w:rsidRDefault="00CA22B3" w:rsidP="00CA22B3">
      <w:pPr>
        <w:pStyle w:val="11"/>
        <w:spacing w:after="120"/>
        <w:ind w:left="851" w:hanging="851"/>
      </w:pPr>
      <w:bookmarkStart w:id="1330" w:name="_Ref2018323"/>
      <w:bookmarkStart w:id="1331" w:name="_Toc34300997"/>
      <w:r w:rsidRPr="00212F97">
        <w:t>Объекты имущества из состава</w:t>
      </w:r>
      <w:proofErr w:type="gramStart"/>
      <w:r w:rsidRPr="00212F97">
        <w:t xml:space="preserve"> И</w:t>
      </w:r>
      <w:proofErr w:type="gramEnd"/>
      <w:r w:rsidRPr="00212F97">
        <w:t xml:space="preserve">ного имущества, которые в результате Реконструкции Объекта соглашения либо по иной причине утратили признаки Иного имущества, такие как </w:t>
      </w:r>
      <w:r w:rsidRPr="00212F97">
        <w:rPr>
          <w:color w:val="000000"/>
          <w:shd w:val="clear" w:color="auto" w:fill="FFFFFF"/>
        </w:rPr>
        <w:t xml:space="preserve">образует единое целое с Объектом соглашения и (или) предназначено для использования в целях создания условий осуществления Концессионной деятельности, по инициативе Концессионера могут быть переданы </w:t>
      </w:r>
      <w:proofErr w:type="spellStart"/>
      <w:r w:rsidRPr="00212F97">
        <w:rPr>
          <w:color w:val="000000"/>
          <w:shd w:val="clear" w:color="auto" w:fill="FFFFFF"/>
        </w:rPr>
        <w:t>Концеденту</w:t>
      </w:r>
      <w:proofErr w:type="spellEnd"/>
      <w:r w:rsidRPr="00212F97">
        <w:rPr>
          <w:color w:val="000000"/>
          <w:shd w:val="clear" w:color="auto" w:fill="FFFFFF"/>
        </w:rPr>
        <w:t>.</w:t>
      </w:r>
      <w:bookmarkEnd w:id="1330"/>
      <w:bookmarkEnd w:id="1331"/>
    </w:p>
    <w:p w:rsidR="00CA22B3" w:rsidRPr="00212F97" w:rsidRDefault="00CA22B3" w:rsidP="00CA22B3">
      <w:pPr>
        <w:pStyle w:val="11"/>
        <w:spacing w:after="120"/>
        <w:ind w:left="851" w:hanging="851"/>
      </w:pPr>
      <w:bookmarkStart w:id="1332" w:name="_Toc34300998"/>
      <w:r w:rsidRPr="00212F97">
        <w:rPr>
          <w:color w:val="000000"/>
          <w:shd w:val="clear" w:color="auto" w:fill="FFFFFF"/>
        </w:rPr>
        <w:t xml:space="preserve">Передача (возврат) имущества, указанного в пункте </w:t>
      </w:r>
      <w:r>
        <w:t>22.14</w:t>
      </w:r>
      <w:r w:rsidRPr="00212F97">
        <w:rPr>
          <w:color w:val="000000"/>
          <w:shd w:val="clear" w:color="auto" w:fill="FFFFFF"/>
        </w:rPr>
        <w:t xml:space="preserve">, не должен приводить к ухудшению показателей, указанных в </w:t>
      </w:r>
      <w:hyperlink r:id="rId59" w:history="1">
        <w:r w:rsidRPr="00BB4373">
          <w:rPr>
            <w:rStyle w:val="ad"/>
            <w:shd w:val="clear" w:color="auto" w:fill="FFFFFF"/>
          </w:rPr>
          <w:t>Приложении 5</w:t>
        </w:r>
      </w:hyperlink>
      <w:r w:rsidRPr="00212F97">
        <w:rPr>
          <w:color w:val="000000"/>
          <w:shd w:val="clear" w:color="auto" w:fill="FFFFFF"/>
        </w:rPr>
        <w:t>.</w:t>
      </w:r>
      <w:bookmarkEnd w:id="1332"/>
    </w:p>
    <w:p w:rsidR="00CA22B3" w:rsidRPr="00212F97" w:rsidRDefault="00CA22B3" w:rsidP="00CA22B3">
      <w:pPr>
        <w:pStyle w:val="11"/>
        <w:spacing w:after="120"/>
        <w:ind w:left="851" w:hanging="851"/>
      </w:pPr>
      <w:bookmarkStart w:id="1333" w:name="_Toc34300999"/>
      <w:proofErr w:type="spellStart"/>
      <w:r w:rsidRPr="00212F97">
        <w:rPr>
          <w:color w:val="000000"/>
          <w:shd w:val="clear" w:color="auto" w:fill="FFFFFF"/>
        </w:rPr>
        <w:t>Концедент</w:t>
      </w:r>
      <w:proofErr w:type="spellEnd"/>
      <w:r w:rsidRPr="00212F97">
        <w:rPr>
          <w:color w:val="000000"/>
          <w:shd w:val="clear" w:color="auto" w:fill="FFFFFF"/>
        </w:rPr>
        <w:t xml:space="preserve"> </w:t>
      </w:r>
      <w:proofErr w:type="gramStart"/>
      <w:r w:rsidRPr="00212F97">
        <w:rPr>
          <w:color w:val="000000"/>
          <w:shd w:val="clear" w:color="auto" w:fill="FFFFFF"/>
        </w:rPr>
        <w:t>обязан</w:t>
      </w:r>
      <w:proofErr w:type="gramEnd"/>
      <w:r w:rsidRPr="00212F97">
        <w:rPr>
          <w:color w:val="000000"/>
          <w:shd w:val="clear" w:color="auto" w:fill="FFFFFF"/>
        </w:rPr>
        <w:t xml:space="preserve"> принять объекты имущества, указанного в пункте</w:t>
      </w:r>
      <w:r w:rsidR="00BB4373">
        <w:rPr>
          <w:color w:val="000000"/>
          <w:shd w:val="clear" w:color="auto" w:fill="FFFFFF"/>
        </w:rPr>
        <w:t xml:space="preserve"> </w:t>
      </w:r>
      <w:r>
        <w:t>22.14</w:t>
      </w:r>
      <w:r w:rsidRPr="00212F97">
        <w:rPr>
          <w:color w:val="000000"/>
          <w:shd w:val="clear" w:color="auto" w:fill="FFFFFF"/>
        </w:rPr>
        <w:t>, в течение 10 рабочих дней со дня получения соответствующего требования от Концессионера по Акту передачи (возврата).</w:t>
      </w:r>
      <w:bookmarkEnd w:id="1333"/>
    </w:p>
    <w:p w:rsidR="00CA22B3" w:rsidRPr="00212F97" w:rsidRDefault="00CA22B3" w:rsidP="00CA22B3">
      <w:pPr>
        <w:pStyle w:val="10"/>
        <w:spacing w:after="120"/>
        <w:ind w:left="851" w:hanging="851"/>
      </w:pPr>
      <w:bookmarkStart w:id="1334" w:name="_Toc473677416"/>
      <w:bookmarkStart w:id="1335" w:name="_Toc473677417"/>
      <w:bookmarkStart w:id="1336" w:name="_Toc473677418"/>
      <w:bookmarkStart w:id="1337" w:name="_Toc473677419"/>
      <w:bookmarkStart w:id="1338" w:name="_Toc473677420"/>
      <w:bookmarkStart w:id="1339" w:name="_Toc466995894"/>
      <w:bookmarkStart w:id="1340" w:name="_Toc468217651"/>
      <w:bookmarkStart w:id="1341" w:name="_Toc468892618"/>
      <w:bookmarkStart w:id="1342" w:name="_Toc473692355"/>
      <w:bookmarkStart w:id="1343" w:name="_Toc476857536"/>
      <w:bookmarkStart w:id="1344" w:name="_Toc350977270"/>
      <w:bookmarkStart w:id="1345" w:name="_Toc481181841"/>
      <w:bookmarkStart w:id="1346" w:name="_Toc477970501"/>
      <w:bookmarkStart w:id="1347" w:name="_Toc484822124"/>
      <w:bookmarkStart w:id="1348" w:name="_Toc34301000"/>
      <w:bookmarkEnd w:id="1334"/>
      <w:bookmarkEnd w:id="1335"/>
      <w:bookmarkEnd w:id="1336"/>
      <w:bookmarkEnd w:id="1337"/>
      <w:bookmarkEnd w:id="1338"/>
      <w:r w:rsidRPr="00212F97">
        <w:t xml:space="preserve">Права на </w:t>
      </w:r>
      <w:bookmarkEnd w:id="1339"/>
      <w:r w:rsidRPr="00212F97">
        <w:t>результаты интеллектуальной деятельности</w:t>
      </w:r>
      <w:bookmarkEnd w:id="1340"/>
      <w:bookmarkEnd w:id="1341"/>
      <w:bookmarkEnd w:id="1342"/>
      <w:bookmarkEnd w:id="1343"/>
      <w:bookmarkEnd w:id="1344"/>
      <w:bookmarkEnd w:id="1345"/>
      <w:bookmarkEnd w:id="1346"/>
      <w:bookmarkEnd w:id="1347"/>
      <w:bookmarkEnd w:id="1348"/>
    </w:p>
    <w:p w:rsidR="00CA22B3" w:rsidRPr="00212F97" w:rsidRDefault="00CA22B3" w:rsidP="00CA22B3">
      <w:pPr>
        <w:pStyle w:val="11"/>
        <w:spacing w:after="120"/>
        <w:ind w:left="851" w:hanging="851"/>
      </w:pPr>
      <w:bookmarkStart w:id="1349" w:name="_Ref369201048"/>
      <w:bookmarkStart w:id="1350" w:name="_Toc34301001"/>
      <w:r w:rsidRPr="00212F97">
        <w:t>Все исключительные права на результаты интеллектуальной деятельности и приравненные к ним средства индивидуализации (</w:t>
      </w:r>
      <w:r w:rsidRPr="00212F97">
        <w:rPr>
          <w:i/>
        </w:rPr>
        <w:t>«</w:t>
      </w:r>
      <w:r w:rsidRPr="00212F97">
        <w:rPr>
          <w:b/>
          <w:i/>
        </w:rPr>
        <w:t>Объекты интеллектуальной собственности</w:t>
      </w:r>
      <w:r w:rsidRPr="00212F97">
        <w:rPr>
          <w:i/>
        </w:rPr>
        <w:t>»</w:t>
      </w:r>
      <w:r w:rsidRPr="00212F97">
        <w:t>), созданные Концессионером или Лицами, относящимися к концессионеру, в целях исполнения обязательств по Концессионному соглашению, принадлежат Конце</w:t>
      </w:r>
      <w:r>
        <w:t>ссионер</w:t>
      </w:r>
      <w:r w:rsidRPr="00212F97">
        <w:t>у.</w:t>
      </w:r>
      <w:bookmarkEnd w:id="1349"/>
      <w:bookmarkEnd w:id="1350"/>
    </w:p>
    <w:p w:rsidR="00CA22B3" w:rsidRPr="00212F97" w:rsidRDefault="00CA22B3" w:rsidP="00CA22B3">
      <w:pPr>
        <w:pStyle w:val="11"/>
        <w:spacing w:after="120"/>
        <w:ind w:left="851" w:hanging="851"/>
      </w:pPr>
      <w:bookmarkStart w:id="1351" w:name="_Ref391657848"/>
      <w:bookmarkStart w:id="1352" w:name="_Toc34301002"/>
      <w:r w:rsidRPr="00212F97">
        <w:t xml:space="preserve">Все исключительные права на Объекты интеллектуальной собственности, приобретенные Концессионером в целях исполнения обязательств по Концессионному соглашению, подлежат безвозмездному отчуждению в пользу </w:t>
      </w:r>
      <w:proofErr w:type="spellStart"/>
      <w:r w:rsidRPr="00212F97">
        <w:t>Концедента</w:t>
      </w:r>
      <w:proofErr w:type="spellEnd"/>
      <w:r w:rsidRPr="00212F97">
        <w:t xml:space="preserve"> в течение 30 (тридцати) Рабочих дней с момента возникновения таких прав у Концессионера.</w:t>
      </w:r>
      <w:bookmarkEnd w:id="1351"/>
      <w:bookmarkEnd w:id="1352"/>
    </w:p>
    <w:p w:rsidR="00CA22B3" w:rsidRPr="00212F97" w:rsidRDefault="00CA22B3" w:rsidP="00CA22B3">
      <w:pPr>
        <w:pStyle w:val="11"/>
        <w:spacing w:after="120"/>
        <w:ind w:left="851" w:hanging="851"/>
      </w:pPr>
      <w:bookmarkStart w:id="1353" w:name="_Toc34301003"/>
      <w:proofErr w:type="gramStart"/>
      <w:r w:rsidRPr="00212F97">
        <w:t xml:space="preserve">При заключении с третьими лицами договоров о предоставлении права использования Объектов интеллектуальной собственности, принадлежащих третьим лицам в целях исполнения Концессионного соглашения, Концессионер обязуется обеспечить включение в них положения, предоставляющего Концессионеру право предоставлять </w:t>
      </w:r>
      <w:proofErr w:type="spellStart"/>
      <w:r w:rsidRPr="00212F97">
        <w:t>Концеденту</w:t>
      </w:r>
      <w:proofErr w:type="spellEnd"/>
      <w:r w:rsidRPr="00212F97">
        <w:t xml:space="preserve"> на условиях безвозмездной неисключительной лицензии право использования таких Объектов интеллектуальной собственности в течение всего срока действия прав Концессионера на данные Объекты интеллектуальной собственности.</w:t>
      </w:r>
      <w:proofErr w:type="gramEnd"/>
      <w:r w:rsidRPr="00212F97">
        <w:t xml:space="preserve"> По заключении указанных договоров с третьими лицами Концессионер обязан заключить договор с </w:t>
      </w:r>
      <w:proofErr w:type="spellStart"/>
      <w:r w:rsidRPr="00212F97">
        <w:t>Концедентом</w:t>
      </w:r>
      <w:proofErr w:type="spellEnd"/>
      <w:r w:rsidRPr="00212F97">
        <w:t xml:space="preserve"> о предоставлении на условиях безвозмездной неисключительной </w:t>
      </w:r>
      <w:proofErr w:type="gramStart"/>
      <w:r w:rsidRPr="00212F97">
        <w:lastRenderedPageBreak/>
        <w:t>лицензии права использования соответствующих Объектов интеллектуальной собственности</w:t>
      </w:r>
      <w:proofErr w:type="gramEnd"/>
      <w:r w:rsidRPr="00212F97">
        <w:t xml:space="preserve"> с правом сублицензии таких Объектов интеллектуальной собственности новому концессионеру в случае перемены лиц по Концессионному соглашению.</w:t>
      </w:r>
      <w:bookmarkEnd w:id="1353"/>
    </w:p>
    <w:p w:rsidR="00CA22B3" w:rsidRPr="00212F97" w:rsidRDefault="00CA22B3" w:rsidP="00CA22B3">
      <w:pPr>
        <w:pStyle w:val="11"/>
        <w:spacing w:after="120"/>
        <w:ind w:left="851" w:hanging="851"/>
      </w:pPr>
      <w:bookmarkStart w:id="1354" w:name="_Toc34301004"/>
      <w:proofErr w:type="spellStart"/>
      <w:proofErr w:type="gramStart"/>
      <w:r w:rsidRPr="00212F97">
        <w:t>Концедент</w:t>
      </w:r>
      <w:proofErr w:type="spellEnd"/>
      <w:r w:rsidRPr="00212F97">
        <w:t xml:space="preserve"> безвозмездно и в разумно короткий срок после возникновения у него исключительных прав, указанных в пунктах </w:t>
      </w:r>
      <w:r w:rsidR="00037DD8">
        <w:fldChar w:fldCharType="begin"/>
      </w:r>
      <w:r w:rsidR="00037DD8">
        <w:instrText xml:space="preserve"> REF _Ref369201048 \r \h  \* MERGEFORMAT </w:instrText>
      </w:r>
      <w:r w:rsidR="00037DD8">
        <w:fldChar w:fldCharType="separate"/>
      </w:r>
      <w:r w:rsidR="007C0011">
        <w:t>23.1</w:t>
      </w:r>
      <w:r w:rsidR="00037DD8">
        <w:fldChar w:fldCharType="end"/>
      </w:r>
      <w:r w:rsidRPr="00212F97">
        <w:t xml:space="preserve"> и </w:t>
      </w:r>
      <w:r w:rsidR="00037DD8">
        <w:fldChar w:fldCharType="begin"/>
      </w:r>
      <w:r w:rsidR="00037DD8">
        <w:instrText xml:space="preserve"> REF _Ref391657848 \r \h  \* MERGEFORMAT </w:instrText>
      </w:r>
      <w:r w:rsidR="00037DD8">
        <w:fldChar w:fldCharType="separate"/>
      </w:r>
      <w:r w:rsidR="007C0011">
        <w:t>23.2</w:t>
      </w:r>
      <w:r w:rsidR="00037DD8">
        <w:fldChar w:fldCharType="end"/>
      </w:r>
      <w:r w:rsidRPr="00212F97">
        <w:t>, предоставляет Концессионеру право использования соответствующих Объектов интеллектуальной собственности на условиях неисключительной безвозмездной лицензии любым не противоречащим закону способом в целях исполнения Концессионером обязательств по Концессионному соглашению на весь Срок, включая право предоставлять безвозмездные сублицензии на такие Объекты интеллектуальной собственности Подрядчику, а</w:t>
      </w:r>
      <w:proofErr w:type="gramEnd"/>
      <w:r w:rsidRPr="00212F97">
        <w:t xml:space="preserve"> также любым лицам, привлекаемым Концессионером и Подрядчиком для выполнения обязательств по Концессионному соглашению. Действие указанной лицензии и предоставленных по ней сублицензий прекращается в момент прекращения Концессионного соглашения.</w:t>
      </w:r>
      <w:bookmarkEnd w:id="1354"/>
    </w:p>
    <w:p w:rsidR="00CA22B3" w:rsidRPr="00212F97" w:rsidRDefault="00CA22B3" w:rsidP="00CA22B3">
      <w:pPr>
        <w:pStyle w:val="11"/>
        <w:spacing w:after="120"/>
        <w:ind w:left="851" w:hanging="851"/>
      </w:pPr>
      <w:bookmarkStart w:id="1355" w:name="_Toc34301005"/>
      <w:r w:rsidRPr="00212F97">
        <w:t xml:space="preserve">На Дату прекращения концессионного соглашения и (или) в случае уступки прав и обязанностей по Концессионному соглашению любому третьему лицу Концессионер должен безвозмездно передать или обеспечить передачу </w:t>
      </w:r>
      <w:proofErr w:type="spellStart"/>
      <w:r w:rsidRPr="00212F97">
        <w:t>Концеденту</w:t>
      </w:r>
      <w:proofErr w:type="spellEnd"/>
      <w:r w:rsidRPr="00212F97">
        <w:t xml:space="preserve"> и (или) такому третьему лицу лицензии или сублицензии на право использования Объектов интеллектуальной собственности, необходимых для продолжения эксплуатации Объекта соглашения. Если в соответствии с законодательством требуется Государственная регистрация такого лицензионного или </w:t>
      </w:r>
      <w:proofErr w:type="spellStart"/>
      <w:r w:rsidRPr="00212F97">
        <w:t>сублицензионного</w:t>
      </w:r>
      <w:proofErr w:type="spellEnd"/>
      <w:r w:rsidRPr="00212F97">
        <w:t xml:space="preserve"> договора, Концессионер должен произвести такую регистрацию за свой счет.</w:t>
      </w:r>
      <w:bookmarkEnd w:id="1355"/>
    </w:p>
    <w:p w:rsidR="00CA22B3" w:rsidRPr="00212F97" w:rsidRDefault="00CA22B3" w:rsidP="00CA22B3">
      <w:pPr>
        <w:pStyle w:val="10"/>
        <w:spacing w:after="120"/>
        <w:ind w:left="851" w:hanging="851"/>
      </w:pPr>
      <w:bookmarkStart w:id="1356" w:name="_Ref465936980"/>
      <w:bookmarkStart w:id="1357" w:name="_Toc466995895"/>
      <w:bookmarkStart w:id="1358" w:name="_Toc468217652"/>
      <w:bookmarkStart w:id="1359" w:name="_Toc468892619"/>
      <w:bookmarkStart w:id="1360" w:name="_Toc473692356"/>
      <w:bookmarkStart w:id="1361" w:name="_Toc476857537"/>
      <w:bookmarkStart w:id="1362" w:name="_Toc350977271"/>
      <w:bookmarkStart w:id="1363" w:name="_Toc481181842"/>
      <w:bookmarkStart w:id="1364" w:name="_Toc477970502"/>
      <w:bookmarkStart w:id="1365" w:name="_Toc484822125"/>
      <w:bookmarkStart w:id="1366" w:name="_Toc34301006"/>
      <w:r w:rsidRPr="00212F97">
        <w:t>Конфиденциальность</w:t>
      </w:r>
      <w:bookmarkEnd w:id="1356"/>
      <w:bookmarkEnd w:id="1357"/>
      <w:bookmarkEnd w:id="1358"/>
      <w:bookmarkEnd w:id="1359"/>
      <w:bookmarkEnd w:id="1360"/>
      <w:bookmarkEnd w:id="1361"/>
      <w:bookmarkEnd w:id="1362"/>
      <w:bookmarkEnd w:id="1363"/>
      <w:bookmarkEnd w:id="1364"/>
      <w:bookmarkEnd w:id="1365"/>
      <w:bookmarkEnd w:id="1366"/>
    </w:p>
    <w:p w:rsidR="00CA22B3" w:rsidRPr="00212F97" w:rsidRDefault="00CA22B3" w:rsidP="00CA22B3">
      <w:pPr>
        <w:pStyle w:val="11"/>
        <w:spacing w:after="120"/>
        <w:ind w:left="851" w:hanging="851"/>
      </w:pPr>
      <w:bookmarkStart w:id="1367" w:name="_Ref465936718"/>
      <w:bookmarkStart w:id="1368" w:name="_Toc34301007"/>
      <w:r w:rsidRPr="00212F97">
        <w:t xml:space="preserve">Все документы, материалы и иные сведения, как технические, так и коммерческие, предоставленные </w:t>
      </w:r>
      <w:proofErr w:type="spellStart"/>
      <w:r>
        <w:t>Концедентом</w:t>
      </w:r>
      <w:proofErr w:type="spellEnd"/>
      <w:r>
        <w:t xml:space="preserve"> и Концессионером </w:t>
      </w:r>
      <w:r w:rsidRPr="00212F97">
        <w:t>или третьими лицами в целях исполнения или в связи с Концессионным соглашением, включая любые сведения, предоставленные или ставшие известными в результате разрешения Спора, являются конфиденциальной информацией.</w:t>
      </w:r>
      <w:bookmarkEnd w:id="1367"/>
      <w:bookmarkEnd w:id="1368"/>
    </w:p>
    <w:p w:rsidR="00CA22B3" w:rsidRPr="00212F97" w:rsidRDefault="00CA22B3" w:rsidP="00CA22B3">
      <w:pPr>
        <w:pStyle w:val="11"/>
        <w:spacing w:after="120"/>
        <w:ind w:left="851" w:hanging="851"/>
      </w:pPr>
      <w:bookmarkStart w:id="1369" w:name="_Toc34301008"/>
      <w:proofErr w:type="spellStart"/>
      <w:r>
        <w:t>Концедент</w:t>
      </w:r>
      <w:proofErr w:type="spellEnd"/>
      <w:r>
        <w:t xml:space="preserve"> и Концессионер </w:t>
      </w:r>
      <w:r w:rsidRPr="00212F97">
        <w:t xml:space="preserve">договорились, что любая информация, в том числе указанная в пункте </w:t>
      </w:r>
      <w:r w:rsidR="00037DD8">
        <w:fldChar w:fldCharType="begin"/>
      </w:r>
      <w:r w:rsidR="00037DD8">
        <w:instrText xml:space="preserve"> REF _Ref465936718 \r \h  \* MERGEFORMAT </w:instrText>
      </w:r>
      <w:r w:rsidR="00037DD8">
        <w:fldChar w:fldCharType="separate"/>
      </w:r>
      <w:r w:rsidR="007C0011">
        <w:t>24.1</w:t>
      </w:r>
      <w:r w:rsidR="00037DD8">
        <w:fldChar w:fldCharType="end"/>
      </w:r>
      <w:r w:rsidRPr="00212F97">
        <w:t xml:space="preserve"> Концессионного соглашения, может быть предоставлена без получения письменного согласия предоставляющей информацию Стороны следующим лицам:</w:t>
      </w:r>
      <w:bookmarkEnd w:id="1369"/>
    </w:p>
    <w:p w:rsidR="00CA22B3" w:rsidRPr="00212F97" w:rsidRDefault="00CA22B3" w:rsidP="00CA22B3">
      <w:pPr>
        <w:pStyle w:val="a3"/>
        <w:spacing w:after="120"/>
        <w:ind w:left="1418" w:hanging="567"/>
      </w:pPr>
      <w:bookmarkStart w:id="1370" w:name="_Toc34301009"/>
      <w:r w:rsidRPr="00212F97">
        <w:t xml:space="preserve">любому Аффилированному лицу Стороны при обязательном получении от такого Аффилированного лица письменной </w:t>
      </w:r>
      <w:proofErr w:type="gramStart"/>
      <w:r w:rsidRPr="00212F97">
        <w:t>гарантии соблюдения режима конфиденциальности передаваемой информации</w:t>
      </w:r>
      <w:proofErr w:type="gramEnd"/>
      <w:r w:rsidRPr="00212F97">
        <w:t>;</w:t>
      </w:r>
      <w:bookmarkEnd w:id="1370"/>
    </w:p>
    <w:p w:rsidR="00CA22B3" w:rsidRPr="00212F97" w:rsidRDefault="00CA22B3" w:rsidP="00CA22B3">
      <w:pPr>
        <w:pStyle w:val="a3"/>
        <w:spacing w:after="120"/>
        <w:ind w:left="1418" w:hanging="567"/>
      </w:pPr>
      <w:bookmarkStart w:id="1371" w:name="_Toc34301010"/>
      <w:r w:rsidRPr="00212F97">
        <w:t xml:space="preserve">любым внешним консультантам или экспертам, привлеченным </w:t>
      </w:r>
      <w:proofErr w:type="spellStart"/>
      <w:r>
        <w:t>Концедентом</w:t>
      </w:r>
      <w:proofErr w:type="spellEnd"/>
      <w:r>
        <w:t xml:space="preserve"> или Концессионером </w:t>
      </w:r>
      <w:r w:rsidRPr="00212F97">
        <w:t xml:space="preserve">или от </w:t>
      </w:r>
      <w:r>
        <w:t xml:space="preserve">его </w:t>
      </w:r>
      <w:r w:rsidRPr="00212F97">
        <w:t xml:space="preserve">лица и действующим в таком качестве, после получения от таких консультантов или экспертов письменной </w:t>
      </w:r>
      <w:proofErr w:type="gramStart"/>
      <w:r w:rsidRPr="00212F97">
        <w:t>гарантии соблюдения режима конфиденциальности передаваемой информации</w:t>
      </w:r>
      <w:proofErr w:type="gramEnd"/>
      <w:r w:rsidRPr="00212F97">
        <w:t>;</w:t>
      </w:r>
      <w:bookmarkEnd w:id="1371"/>
    </w:p>
    <w:p w:rsidR="00CA22B3" w:rsidRPr="00212F97" w:rsidRDefault="00CA22B3" w:rsidP="00CA22B3">
      <w:pPr>
        <w:pStyle w:val="a3"/>
        <w:spacing w:after="120"/>
        <w:ind w:left="1418" w:hanging="567"/>
      </w:pPr>
      <w:bookmarkStart w:id="1372" w:name="_Toc34301011"/>
      <w:r w:rsidRPr="00212F97">
        <w:t xml:space="preserve">любой Финансирующей организации, от которой </w:t>
      </w:r>
      <w:r>
        <w:t>Концессионер</w:t>
      </w:r>
      <w:r w:rsidRPr="00212F97">
        <w:t xml:space="preserve"> желает получить или получает финансирование;</w:t>
      </w:r>
      <w:bookmarkEnd w:id="1372"/>
    </w:p>
    <w:p w:rsidR="00CA22B3" w:rsidRPr="00212F97" w:rsidRDefault="00CA22B3" w:rsidP="00CA22B3">
      <w:pPr>
        <w:pStyle w:val="a3"/>
        <w:spacing w:after="120"/>
        <w:ind w:left="1418" w:hanging="567"/>
      </w:pPr>
      <w:bookmarkStart w:id="1373" w:name="_Toc34301012"/>
      <w:r w:rsidRPr="00212F97">
        <w:t>любым лицам, имеющим право в соответствии с законодательством требовать предоставления конфиденциальной информации.</w:t>
      </w:r>
      <w:bookmarkEnd w:id="1373"/>
    </w:p>
    <w:p w:rsidR="00CA22B3" w:rsidRPr="00212F97" w:rsidRDefault="00CA22B3" w:rsidP="00CA22B3">
      <w:pPr>
        <w:pStyle w:val="11"/>
        <w:spacing w:after="120"/>
        <w:ind w:left="851" w:hanging="851"/>
      </w:pPr>
      <w:bookmarkStart w:id="1374" w:name="_Toc34301013"/>
      <w:proofErr w:type="spellStart"/>
      <w:r w:rsidRPr="00212F97">
        <w:t>Концедент</w:t>
      </w:r>
      <w:proofErr w:type="spellEnd"/>
      <w:r w:rsidRPr="00212F97">
        <w:t xml:space="preserve"> вправе по своему усмотрению без получения согласия Концессионера в любое время публиковать информацию, связанную с заключением и исполнением </w:t>
      </w:r>
      <w:r w:rsidRPr="00212F97">
        <w:lastRenderedPageBreak/>
        <w:t>Концессионного соглашения, в случаях, когда обязанность по опубликованию такой информации предусмотрена законодательством.</w:t>
      </w:r>
      <w:bookmarkEnd w:id="1374"/>
    </w:p>
    <w:p w:rsidR="00CA22B3" w:rsidRPr="00212F97" w:rsidRDefault="00CA22B3" w:rsidP="00CA22B3">
      <w:pPr>
        <w:pStyle w:val="11"/>
        <w:spacing w:after="120"/>
        <w:ind w:left="851" w:hanging="851"/>
      </w:pPr>
      <w:bookmarkStart w:id="1375" w:name="_Toc34301014"/>
      <w:r w:rsidRPr="00212F97">
        <w:t xml:space="preserve">Режим конфиденциальности, предусмотренный настоящей статьей </w:t>
      </w:r>
      <w:r w:rsidR="00037DD8">
        <w:fldChar w:fldCharType="begin"/>
      </w:r>
      <w:r w:rsidR="00037DD8">
        <w:instrText xml:space="preserve"> REF _Ref465936980 \r \h  \* MERGEFORMAT </w:instrText>
      </w:r>
      <w:r w:rsidR="00037DD8">
        <w:fldChar w:fldCharType="separate"/>
      </w:r>
      <w:r w:rsidR="007C0011">
        <w:t>24</w:t>
      </w:r>
      <w:r w:rsidR="00037DD8">
        <w:fldChar w:fldCharType="end"/>
      </w:r>
      <w:r w:rsidRPr="00212F97">
        <w:t xml:space="preserve"> Концессионного соглашения, продолжает действовать в отношении информации, указанной в пункте </w:t>
      </w:r>
      <w:r w:rsidR="00037DD8">
        <w:fldChar w:fldCharType="begin"/>
      </w:r>
      <w:r w:rsidR="00037DD8">
        <w:instrText xml:space="preserve"> REF _Ref465936718 \r \h  \* MERGEFORMAT </w:instrText>
      </w:r>
      <w:r w:rsidR="00037DD8">
        <w:fldChar w:fldCharType="separate"/>
      </w:r>
      <w:r w:rsidR="007C0011">
        <w:t>24.1</w:t>
      </w:r>
      <w:r w:rsidR="00037DD8">
        <w:fldChar w:fldCharType="end"/>
      </w:r>
      <w:r w:rsidRPr="00212F97">
        <w:t>, в течение 5 (пяти) лет после прекращения Концессионного соглашения.</w:t>
      </w:r>
      <w:bookmarkEnd w:id="1375"/>
    </w:p>
    <w:p w:rsidR="00CA22B3" w:rsidRPr="00212F97" w:rsidRDefault="00CA22B3" w:rsidP="00CA22B3">
      <w:pPr>
        <w:pStyle w:val="10"/>
        <w:spacing w:after="120"/>
        <w:ind w:left="851" w:hanging="851"/>
      </w:pPr>
      <w:bookmarkStart w:id="1376" w:name="_Toc466995898"/>
      <w:bookmarkStart w:id="1377" w:name="_Toc468217655"/>
      <w:bookmarkStart w:id="1378" w:name="_Toc468892622"/>
      <w:bookmarkStart w:id="1379" w:name="_Toc473692359"/>
      <w:bookmarkStart w:id="1380" w:name="_Toc476857540"/>
      <w:bookmarkStart w:id="1381" w:name="_Toc350977274"/>
      <w:bookmarkStart w:id="1382" w:name="_Toc481181845"/>
      <w:bookmarkStart w:id="1383" w:name="_Toc477970505"/>
      <w:bookmarkStart w:id="1384" w:name="_Toc484822128"/>
      <w:bookmarkStart w:id="1385" w:name="_Toc34301015"/>
      <w:r w:rsidRPr="00212F97">
        <w:t>Полный объем договоренностей</w:t>
      </w:r>
      <w:bookmarkEnd w:id="1376"/>
      <w:bookmarkEnd w:id="1377"/>
      <w:bookmarkEnd w:id="1378"/>
      <w:bookmarkEnd w:id="1379"/>
      <w:bookmarkEnd w:id="1380"/>
      <w:bookmarkEnd w:id="1381"/>
      <w:bookmarkEnd w:id="1382"/>
      <w:bookmarkEnd w:id="1383"/>
      <w:bookmarkEnd w:id="1384"/>
      <w:bookmarkEnd w:id="1385"/>
    </w:p>
    <w:p w:rsidR="00CA22B3" w:rsidRPr="00212F97" w:rsidRDefault="00CA22B3" w:rsidP="00CA22B3">
      <w:pPr>
        <w:pStyle w:val="11"/>
        <w:spacing w:after="120"/>
        <w:ind w:left="851" w:hanging="851"/>
      </w:pPr>
      <w:bookmarkStart w:id="1386" w:name="_Ref165353696"/>
      <w:bookmarkStart w:id="1387" w:name="_Toc34301016"/>
      <w:r w:rsidRPr="00212F97">
        <w:t>Концессионное соглашение и другие Договоры по проекту представляют собой полный объем договоренностей Сторон в отношении предмета Концессионного соглашения.</w:t>
      </w:r>
      <w:bookmarkEnd w:id="1386"/>
      <w:bookmarkEnd w:id="1387"/>
    </w:p>
    <w:p w:rsidR="00CA22B3" w:rsidRPr="00212F97" w:rsidRDefault="00CA22B3" w:rsidP="00CA22B3">
      <w:pPr>
        <w:pStyle w:val="11"/>
        <w:spacing w:after="120"/>
        <w:ind w:left="851" w:hanging="851"/>
      </w:pPr>
      <w:bookmarkStart w:id="1388" w:name="_Toc34301017"/>
      <w:r w:rsidRPr="00212F97">
        <w:t xml:space="preserve">Если иное прямо не предусмотрено Концессионным соглашением, вся переписка и иные сообщения между </w:t>
      </w:r>
      <w:proofErr w:type="spellStart"/>
      <w:r>
        <w:t>Концедентом</w:t>
      </w:r>
      <w:proofErr w:type="spellEnd"/>
      <w:r>
        <w:t xml:space="preserve"> и Концессионером</w:t>
      </w:r>
      <w:r w:rsidRPr="00212F97">
        <w:t xml:space="preserve">, связанные с заключением Концессионного соглашения, направленная друг другу до Даты заключения концессионного соглашения, теряет силу </w:t>
      </w:r>
      <w:proofErr w:type="gramStart"/>
      <w:r w:rsidRPr="00212F97">
        <w:t>с Даты заключения</w:t>
      </w:r>
      <w:proofErr w:type="gramEnd"/>
      <w:r w:rsidRPr="00212F97">
        <w:t xml:space="preserve"> концессионного соглашения.</w:t>
      </w:r>
      <w:bookmarkEnd w:id="1388"/>
    </w:p>
    <w:p w:rsidR="00CA22B3" w:rsidRPr="00212F97" w:rsidRDefault="00CA22B3" w:rsidP="00CA22B3">
      <w:pPr>
        <w:pStyle w:val="11"/>
        <w:spacing w:after="120"/>
        <w:ind w:left="851" w:hanging="851"/>
      </w:pPr>
      <w:bookmarkStart w:id="1389" w:name="_Ref219733003"/>
      <w:bookmarkStart w:id="1390" w:name="_Toc34301018"/>
      <w:r w:rsidRPr="00212F97">
        <w:t>Все приложения к Концессионному соглашению составляют неотъемлемую часть Концессионного соглашения. В случае противоречия между основным текстом Концессионного соглашения и каким-либо приложением к нему подлежит применению основной текст Концессионного соглашения.</w:t>
      </w:r>
      <w:bookmarkEnd w:id="1389"/>
      <w:bookmarkEnd w:id="1390"/>
    </w:p>
    <w:p w:rsidR="00CA22B3" w:rsidRPr="00212F97" w:rsidRDefault="00CA22B3" w:rsidP="00CA22B3">
      <w:pPr>
        <w:pStyle w:val="10"/>
        <w:spacing w:after="120"/>
        <w:ind w:left="851" w:hanging="851"/>
      </w:pPr>
      <w:bookmarkStart w:id="1391" w:name="_Ref466326183"/>
      <w:bookmarkStart w:id="1392" w:name="_Toc466995899"/>
      <w:bookmarkStart w:id="1393" w:name="_Toc468217656"/>
      <w:bookmarkStart w:id="1394" w:name="_Toc468892623"/>
      <w:bookmarkStart w:id="1395" w:name="_Toc473692360"/>
      <w:bookmarkStart w:id="1396" w:name="_Toc476857541"/>
      <w:bookmarkStart w:id="1397" w:name="_Toc350977275"/>
      <w:bookmarkStart w:id="1398" w:name="_Toc481181846"/>
      <w:bookmarkStart w:id="1399" w:name="_Toc477970506"/>
      <w:bookmarkStart w:id="1400" w:name="_Toc484822129"/>
      <w:bookmarkStart w:id="1401" w:name="_Toc34301019"/>
      <w:r w:rsidRPr="00212F97">
        <w:t>Разрешение споров</w:t>
      </w:r>
      <w:bookmarkEnd w:id="1391"/>
      <w:bookmarkEnd w:id="1392"/>
      <w:bookmarkEnd w:id="1393"/>
      <w:bookmarkEnd w:id="1394"/>
      <w:bookmarkEnd w:id="1395"/>
      <w:bookmarkEnd w:id="1396"/>
      <w:bookmarkEnd w:id="1397"/>
      <w:bookmarkEnd w:id="1398"/>
      <w:bookmarkEnd w:id="1399"/>
      <w:bookmarkEnd w:id="1400"/>
      <w:bookmarkEnd w:id="1401"/>
    </w:p>
    <w:p w:rsidR="00CA22B3" w:rsidRPr="00212F97" w:rsidRDefault="00CA22B3" w:rsidP="00CA22B3">
      <w:pPr>
        <w:pStyle w:val="20"/>
        <w:spacing w:after="120"/>
      </w:pPr>
      <w:bookmarkStart w:id="1402" w:name="_Toc184666744"/>
      <w:bookmarkStart w:id="1403" w:name="_Toc297286386"/>
      <w:bookmarkStart w:id="1404" w:name="_Toc297714412"/>
      <w:bookmarkStart w:id="1405" w:name="_Toc297716365"/>
      <w:bookmarkStart w:id="1406" w:name="_Ref293416694"/>
      <w:bookmarkStart w:id="1407" w:name="_Ref293676022"/>
      <w:bookmarkStart w:id="1408" w:name="_Ref355721608"/>
      <w:bookmarkStart w:id="1409" w:name="_Toc356556129"/>
      <w:bookmarkStart w:id="1410" w:name="_Toc356926098"/>
      <w:r w:rsidRPr="00212F97">
        <w:t>Определение Спора</w:t>
      </w:r>
      <w:bookmarkEnd w:id="1402"/>
      <w:bookmarkEnd w:id="1403"/>
      <w:bookmarkEnd w:id="1404"/>
      <w:bookmarkEnd w:id="1405"/>
    </w:p>
    <w:p w:rsidR="00CA22B3" w:rsidRPr="00212F97" w:rsidRDefault="00CA22B3" w:rsidP="00CA22B3">
      <w:pPr>
        <w:pStyle w:val="11"/>
        <w:spacing w:after="120"/>
        <w:ind w:left="851" w:hanging="851"/>
      </w:pPr>
      <w:bookmarkStart w:id="1411" w:name="_Ref185661207"/>
      <w:bookmarkStart w:id="1412" w:name="_Ref466945217"/>
      <w:bookmarkStart w:id="1413" w:name="_Toc34301020"/>
      <w:r w:rsidRPr="00212F97">
        <w:t>Все споры, разногласия или требования, возникающие из настоящего Концессионного соглашения или в связи с ним, в том числе касающиеся его заключения, исполнения, нарушения, прекращения, недействительности или толкования (</w:t>
      </w:r>
      <w:r w:rsidRPr="00212F97">
        <w:rPr>
          <w:i/>
        </w:rPr>
        <w:t>«</w:t>
      </w:r>
      <w:r w:rsidRPr="00212F97">
        <w:rPr>
          <w:b/>
          <w:i/>
        </w:rPr>
        <w:t>Спор</w:t>
      </w:r>
      <w:r w:rsidRPr="00212F97">
        <w:rPr>
          <w:i/>
        </w:rPr>
        <w:t>»</w:t>
      </w:r>
      <w:r w:rsidRPr="00212F97">
        <w:t>), должны разрешаться в соответствии со стать</w:t>
      </w:r>
      <w:bookmarkEnd w:id="1411"/>
      <w:r w:rsidRPr="00212F97">
        <w:t xml:space="preserve">ей </w:t>
      </w:r>
      <w:r w:rsidR="00037DD8">
        <w:fldChar w:fldCharType="begin"/>
      </w:r>
      <w:r w:rsidR="00037DD8">
        <w:instrText xml:space="preserve"> REF _Ref466326183 \r </w:instrText>
      </w:r>
      <w:r w:rsidR="00037DD8">
        <w:instrText xml:space="preserve">\h  \* MERGEFORMAT </w:instrText>
      </w:r>
      <w:r w:rsidR="00037DD8">
        <w:fldChar w:fldCharType="separate"/>
      </w:r>
      <w:r w:rsidR="007C0011">
        <w:t>26</w:t>
      </w:r>
      <w:r w:rsidR="00037DD8">
        <w:fldChar w:fldCharType="end"/>
      </w:r>
      <w:r w:rsidRPr="00212F97">
        <w:t>, если иной порядок прямо не предусмотрен Концессионным соглашением или законодательством.</w:t>
      </w:r>
      <w:bookmarkEnd w:id="1412"/>
      <w:bookmarkEnd w:id="1413"/>
    </w:p>
    <w:p w:rsidR="00CA22B3" w:rsidRPr="00212F97" w:rsidRDefault="00CA22B3" w:rsidP="00CA22B3">
      <w:pPr>
        <w:pStyle w:val="20"/>
        <w:spacing w:after="120"/>
      </w:pPr>
      <w:bookmarkStart w:id="1414" w:name="_Toc297286387"/>
      <w:bookmarkStart w:id="1415" w:name="_Toc297714413"/>
      <w:bookmarkStart w:id="1416" w:name="_Toc297716366"/>
      <w:r w:rsidRPr="00212F97">
        <w:t>Уведомление о споре</w:t>
      </w:r>
      <w:bookmarkEnd w:id="1414"/>
      <w:bookmarkEnd w:id="1415"/>
      <w:bookmarkEnd w:id="1416"/>
    </w:p>
    <w:p w:rsidR="00CA22B3" w:rsidRPr="00212F97" w:rsidRDefault="00CA22B3" w:rsidP="00CA22B3">
      <w:pPr>
        <w:pStyle w:val="11"/>
        <w:spacing w:after="120"/>
        <w:ind w:left="851" w:hanging="851"/>
      </w:pPr>
      <w:bookmarkStart w:id="1417" w:name="_Ref185660799"/>
      <w:bookmarkStart w:id="1418" w:name="_Toc34301021"/>
      <w:proofErr w:type="spellStart"/>
      <w:r>
        <w:t>Концедент</w:t>
      </w:r>
      <w:proofErr w:type="spellEnd"/>
      <w:r>
        <w:t xml:space="preserve"> или Концессионер</w:t>
      </w:r>
      <w:r w:rsidRPr="00212F97">
        <w:t>, полагающ</w:t>
      </w:r>
      <w:r>
        <w:t>ий</w:t>
      </w:r>
      <w:r w:rsidRPr="00212F97">
        <w:t>, что возник Спор (</w:t>
      </w:r>
      <w:r w:rsidRPr="00212F97">
        <w:rPr>
          <w:i/>
        </w:rPr>
        <w:t>«</w:t>
      </w:r>
      <w:r w:rsidRPr="00212F97">
        <w:rPr>
          <w:b/>
          <w:bCs/>
          <w:i/>
        </w:rPr>
        <w:t>Требующая сторона</w:t>
      </w:r>
      <w:r w:rsidRPr="00212F97">
        <w:rPr>
          <w:i/>
        </w:rPr>
        <w:t>»</w:t>
      </w:r>
      <w:r w:rsidRPr="00212F97">
        <w:t>), обязана направить Стороне, с которой возник Спор («</w:t>
      </w:r>
      <w:r w:rsidRPr="00212F97">
        <w:rPr>
          <w:b/>
          <w:bCs/>
        </w:rPr>
        <w:t>Отвечающая сторона</w:t>
      </w:r>
      <w:r w:rsidRPr="00212F97">
        <w:t xml:space="preserve">») с копией третьей Стороне письменное уведомление </w:t>
      </w:r>
      <w:r w:rsidRPr="00212F97">
        <w:rPr>
          <w:rFonts w:eastAsia="MS Mincho"/>
        </w:rPr>
        <w:t>(</w:t>
      </w:r>
      <w:r w:rsidRPr="00212F97">
        <w:rPr>
          <w:rFonts w:eastAsia="MS Mincho"/>
          <w:i/>
        </w:rPr>
        <w:t>«</w:t>
      </w:r>
      <w:r w:rsidRPr="00212F97">
        <w:rPr>
          <w:rFonts w:eastAsia="MS Mincho"/>
          <w:b/>
          <w:i/>
        </w:rPr>
        <w:t>Уведомление о споре</w:t>
      </w:r>
      <w:r w:rsidRPr="00212F97">
        <w:rPr>
          <w:rFonts w:eastAsia="MS Mincho"/>
          <w:i/>
        </w:rPr>
        <w:t>»</w:t>
      </w:r>
      <w:r w:rsidRPr="00212F97">
        <w:rPr>
          <w:rFonts w:eastAsia="MS Mincho"/>
        </w:rPr>
        <w:t xml:space="preserve">) </w:t>
      </w:r>
      <w:r w:rsidRPr="00212F97">
        <w:t>с указанием следующей информации:</w:t>
      </w:r>
      <w:bookmarkEnd w:id="1417"/>
      <w:bookmarkEnd w:id="1418"/>
    </w:p>
    <w:p w:rsidR="00CA22B3" w:rsidRPr="00212F97" w:rsidRDefault="00CA22B3" w:rsidP="00CA22B3">
      <w:pPr>
        <w:pStyle w:val="a3"/>
        <w:spacing w:after="120"/>
        <w:ind w:left="1418" w:hanging="567"/>
      </w:pPr>
      <w:bookmarkStart w:id="1419" w:name="_Toc34301022"/>
      <w:r w:rsidRPr="00212F97">
        <w:t>описание предмета Спора;</w:t>
      </w:r>
      <w:bookmarkEnd w:id="1419"/>
    </w:p>
    <w:p w:rsidR="00CA22B3" w:rsidRPr="00212F97" w:rsidRDefault="00CA22B3" w:rsidP="00CA22B3">
      <w:pPr>
        <w:pStyle w:val="a3"/>
        <w:spacing w:after="120"/>
        <w:ind w:left="1418" w:hanging="567"/>
      </w:pPr>
      <w:bookmarkStart w:id="1420" w:name="_Toc34301023"/>
      <w:r w:rsidRPr="00212F97">
        <w:t xml:space="preserve">требования Требующей стороны по предмету Спора, обоснование требований; </w:t>
      </w:r>
      <w:bookmarkEnd w:id="1420"/>
    </w:p>
    <w:p w:rsidR="00CA22B3" w:rsidRPr="00212F97" w:rsidRDefault="00CA22B3" w:rsidP="00CA22B3">
      <w:pPr>
        <w:pStyle w:val="a3"/>
        <w:spacing w:after="120"/>
        <w:ind w:left="1418" w:hanging="567"/>
        <w:rPr>
          <w:rFonts w:eastAsia="MS Mincho"/>
          <w:b/>
        </w:rPr>
      </w:pPr>
      <w:bookmarkStart w:id="1421" w:name="_Toc521055233"/>
      <w:bookmarkStart w:id="1422" w:name="_Toc34301024"/>
      <w:bookmarkEnd w:id="1421"/>
      <w:r w:rsidRPr="00212F97">
        <w:t>предлагаемая дата проведения совещания (которое должно состояться не позднее, чем спустя 10 рабочих дней с момента вручения уведомления), место проведения совещания и предполагаемый состав участников Требующей стороны</w:t>
      </w:r>
      <w:r w:rsidRPr="00212F97">
        <w:rPr>
          <w:rFonts w:eastAsia="MS Mincho"/>
        </w:rPr>
        <w:t>.</w:t>
      </w:r>
      <w:bookmarkEnd w:id="1422"/>
    </w:p>
    <w:p w:rsidR="00CA22B3" w:rsidRPr="00212F97" w:rsidRDefault="00CA22B3" w:rsidP="00CA22B3">
      <w:pPr>
        <w:pStyle w:val="11"/>
        <w:spacing w:after="120"/>
        <w:ind w:left="851" w:hanging="851"/>
      </w:pPr>
      <w:bookmarkStart w:id="1423" w:name="_Toc34301025"/>
      <w:bookmarkStart w:id="1424" w:name="_Toc297286388"/>
      <w:bookmarkStart w:id="1425" w:name="_Toc297714414"/>
      <w:bookmarkStart w:id="1426" w:name="_Toc357090137"/>
      <w:r w:rsidRPr="00212F97">
        <w:t xml:space="preserve">Вручение Уведомления о споре не освобождает </w:t>
      </w:r>
      <w:proofErr w:type="spellStart"/>
      <w:r>
        <w:t>Концедента</w:t>
      </w:r>
      <w:proofErr w:type="spellEnd"/>
      <w:r>
        <w:t xml:space="preserve"> и Концессионера </w:t>
      </w:r>
      <w:r w:rsidRPr="00212F97">
        <w:t>от исполнения ее обязательств по Концессионному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Концессионной деятельности, если иное прямо не предусмотрено Концессионным соглашением.</w:t>
      </w:r>
      <w:bookmarkEnd w:id="1423"/>
    </w:p>
    <w:p w:rsidR="00CA22B3" w:rsidRPr="00212F97" w:rsidRDefault="00CA22B3" w:rsidP="00CA22B3">
      <w:pPr>
        <w:pStyle w:val="20"/>
        <w:spacing w:after="120"/>
      </w:pPr>
      <w:r w:rsidRPr="00212F97">
        <w:lastRenderedPageBreak/>
        <w:t xml:space="preserve">Переговоры между </w:t>
      </w:r>
      <w:bookmarkEnd w:id="1424"/>
      <w:bookmarkEnd w:id="1425"/>
      <w:bookmarkEnd w:id="1426"/>
      <w:proofErr w:type="spellStart"/>
      <w:r>
        <w:t>Концедентом</w:t>
      </w:r>
      <w:proofErr w:type="spellEnd"/>
      <w:r>
        <w:t xml:space="preserve"> и Концессионером</w:t>
      </w:r>
    </w:p>
    <w:p w:rsidR="00CA22B3" w:rsidRPr="00212F97" w:rsidRDefault="00CA22B3" w:rsidP="00CA22B3">
      <w:pPr>
        <w:pStyle w:val="11"/>
        <w:spacing w:after="120"/>
        <w:ind w:left="851" w:hanging="851"/>
      </w:pPr>
      <w:bookmarkStart w:id="1427" w:name="_Toc34301026"/>
      <w:r w:rsidRPr="00212F97">
        <w:t>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изложенном в пунктах </w:t>
      </w:r>
      <w:r w:rsidR="00037DD8">
        <w:fldChar w:fldCharType="begin"/>
      </w:r>
      <w:r w:rsidR="00037DD8">
        <w:instrText xml:space="preserve"> REF _Ref219731846 \r \h  \* MERGEFORMAT </w:instrText>
      </w:r>
      <w:r w:rsidR="00037DD8">
        <w:fldChar w:fldCharType="separate"/>
      </w:r>
      <w:r w:rsidR="007C0011">
        <w:t>26.5</w:t>
      </w:r>
      <w:r w:rsidR="00037DD8">
        <w:fldChar w:fldCharType="end"/>
      </w:r>
      <w:r w:rsidRPr="00212F97">
        <w:t xml:space="preserve"> – </w:t>
      </w:r>
      <w:r w:rsidR="00037DD8">
        <w:fldChar w:fldCharType="begin"/>
      </w:r>
      <w:r w:rsidR="00037DD8">
        <w:instrText xml:space="preserve"> REF _Ref473637596 \r \h  \* MERGEFORMAT </w:instrText>
      </w:r>
      <w:r w:rsidR="00037DD8">
        <w:fldChar w:fldCharType="separate"/>
      </w:r>
      <w:r w:rsidR="007C0011">
        <w:t>26.6</w:t>
      </w:r>
      <w:r w:rsidR="00037DD8">
        <w:fldChar w:fldCharType="end"/>
      </w:r>
      <w:r w:rsidRPr="00212F97">
        <w:t>.</w:t>
      </w:r>
      <w:bookmarkEnd w:id="1427"/>
    </w:p>
    <w:p w:rsidR="00CA22B3" w:rsidRPr="00212F97" w:rsidRDefault="00CA22B3" w:rsidP="00CA22B3">
      <w:pPr>
        <w:pStyle w:val="11"/>
        <w:spacing w:after="120"/>
        <w:ind w:left="851" w:hanging="851"/>
      </w:pPr>
      <w:bookmarkStart w:id="1428" w:name="_Ref219731846"/>
      <w:bookmarkStart w:id="1429" w:name="_Toc34301027"/>
      <w:r w:rsidRPr="00212F97">
        <w:t>Не позднее 5 рабочих дней с момента вручения Уведомления о споре согласно пункту </w:t>
      </w:r>
      <w:r w:rsidR="00037DD8">
        <w:fldChar w:fldCharType="begin"/>
      </w:r>
      <w:r w:rsidR="00037DD8">
        <w:instrText xml:space="preserve"> RE</w:instrText>
      </w:r>
      <w:r w:rsidR="00037DD8">
        <w:instrText xml:space="preserve">F _Ref185660799 \r \h  \* MERGEFORMAT </w:instrText>
      </w:r>
      <w:r w:rsidR="00037DD8">
        <w:fldChar w:fldCharType="separate"/>
      </w:r>
      <w:r w:rsidR="007C0011">
        <w:t>26.2</w:t>
      </w:r>
      <w:r w:rsidR="00037DD8">
        <w:fldChar w:fldCharType="end"/>
      </w:r>
      <w:r w:rsidRPr="00212F97">
        <w:t>, Отвечающая сторона обязана направить Требующей стороне письменный ответ с указанием следующих сведений:</w:t>
      </w:r>
      <w:bookmarkEnd w:id="1428"/>
      <w:bookmarkEnd w:id="1429"/>
    </w:p>
    <w:p w:rsidR="00CA22B3" w:rsidRPr="00212F97" w:rsidRDefault="00CA22B3" w:rsidP="00CA22B3">
      <w:pPr>
        <w:pStyle w:val="a3"/>
        <w:spacing w:after="120"/>
        <w:ind w:left="1418" w:hanging="567"/>
      </w:pPr>
      <w:bookmarkStart w:id="1430" w:name="_Toc34301028"/>
      <w:r w:rsidRPr="00212F97">
        <w:t>подтверждение даты, времени и места проведения совещания и (или) предложение об изменении даты (при условии, что такая дата наступает не позднее, чем спустя 10 рабочих дней после даты Уведомления о споре), времени и места первого совещания;</w:t>
      </w:r>
      <w:bookmarkEnd w:id="1430"/>
    </w:p>
    <w:p w:rsidR="00CA22B3" w:rsidRPr="00212F97" w:rsidRDefault="00CA22B3" w:rsidP="00CA22B3">
      <w:pPr>
        <w:pStyle w:val="a3"/>
        <w:spacing w:after="120"/>
        <w:ind w:left="1418" w:hanging="567"/>
      </w:pPr>
      <w:bookmarkStart w:id="1431" w:name="_Toc34301029"/>
      <w:r w:rsidRPr="00212F97">
        <w:t xml:space="preserve">имена представителей Отвечающей стороны, которые будут участвовать в совещании; </w:t>
      </w:r>
      <w:bookmarkEnd w:id="1431"/>
    </w:p>
    <w:p w:rsidR="00CA22B3" w:rsidRPr="00212F97" w:rsidRDefault="00CA22B3" w:rsidP="00CA22B3">
      <w:pPr>
        <w:pStyle w:val="a3"/>
        <w:spacing w:after="120"/>
        <w:ind w:left="1418" w:hanging="567"/>
      </w:pPr>
      <w:bookmarkStart w:id="1432" w:name="_Toc34301030"/>
      <w:r w:rsidRPr="00212F97">
        <w:t>ответ на требования, предъявленные Требующей стороной в Уведомлении о споре.</w:t>
      </w:r>
      <w:bookmarkEnd w:id="1432"/>
    </w:p>
    <w:p w:rsidR="00CA22B3" w:rsidRPr="00212F97" w:rsidRDefault="00CA22B3" w:rsidP="00CA22B3">
      <w:pPr>
        <w:pStyle w:val="11"/>
        <w:spacing w:after="120"/>
        <w:ind w:left="851" w:hanging="851"/>
      </w:pPr>
      <w:bookmarkStart w:id="1433" w:name="_Ref473637596"/>
      <w:bookmarkStart w:id="1434" w:name="_Toc34301031"/>
      <w:r w:rsidRPr="00212F97">
        <w:t xml:space="preserve">Целью совещания </w:t>
      </w:r>
      <w:proofErr w:type="spellStart"/>
      <w:r>
        <w:t>Концедента</w:t>
      </w:r>
      <w:proofErr w:type="spellEnd"/>
      <w:r>
        <w:t xml:space="preserve"> и Концессионера </w:t>
      </w:r>
      <w:r w:rsidRPr="00212F97">
        <w:t>является обмен документами и информацией в связи со Спором, а также разъяснение своей позиции.</w:t>
      </w:r>
      <w:bookmarkEnd w:id="1433"/>
      <w:bookmarkEnd w:id="1434"/>
    </w:p>
    <w:p w:rsidR="00CA22B3" w:rsidRPr="00212F97" w:rsidRDefault="00CA22B3" w:rsidP="00CA22B3">
      <w:pPr>
        <w:pStyle w:val="20"/>
        <w:spacing w:after="120"/>
        <w:rPr>
          <w:i/>
        </w:rPr>
      </w:pPr>
      <w:bookmarkStart w:id="1435" w:name="_Toc297286400"/>
      <w:bookmarkStart w:id="1436" w:name="_Toc297714426"/>
      <w:bookmarkStart w:id="1437" w:name="_Toc297716378"/>
      <w:bookmarkEnd w:id="1406"/>
      <w:bookmarkEnd w:id="1407"/>
      <w:bookmarkEnd w:id="1408"/>
      <w:bookmarkEnd w:id="1409"/>
      <w:bookmarkEnd w:id="1410"/>
      <w:r w:rsidRPr="00212F97">
        <w:t xml:space="preserve">Передача Спора на разрешение в </w:t>
      </w:r>
      <w:bookmarkEnd w:id="1435"/>
      <w:bookmarkEnd w:id="1436"/>
      <w:bookmarkEnd w:id="1437"/>
      <w:r w:rsidRPr="00212F97">
        <w:t>Арбитражный суд</w:t>
      </w:r>
    </w:p>
    <w:p w:rsidR="00CA22B3" w:rsidRPr="00212F97" w:rsidRDefault="00CA22B3" w:rsidP="00CA22B3">
      <w:pPr>
        <w:pStyle w:val="11"/>
        <w:spacing w:after="120"/>
        <w:ind w:left="851" w:hanging="851"/>
      </w:pPr>
      <w:bookmarkStart w:id="1438" w:name="_Ref297285788"/>
      <w:bookmarkStart w:id="1439" w:name="_Toc34301032"/>
      <w:r w:rsidRPr="00212F97">
        <w:t xml:space="preserve">Если </w:t>
      </w:r>
      <w:proofErr w:type="spellStart"/>
      <w:r>
        <w:t>Концедент</w:t>
      </w:r>
      <w:proofErr w:type="spellEnd"/>
      <w:r>
        <w:t xml:space="preserve"> и Концессионер </w:t>
      </w:r>
      <w:r w:rsidRPr="00212F97">
        <w:t>не разрешили Спор на совещании либо Спор не был разрешен в течение 30 рабочих дней после предоставления Уведомления о споре согласно пункту </w:t>
      </w:r>
      <w:r w:rsidR="00037DD8">
        <w:fldChar w:fldCharType="begin"/>
      </w:r>
      <w:r w:rsidR="00037DD8">
        <w:instrText xml:space="preserve"> REF _Ref185660799 \r \h  \* MERGEFORMAT </w:instrText>
      </w:r>
      <w:r w:rsidR="00037DD8">
        <w:fldChar w:fldCharType="separate"/>
      </w:r>
      <w:r w:rsidR="007C0011">
        <w:t>26.2</w:t>
      </w:r>
      <w:r w:rsidR="00037DD8">
        <w:fldChar w:fldCharType="end"/>
      </w:r>
      <w:r w:rsidRPr="00212F97">
        <w:t>, то любая из спорящих Сторон вправе передать Спор на рассмотрение и разрешение в Арбитражный суд.</w:t>
      </w:r>
      <w:bookmarkEnd w:id="1438"/>
      <w:bookmarkEnd w:id="1439"/>
    </w:p>
    <w:p w:rsidR="00CA22B3" w:rsidRPr="00212F97" w:rsidRDefault="00CA22B3" w:rsidP="00CA22B3">
      <w:pPr>
        <w:pStyle w:val="11"/>
        <w:spacing w:after="120"/>
        <w:ind w:left="851" w:hanging="851"/>
      </w:pPr>
      <w:bookmarkStart w:id="1440" w:name="_Toc34301033"/>
      <w:proofErr w:type="spellStart"/>
      <w:r>
        <w:t>Концедент</w:t>
      </w:r>
      <w:proofErr w:type="spellEnd"/>
      <w:r>
        <w:t xml:space="preserve"> или Концессионер </w:t>
      </w:r>
      <w:r w:rsidRPr="00212F97">
        <w:t xml:space="preserve">вправе передать Спор на рассмотрение в Арбитражный суд при условии предварительного соблюдения положений пунктов </w:t>
      </w:r>
      <w:r w:rsidR="00037DD8">
        <w:fldChar w:fldCharType="begin"/>
      </w:r>
      <w:r w:rsidR="00037DD8">
        <w:instrText xml:space="preserve"> REF _Ref185660799 \r \h  \* MERGEFORMAT </w:instrText>
      </w:r>
      <w:r w:rsidR="00037DD8">
        <w:fldChar w:fldCharType="separate"/>
      </w:r>
      <w:r w:rsidR="007C0011">
        <w:t>26.2</w:t>
      </w:r>
      <w:r w:rsidR="00037DD8">
        <w:fldChar w:fldCharType="end"/>
      </w:r>
      <w:r w:rsidRPr="00212F97">
        <w:t xml:space="preserve"> – </w:t>
      </w:r>
      <w:r w:rsidR="00037DD8">
        <w:fldChar w:fldCharType="begin"/>
      </w:r>
      <w:r w:rsidR="00037DD8">
        <w:instrText xml:space="preserve"> REF _Ref473637596 \r \h </w:instrText>
      </w:r>
      <w:r w:rsidR="00037DD8">
        <w:instrText xml:space="preserve"> \* MERGEFORMAT </w:instrText>
      </w:r>
      <w:r w:rsidR="00037DD8">
        <w:fldChar w:fldCharType="separate"/>
      </w:r>
      <w:r w:rsidR="007C0011">
        <w:t>26.6</w:t>
      </w:r>
      <w:r w:rsidR="00037DD8">
        <w:fldChar w:fldCharType="end"/>
      </w:r>
      <w:r w:rsidRPr="00212F97">
        <w:t>, если иное прямо не предусмотрено Концессионным соглашением.</w:t>
      </w:r>
      <w:bookmarkEnd w:id="1440"/>
    </w:p>
    <w:p w:rsidR="00CA22B3" w:rsidRPr="00212F97" w:rsidRDefault="00CA22B3" w:rsidP="00CA22B3">
      <w:pPr>
        <w:pStyle w:val="10"/>
        <w:spacing w:after="120"/>
        <w:ind w:left="851" w:hanging="851"/>
      </w:pPr>
      <w:bookmarkStart w:id="1441" w:name="_Toc466995900"/>
      <w:bookmarkStart w:id="1442" w:name="_Toc468217657"/>
      <w:bookmarkStart w:id="1443" w:name="_Toc468892624"/>
      <w:bookmarkStart w:id="1444" w:name="_Toc473692361"/>
      <w:bookmarkStart w:id="1445" w:name="_Toc476857542"/>
      <w:bookmarkStart w:id="1446" w:name="_Toc350977276"/>
      <w:bookmarkStart w:id="1447" w:name="_Toc481181847"/>
      <w:bookmarkStart w:id="1448" w:name="_Toc477970507"/>
      <w:bookmarkStart w:id="1449" w:name="_Toc484822130"/>
      <w:bookmarkStart w:id="1450" w:name="_Ref3477066"/>
      <w:bookmarkStart w:id="1451" w:name="_Toc34301034"/>
      <w:r w:rsidRPr="00212F97">
        <w:t>Уведомления</w:t>
      </w:r>
      <w:bookmarkEnd w:id="1441"/>
      <w:bookmarkEnd w:id="1442"/>
      <w:bookmarkEnd w:id="1443"/>
      <w:bookmarkEnd w:id="1444"/>
      <w:bookmarkEnd w:id="1445"/>
      <w:bookmarkEnd w:id="1446"/>
      <w:bookmarkEnd w:id="1447"/>
      <w:bookmarkEnd w:id="1448"/>
      <w:bookmarkEnd w:id="1449"/>
      <w:bookmarkEnd w:id="1450"/>
      <w:bookmarkEnd w:id="1451"/>
    </w:p>
    <w:p w:rsidR="00CA22B3" w:rsidRPr="00212F97" w:rsidRDefault="00CA22B3" w:rsidP="00CA22B3">
      <w:pPr>
        <w:pStyle w:val="11"/>
        <w:spacing w:after="120"/>
        <w:ind w:left="851" w:hanging="851"/>
      </w:pPr>
      <w:bookmarkStart w:id="1452" w:name="_Ref165452795"/>
      <w:bookmarkStart w:id="1453" w:name="_Ref355108139"/>
      <w:bookmarkStart w:id="1454" w:name="_Toc34301035"/>
      <w:r w:rsidRPr="00212F97">
        <w:t xml:space="preserve">Уведомления должны совершаться в письменном виде на русском языке. Уведомление считается надлежащим, если оно направлено по адресу или номеру получателя, указанному в статье </w:t>
      </w:r>
      <w:r w:rsidR="00037DD8">
        <w:fldChar w:fldCharType="begin"/>
      </w:r>
      <w:r w:rsidR="00037DD8">
        <w:instrText xml:space="preserve"> REF _Ref468704371 \r \h  \* MERGEFORMAT </w:instrText>
      </w:r>
      <w:r w:rsidR="00037DD8">
        <w:fldChar w:fldCharType="separate"/>
      </w:r>
      <w:r w:rsidR="007C0011">
        <w:t>31</w:t>
      </w:r>
      <w:r w:rsidR="00037DD8">
        <w:fldChar w:fldCharType="end"/>
      </w:r>
      <w:r w:rsidRPr="00212F97">
        <w:t>, заказным письмом, с курьером или по факсу, либо передано лично под роспись.</w:t>
      </w:r>
      <w:bookmarkEnd w:id="1452"/>
      <w:bookmarkEnd w:id="1453"/>
      <w:bookmarkEnd w:id="1454"/>
    </w:p>
    <w:p w:rsidR="00CA22B3" w:rsidRPr="00212F97" w:rsidRDefault="00CA22B3" w:rsidP="00CA22B3">
      <w:pPr>
        <w:pStyle w:val="11"/>
        <w:spacing w:after="120"/>
        <w:ind w:left="851" w:hanging="851"/>
      </w:pPr>
      <w:bookmarkStart w:id="1455" w:name="_Ref165452808"/>
      <w:bookmarkStart w:id="1456" w:name="_Toc34301036"/>
      <w:r w:rsidRPr="00212F97">
        <w:t>В случае направления Уведомления по факсу направляющая Сторона обязана в течение 5 рабочих дней направить оригинал такого уведомления или заявления заказным письмом, с курьером, либо передать лично под роспись получающей Стороне. В противном случае соответствующ</w:t>
      </w:r>
      <w:r w:rsidR="004646C4">
        <w:t>ее Уведомление считается непода</w:t>
      </w:r>
      <w:r w:rsidR="004646C4" w:rsidRPr="00212F97">
        <w:t>нным</w:t>
      </w:r>
      <w:r w:rsidRPr="00212F97">
        <w:t xml:space="preserve"> и неполученным.</w:t>
      </w:r>
      <w:bookmarkEnd w:id="1455"/>
      <w:bookmarkEnd w:id="1456"/>
    </w:p>
    <w:p w:rsidR="00CA22B3" w:rsidRPr="00212F97" w:rsidRDefault="00CA22B3" w:rsidP="00CA22B3">
      <w:pPr>
        <w:pStyle w:val="11"/>
        <w:spacing w:after="120"/>
        <w:ind w:left="851" w:hanging="851"/>
      </w:pPr>
      <w:bookmarkStart w:id="1457" w:name="_Toc34301037"/>
      <w:proofErr w:type="spellStart"/>
      <w:r>
        <w:t>Концедент</w:t>
      </w:r>
      <w:proofErr w:type="spellEnd"/>
      <w:r>
        <w:t xml:space="preserve"> и Концессионер </w:t>
      </w:r>
      <w:r w:rsidRPr="00212F97">
        <w:t xml:space="preserve">обязуются незамедлительно информировать друг друга о любых изменениях данных, указанных в статье </w:t>
      </w:r>
      <w:r w:rsidR="00037DD8">
        <w:fldChar w:fldCharType="begin"/>
      </w:r>
      <w:r w:rsidR="00037DD8">
        <w:instrText xml:space="preserve"> REF _Ref468704371 \r \h  \* MERGEFORMAT </w:instrText>
      </w:r>
      <w:r w:rsidR="00037DD8">
        <w:fldChar w:fldCharType="separate"/>
      </w:r>
      <w:r w:rsidR="007C0011">
        <w:t>31</w:t>
      </w:r>
      <w:r w:rsidR="00037DD8">
        <w:fldChar w:fldCharType="end"/>
      </w:r>
      <w:r w:rsidRPr="00212F97">
        <w:t xml:space="preserve">. В противном случае, направленные по указанным в статье </w:t>
      </w:r>
      <w:r w:rsidR="00037DD8">
        <w:fldChar w:fldCharType="begin"/>
      </w:r>
      <w:r w:rsidR="00037DD8">
        <w:instrText xml:space="preserve"> REF _Ref468704371 \r \h  \* MERGEFORMAT </w:instrText>
      </w:r>
      <w:r w:rsidR="00037DD8">
        <w:fldChar w:fldCharType="separate"/>
      </w:r>
      <w:r w:rsidR="007C0011">
        <w:t>31</w:t>
      </w:r>
      <w:r w:rsidR="00037DD8">
        <w:fldChar w:fldCharType="end"/>
      </w:r>
      <w:r w:rsidRPr="00212F97">
        <w:t xml:space="preserve"> адресам или номерам Уведомления рассматриваются как доведенные до сведения получателя.</w:t>
      </w:r>
      <w:bookmarkEnd w:id="1457"/>
    </w:p>
    <w:p w:rsidR="00CA22B3" w:rsidRPr="00212F97" w:rsidRDefault="00CA22B3" w:rsidP="00CA22B3">
      <w:pPr>
        <w:pStyle w:val="10"/>
        <w:spacing w:after="120"/>
        <w:ind w:left="851" w:hanging="851"/>
      </w:pPr>
      <w:bookmarkStart w:id="1458" w:name="_Toc521055251"/>
      <w:bookmarkStart w:id="1459" w:name="_Toc521055252"/>
      <w:bookmarkStart w:id="1460" w:name="_Toc521055253"/>
      <w:bookmarkStart w:id="1461" w:name="_Toc521055254"/>
      <w:bookmarkStart w:id="1462" w:name="_Toc466995901"/>
      <w:bookmarkStart w:id="1463" w:name="_Toc468217658"/>
      <w:bookmarkStart w:id="1464" w:name="_Toc468892625"/>
      <w:bookmarkStart w:id="1465" w:name="_Toc473692362"/>
      <w:bookmarkStart w:id="1466" w:name="_Toc476857543"/>
      <w:bookmarkStart w:id="1467" w:name="_Toc350977277"/>
      <w:bookmarkStart w:id="1468" w:name="_Toc481181848"/>
      <w:bookmarkStart w:id="1469" w:name="_Toc477970508"/>
      <w:bookmarkStart w:id="1470" w:name="_Toc484822131"/>
      <w:bookmarkStart w:id="1471" w:name="_Toc34301038"/>
      <w:bookmarkEnd w:id="1458"/>
      <w:bookmarkEnd w:id="1459"/>
      <w:bookmarkEnd w:id="1460"/>
      <w:bookmarkEnd w:id="1461"/>
      <w:r w:rsidRPr="00212F97">
        <w:lastRenderedPageBreak/>
        <w:t>Уступка прав</w:t>
      </w:r>
      <w:bookmarkEnd w:id="1462"/>
      <w:bookmarkEnd w:id="1463"/>
      <w:bookmarkEnd w:id="1464"/>
      <w:bookmarkEnd w:id="1465"/>
      <w:bookmarkEnd w:id="1466"/>
      <w:bookmarkEnd w:id="1467"/>
      <w:bookmarkEnd w:id="1468"/>
      <w:bookmarkEnd w:id="1469"/>
      <w:bookmarkEnd w:id="1470"/>
      <w:bookmarkEnd w:id="1471"/>
    </w:p>
    <w:p w:rsidR="00CA22B3" w:rsidRPr="00212F97" w:rsidRDefault="00CA22B3" w:rsidP="00CA22B3">
      <w:pPr>
        <w:pStyle w:val="11"/>
        <w:spacing w:after="120"/>
        <w:ind w:left="851" w:hanging="851"/>
      </w:pPr>
      <w:bookmarkStart w:id="1472" w:name="_Ref165365437"/>
      <w:bookmarkStart w:id="1473" w:name="_Toc34301039"/>
      <w:bookmarkStart w:id="1474" w:name="_Ref293418272"/>
      <w:proofErr w:type="spellStart"/>
      <w:r>
        <w:t>Концедент</w:t>
      </w:r>
      <w:proofErr w:type="spellEnd"/>
      <w:r>
        <w:t xml:space="preserve"> и Концессионер </w:t>
      </w:r>
      <w:r w:rsidRPr="00212F97">
        <w:t xml:space="preserve">не вправе уступать права и обязанности по Концессионному соглашению полностью или в части без предварительного письменного согласия </w:t>
      </w:r>
      <w:r>
        <w:t xml:space="preserve">соответственно </w:t>
      </w:r>
      <w:proofErr w:type="spellStart"/>
      <w:r>
        <w:t>Концедента</w:t>
      </w:r>
      <w:proofErr w:type="spellEnd"/>
      <w:r>
        <w:t xml:space="preserve"> или Концессионера</w:t>
      </w:r>
      <w:r w:rsidRPr="00212F97">
        <w:t>.</w:t>
      </w:r>
      <w:bookmarkEnd w:id="1472"/>
      <w:bookmarkEnd w:id="1473"/>
    </w:p>
    <w:p w:rsidR="00CA22B3" w:rsidRPr="00212F97" w:rsidRDefault="00CA22B3" w:rsidP="00CA22B3">
      <w:pPr>
        <w:pStyle w:val="11"/>
        <w:spacing w:after="120"/>
        <w:ind w:left="851" w:hanging="851"/>
      </w:pPr>
      <w:bookmarkStart w:id="1475" w:name="_Ref391460795"/>
      <w:bookmarkStart w:id="1476" w:name="_Toc34301040"/>
      <w:r w:rsidRPr="00212F97">
        <w:t>Для получения согласия на передачу прав и (или) обязанностей по Концессионному соглашению:</w:t>
      </w:r>
      <w:bookmarkEnd w:id="1475"/>
      <w:bookmarkEnd w:id="1476"/>
    </w:p>
    <w:p w:rsidR="00CA22B3" w:rsidRPr="00212F97" w:rsidRDefault="00CA22B3" w:rsidP="00CA22B3">
      <w:pPr>
        <w:pStyle w:val="a3"/>
        <w:spacing w:after="120"/>
        <w:ind w:left="1418" w:hanging="567"/>
      </w:pPr>
      <w:bookmarkStart w:id="1477" w:name="_Toc34301041"/>
      <w:proofErr w:type="spellStart"/>
      <w:r>
        <w:t>Концедент</w:t>
      </w:r>
      <w:proofErr w:type="spellEnd"/>
      <w:r>
        <w:t xml:space="preserve"> или Концессионер </w:t>
      </w:r>
      <w:r w:rsidRPr="00212F97">
        <w:t>направляет письменное уведомление о своем намерении с указанием всех условий сделки по передаче прав и (или) обязанностей и сведений о правопреемнике; и</w:t>
      </w:r>
      <w:bookmarkEnd w:id="1477"/>
    </w:p>
    <w:p w:rsidR="00CA22B3" w:rsidRPr="00212F97" w:rsidRDefault="00CA22B3" w:rsidP="00CA22B3">
      <w:pPr>
        <w:pStyle w:val="a3"/>
        <w:spacing w:after="120"/>
        <w:ind w:left="1418" w:hanging="567"/>
      </w:pPr>
      <w:bookmarkStart w:id="1478" w:name="_Toc34301042"/>
      <w:r w:rsidRPr="00212F97">
        <w:t>при получении письменного уведомления от Стороны, желающей осуществить передачу прав и (или) обязанностей по Концессионному соглашению, другая Сторона должна в течение 10 рабочих дней с момента получения в письменном виде подтвердить свое согласие или несогласие с предлагаемой передачей прав и (или) обязанностей, причем в согласии не должно быть необоснованно отказано.</w:t>
      </w:r>
      <w:bookmarkEnd w:id="1478"/>
    </w:p>
    <w:p w:rsidR="00CA22B3" w:rsidRPr="00212F97" w:rsidRDefault="00CA22B3" w:rsidP="00CA22B3">
      <w:pPr>
        <w:pStyle w:val="11"/>
        <w:spacing w:after="120"/>
        <w:ind w:left="851" w:hanging="851"/>
      </w:pPr>
      <w:bookmarkStart w:id="1479" w:name="_Toc34301043"/>
      <w:r w:rsidRPr="00212F97">
        <w:t>В случае отказа от предлагаемой передачи прав и (или) обязанностей такой отказ должен быть мотивирован. Если одна из Сторон Концессионного соглашения не согласна с принятым отказом, Спор может быть передан на рассмотрение в Порядке разрешения споров. Этот порядок не применяется к уступке прав и обязанностей по Концессионному соглашению согласно пункту </w:t>
      </w:r>
      <w:r w:rsidR="00FE21CD">
        <w:fldChar w:fldCharType="begin"/>
      </w:r>
      <w:r w:rsidR="00055039">
        <w:instrText xml:space="preserve"> REF _Ref356925412 \r \h  \* MERGEFORMAT </w:instrText>
      </w:r>
      <w:r w:rsidR="00FE21CD">
        <w:fldChar w:fldCharType="separate"/>
      </w:r>
      <w:r w:rsidR="007C0011">
        <w:rPr>
          <w:b/>
          <w:bCs/>
        </w:rPr>
        <w:t>Ошибка! Источник ссылки не найден.</w:t>
      </w:r>
      <w:r w:rsidR="00FE21CD">
        <w:fldChar w:fldCharType="end"/>
      </w:r>
      <w:r w:rsidRPr="00212F97">
        <w:t>.</w:t>
      </w:r>
      <w:bookmarkEnd w:id="1479"/>
    </w:p>
    <w:p w:rsidR="00CA22B3" w:rsidRPr="00212F97" w:rsidRDefault="00CA22B3" w:rsidP="00CA22B3">
      <w:pPr>
        <w:pStyle w:val="11"/>
        <w:spacing w:after="120"/>
        <w:ind w:left="851" w:hanging="851"/>
      </w:pPr>
      <w:bookmarkStart w:id="1480" w:name="_Toc34301044"/>
      <w:r w:rsidRPr="00212F97">
        <w:t>При передаче прав и (или) обязанностей по Концессионному соглашению полностью или в части Порядок разрешения споров сохраняет свою силу в отношении Сторон и лица, которому уступаются указанные права и обязанности.</w:t>
      </w:r>
      <w:bookmarkEnd w:id="1480"/>
    </w:p>
    <w:p w:rsidR="00CA22B3" w:rsidRPr="00212F97" w:rsidRDefault="00CA22B3" w:rsidP="00CA22B3">
      <w:pPr>
        <w:pStyle w:val="10"/>
        <w:spacing w:after="120"/>
        <w:ind w:left="851" w:hanging="851"/>
      </w:pPr>
      <w:bookmarkStart w:id="1481" w:name="_Toc521055264"/>
      <w:bookmarkStart w:id="1482" w:name="_Toc521055265"/>
      <w:bookmarkStart w:id="1483" w:name="_Toc521055266"/>
      <w:bookmarkStart w:id="1484" w:name="_Toc521055267"/>
      <w:bookmarkStart w:id="1485" w:name="_Toc521055268"/>
      <w:bookmarkStart w:id="1486" w:name="_Toc521055269"/>
      <w:bookmarkStart w:id="1487" w:name="_Toc521055270"/>
      <w:bookmarkStart w:id="1488" w:name="_Toc521055271"/>
      <w:bookmarkStart w:id="1489" w:name="_Toc521055272"/>
      <w:bookmarkStart w:id="1490" w:name="_Toc521055273"/>
      <w:bookmarkStart w:id="1491" w:name="_Toc521055274"/>
      <w:bookmarkStart w:id="1492" w:name="_Toc521055275"/>
      <w:bookmarkStart w:id="1493" w:name="_Toc521055276"/>
      <w:bookmarkStart w:id="1494" w:name="_Toc521055277"/>
      <w:bookmarkStart w:id="1495" w:name="_Toc521055278"/>
      <w:bookmarkStart w:id="1496" w:name="_Toc521055279"/>
      <w:bookmarkStart w:id="1497" w:name="_Toc521055280"/>
      <w:bookmarkStart w:id="1498" w:name="_Toc521055281"/>
      <w:bookmarkStart w:id="1499" w:name="_Toc521055282"/>
      <w:bookmarkStart w:id="1500" w:name="_Toc521055283"/>
      <w:bookmarkStart w:id="1501" w:name="_Toc521055284"/>
      <w:bookmarkStart w:id="1502" w:name="_Toc521055285"/>
      <w:bookmarkStart w:id="1503" w:name="_Toc521055286"/>
      <w:bookmarkStart w:id="1504" w:name="_Toc521055287"/>
      <w:bookmarkStart w:id="1505" w:name="_Toc521055288"/>
      <w:bookmarkStart w:id="1506" w:name="_Toc521055289"/>
      <w:bookmarkStart w:id="1507" w:name="_Toc466995903"/>
      <w:bookmarkStart w:id="1508" w:name="_Toc468217660"/>
      <w:bookmarkStart w:id="1509" w:name="_Toc468892627"/>
      <w:bookmarkStart w:id="1510" w:name="_Toc473692364"/>
      <w:bookmarkStart w:id="1511" w:name="_Toc476857545"/>
      <w:bookmarkStart w:id="1512" w:name="_Toc350977279"/>
      <w:bookmarkStart w:id="1513" w:name="_Toc481181850"/>
      <w:bookmarkStart w:id="1514" w:name="_Toc477970510"/>
      <w:bookmarkStart w:id="1515" w:name="_Toc484822133"/>
      <w:bookmarkStart w:id="1516" w:name="_Toc34301045"/>
      <w:bookmarkStart w:id="1517" w:name="_Toc356556143"/>
      <w:bookmarkStart w:id="1518" w:name="_Toc356926114"/>
      <w:bookmarkStart w:id="1519" w:name="_Toc357090144"/>
      <w:bookmarkStart w:id="1520" w:name="_Toc391668674"/>
      <w:bookmarkStart w:id="1521" w:name="_Toc466326177"/>
      <w:bookmarkEnd w:id="1474"/>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212F97">
        <w:t>Прочие положения</w:t>
      </w:r>
      <w:bookmarkEnd w:id="1507"/>
      <w:bookmarkEnd w:id="1508"/>
      <w:bookmarkEnd w:id="1509"/>
      <w:bookmarkEnd w:id="1510"/>
      <w:bookmarkEnd w:id="1511"/>
      <w:bookmarkEnd w:id="1512"/>
      <w:bookmarkEnd w:id="1513"/>
      <w:bookmarkEnd w:id="1514"/>
      <w:bookmarkEnd w:id="1515"/>
      <w:bookmarkEnd w:id="1516"/>
    </w:p>
    <w:p w:rsidR="00CA22B3" w:rsidRPr="00212F97" w:rsidRDefault="00CA22B3" w:rsidP="00CA22B3">
      <w:pPr>
        <w:pStyle w:val="20"/>
        <w:spacing w:after="120"/>
      </w:pPr>
      <w:r w:rsidRPr="00212F97">
        <w:t>Разрешения</w:t>
      </w:r>
    </w:p>
    <w:p w:rsidR="00CA22B3" w:rsidRPr="00212F97" w:rsidRDefault="00CA22B3" w:rsidP="00CA22B3">
      <w:pPr>
        <w:pStyle w:val="11"/>
        <w:spacing w:after="120"/>
        <w:ind w:left="851" w:hanging="851"/>
      </w:pPr>
      <w:bookmarkStart w:id="1522" w:name="_Ref219723990"/>
      <w:bookmarkStart w:id="1523" w:name="_Toc34301046"/>
      <w:r w:rsidRPr="00212F97">
        <w:t xml:space="preserve">За исключением случаев, когда в соответствии с требованиями Концессионного соглашения соответствующие Разрешения получает </w:t>
      </w:r>
      <w:proofErr w:type="spellStart"/>
      <w:r w:rsidRPr="00212F97">
        <w:t>Концедент</w:t>
      </w:r>
      <w:proofErr w:type="spellEnd"/>
      <w:r w:rsidRPr="00212F97">
        <w:t>, Концессионер самостоятельно получает все Разрешения или организует их получение и обеспечивает их действительность в течение срока, необходимого для исполнения обязательств Концессионера по Концессионному соглашению.</w:t>
      </w:r>
      <w:bookmarkEnd w:id="1522"/>
      <w:bookmarkEnd w:id="1523"/>
    </w:p>
    <w:p w:rsidR="00CA22B3" w:rsidRPr="00212F97" w:rsidRDefault="00CA22B3" w:rsidP="00CA22B3">
      <w:pPr>
        <w:pStyle w:val="11"/>
        <w:spacing w:after="120"/>
        <w:ind w:left="851" w:hanging="851"/>
      </w:pPr>
      <w:bookmarkStart w:id="1524" w:name="_Toc34301047"/>
      <w:r w:rsidRPr="00212F97">
        <w:t xml:space="preserve">Концессионер обязан по соответствующему запросу информировать </w:t>
      </w:r>
      <w:proofErr w:type="spellStart"/>
      <w:r w:rsidRPr="00212F97">
        <w:t>Концедента</w:t>
      </w:r>
      <w:proofErr w:type="spellEnd"/>
      <w:r w:rsidRPr="00212F97">
        <w:t xml:space="preserve"> о статусе рассмотрения ходатайства Концессионера о получении какого-либо Разрешения.</w:t>
      </w:r>
      <w:bookmarkEnd w:id="1524"/>
    </w:p>
    <w:p w:rsidR="00CA22B3" w:rsidRPr="00212F97" w:rsidRDefault="00CA22B3" w:rsidP="00CA22B3">
      <w:pPr>
        <w:pStyle w:val="11"/>
        <w:spacing w:after="120"/>
        <w:ind w:left="851" w:hanging="851"/>
      </w:pPr>
      <w:bookmarkStart w:id="1525" w:name="_Toc34301048"/>
      <w:proofErr w:type="spellStart"/>
      <w:r w:rsidRPr="00212F97">
        <w:t>Концедент</w:t>
      </w:r>
      <w:proofErr w:type="spellEnd"/>
      <w:r w:rsidRPr="00212F97">
        <w:t xml:space="preserve"> приложит разумные усилия в рамках своих полномочий для оказания Концессионеру содействия в получении Разрешений, указанных в пункте </w:t>
      </w:r>
      <w:r w:rsidR="00037DD8">
        <w:fldChar w:fldCharType="begin"/>
      </w:r>
      <w:r w:rsidR="00037DD8">
        <w:instrText xml:space="preserve"> REF _Ref2</w:instrText>
      </w:r>
      <w:r w:rsidR="00037DD8">
        <w:instrText xml:space="preserve">19723990 \r \h  \* MERGEFORMAT </w:instrText>
      </w:r>
      <w:r w:rsidR="00037DD8">
        <w:fldChar w:fldCharType="separate"/>
      </w:r>
      <w:r w:rsidR="007C0011">
        <w:t>29.1</w:t>
      </w:r>
      <w:r w:rsidR="00037DD8">
        <w:fldChar w:fldCharType="end"/>
      </w:r>
      <w:r w:rsidRPr="00212F97">
        <w:t>.</w:t>
      </w:r>
      <w:bookmarkEnd w:id="1525"/>
    </w:p>
    <w:p w:rsidR="00CA22B3" w:rsidRPr="00212F97" w:rsidRDefault="00CA22B3" w:rsidP="00CA22B3">
      <w:pPr>
        <w:pStyle w:val="11"/>
        <w:spacing w:after="120"/>
        <w:ind w:left="851" w:hanging="851"/>
      </w:pPr>
      <w:bookmarkStart w:id="1526" w:name="_Toc34301049"/>
      <w:r w:rsidRPr="00212F97">
        <w:t>Все сборы, пошлины и иные платежи в отношении каждого Разрешения, требуемого Концессионеру в соответствии с законодательством, уплачивает Концессионер.</w:t>
      </w:r>
      <w:bookmarkEnd w:id="1526"/>
    </w:p>
    <w:p w:rsidR="00CA22B3" w:rsidRPr="00212F97" w:rsidRDefault="00CA22B3" w:rsidP="00CA22B3">
      <w:pPr>
        <w:keepNext/>
        <w:spacing w:after="120"/>
        <w:rPr>
          <w:b/>
        </w:rPr>
      </w:pPr>
      <w:bookmarkStart w:id="1527" w:name="_Toc356556144"/>
      <w:bookmarkStart w:id="1528" w:name="_Toc356926115"/>
      <w:bookmarkStart w:id="1529" w:name="_Toc357090145"/>
      <w:bookmarkStart w:id="1530" w:name="_Ref367892876"/>
      <w:bookmarkStart w:id="1531" w:name="_Ref369080772"/>
      <w:bookmarkStart w:id="1532" w:name="_Toc391668675"/>
      <w:bookmarkStart w:id="1533" w:name="_Toc466326178"/>
      <w:bookmarkEnd w:id="1517"/>
      <w:bookmarkEnd w:id="1518"/>
      <w:bookmarkEnd w:id="1519"/>
      <w:bookmarkEnd w:id="1520"/>
      <w:bookmarkEnd w:id="1521"/>
      <w:r w:rsidRPr="00212F97">
        <w:rPr>
          <w:b/>
        </w:rPr>
        <w:t>Внесение изменений в Концессионное соглашение</w:t>
      </w:r>
      <w:bookmarkEnd w:id="1527"/>
      <w:bookmarkEnd w:id="1528"/>
      <w:bookmarkEnd w:id="1529"/>
      <w:bookmarkEnd w:id="1530"/>
      <w:bookmarkEnd w:id="1531"/>
      <w:bookmarkEnd w:id="1532"/>
      <w:bookmarkEnd w:id="1533"/>
    </w:p>
    <w:p w:rsidR="00CA22B3" w:rsidRPr="00212F97" w:rsidRDefault="00CA22B3" w:rsidP="00CA22B3">
      <w:pPr>
        <w:pStyle w:val="11"/>
        <w:spacing w:after="120"/>
        <w:ind w:left="851" w:hanging="851"/>
      </w:pPr>
      <w:bookmarkStart w:id="1534" w:name="_Ref165451835"/>
      <w:bookmarkStart w:id="1535" w:name="_Toc34301050"/>
      <w:r w:rsidRPr="00212F97">
        <w:t>Любые изменения и (или) дополнения к Концессионному соглашению действительны в случае, если они совершены в письменной форме и подписаны уполномоченными представителями Сторон.</w:t>
      </w:r>
      <w:bookmarkEnd w:id="1534"/>
      <w:bookmarkEnd w:id="1535"/>
    </w:p>
    <w:p w:rsidR="00CA22B3" w:rsidRPr="00212F97" w:rsidRDefault="00CA22B3" w:rsidP="00CA22B3">
      <w:pPr>
        <w:pStyle w:val="11"/>
        <w:spacing w:after="120"/>
        <w:ind w:left="851" w:hanging="851"/>
      </w:pPr>
      <w:bookmarkStart w:id="1536" w:name="_Toc34301051"/>
      <w:r w:rsidRPr="00212F97">
        <w:lastRenderedPageBreak/>
        <w:t>Стороны договорились, что Концессионное соглашение может быть изменено на основании соглашения Сторон в соответствии с пунктом </w:t>
      </w:r>
      <w:r w:rsidR="00037DD8">
        <w:fldChar w:fldCharType="begin"/>
      </w:r>
      <w:r w:rsidR="00037DD8">
        <w:instrText xml:space="preserve"> REF _Ref165451835 \r \h  \* MERGEFORMAT </w:instrText>
      </w:r>
      <w:r w:rsidR="00037DD8">
        <w:fldChar w:fldCharType="separate"/>
      </w:r>
      <w:r w:rsidR="007C0011">
        <w:t>29.5</w:t>
      </w:r>
      <w:r w:rsidR="00037DD8">
        <w:fldChar w:fldCharType="end"/>
      </w:r>
      <w:r w:rsidRPr="00212F97">
        <w:t xml:space="preserve"> при соблюдении требований Законодательства.</w:t>
      </w:r>
      <w:bookmarkEnd w:id="1536"/>
    </w:p>
    <w:p w:rsidR="00CA22B3" w:rsidRPr="00212F97" w:rsidRDefault="00CA22B3" w:rsidP="00CA22B3">
      <w:pPr>
        <w:pStyle w:val="20"/>
        <w:spacing w:after="120"/>
      </w:pPr>
      <w:r w:rsidRPr="00212F97">
        <w:t>Язык и количество экземпляров</w:t>
      </w:r>
    </w:p>
    <w:p w:rsidR="00CA22B3" w:rsidRPr="00212F97" w:rsidRDefault="00CA22B3" w:rsidP="00CA22B3">
      <w:pPr>
        <w:pStyle w:val="11"/>
        <w:spacing w:after="120"/>
        <w:ind w:left="851" w:hanging="851"/>
      </w:pPr>
      <w:bookmarkStart w:id="1537" w:name="_Toc34301052"/>
      <w:r w:rsidRPr="00212F97">
        <w:t>Концессионное соглашение оформлено в 4</w:t>
      </w:r>
      <w:r>
        <w:t xml:space="preserve"> (четырех)</w:t>
      </w:r>
      <w:r w:rsidRPr="00212F97">
        <w:t> экземплярах на русском языке, имеющих равную юридическую силу.</w:t>
      </w:r>
      <w:bookmarkEnd w:id="1537"/>
    </w:p>
    <w:p w:rsidR="00CA22B3" w:rsidRPr="00212F97" w:rsidRDefault="00CA22B3" w:rsidP="00CA22B3">
      <w:pPr>
        <w:pStyle w:val="10"/>
        <w:spacing w:after="120"/>
      </w:pPr>
      <w:bookmarkStart w:id="1538" w:name="_Toc468217661"/>
      <w:bookmarkStart w:id="1539" w:name="_Toc468892628"/>
      <w:bookmarkStart w:id="1540" w:name="_Toc473692365"/>
      <w:bookmarkStart w:id="1541" w:name="_Toc476857546"/>
      <w:bookmarkStart w:id="1542" w:name="_Toc350977280"/>
      <w:bookmarkStart w:id="1543" w:name="_Toc481181851"/>
      <w:bookmarkStart w:id="1544" w:name="_Toc477970511"/>
      <w:bookmarkStart w:id="1545" w:name="_Toc484822134"/>
      <w:bookmarkStart w:id="1546" w:name="_Toc34301053"/>
      <w:r w:rsidRPr="00212F97">
        <w:t>Перечень приложений</w:t>
      </w:r>
      <w:bookmarkEnd w:id="1538"/>
      <w:bookmarkEnd w:id="1539"/>
      <w:bookmarkEnd w:id="1540"/>
      <w:bookmarkEnd w:id="1541"/>
      <w:bookmarkEnd w:id="1542"/>
      <w:bookmarkEnd w:id="1543"/>
      <w:bookmarkEnd w:id="1544"/>
      <w:bookmarkEnd w:id="1545"/>
      <w:bookmarkEnd w:id="1546"/>
    </w:p>
    <w:tbl>
      <w:tblPr>
        <w:tblW w:w="0" w:type="auto"/>
        <w:tblInd w:w="817" w:type="dxa"/>
        <w:tblLook w:val="04A0" w:firstRow="1" w:lastRow="0" w:firstColumn="1" w:lastColumn="0" w:noHBand="0" w:noVBand="1"/>
      </w:tblPr>
      <w:tblGrid>
        <w:gridCol w:w="2212"/>
        <w:gridCol w:w="6860"/>
      </w:tblGrid>
      <w:tr w:rsidR="00CA22B3" w:rsidRPr="00212F97" w:rsidTr="00095078">
        <w:tc>
          <w:tcPr>
            <w:tcW w:w="2212" w:type="dxa"/>
          </w:tcPr>
          <w:p w:rsidR="00CA22B3" w:rsidRPr="00212F97" w:rsidRDefault="00CA22B3" w:rsidP="00095078">
            <w:pPr>
              <w:widowControl w:val="0"/>
              <w:spacing w:after="120"/>
              <w:rPr>
                <w:b/>
              </w:rPr>
            </w:pPr>
            <w:r w:rsidRPr="00212F97">
              <w:rPr>
                <w:b/>
              </w:rPr>
              <w:t xml:space="preserve">Приложение 1 </w:t>
            </w:r>
          </w:p>
        </w:tc>
        <w:tc>
          <w:tcPr>
            <w:tcW w:w="6860" w:type="dxa"/>
          </w:tcPr>
          <w:p w:rsidR="00CA22B3" w:rsidRPr="00212F97" w:rsidRDefault="00CA22B3" w:rsidP="00095078">
            <w:pPr>
              <w:widowControl w:val="0"/>
              <w:spacing w:after="120"/>
              <w:ind w:left="33"/>
              <w:jc w:val="both"/>
            </w:pPr>
            <w:r w:rsidRPr="00212F97">
              <w:t>Термины и определения.</w:t>
            </w:r>
          </w:p>
        </w:tc>
      </w:tr>
      <w:tr w:rsidR="00CA22B3" w:rsidRPr="00212F97" w:rsidTr="00095078">
        <w:tc>
          <w:tcPr>
            <w:tcW w:w="2212" w:type="dxa"/>
          </w:tcPr>
          <w:p w:rsidR="00CA22B3" w:rsidRPr="00212F97" w:rsidRDefault="00CA22B3" w:rsidP="00095078">
            <w:pPr>
              <w:widowControl w:val="0"/>
              <w:spacing w:after="120"/>
              <w:rPr>
                <w:b/>
              </w:rPr>
            </w:pPr>
            <w:r w:rsidRPr="00212F97">
              <w:rPr>
                <w:b/>
              </w:rPr>
              <w:t xml:space="preserve">Приложение 2.1 </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Описание, в том числе технико-экономические показатели, Объекта соглашения.</w:t>
            </w:r>
          </w:p>
        </w:tc>
      </w:tr>
      <w:tr w:rsidR="00CA22B3" w:rsidRPr="00212F97" w:rsidTr="00095078">
        <w:tc>
          <w:tcPr>
            <w:tcW w:w="2212" w:type="dxa"/>
          </w:tcPr>
          <w:p w:rsidR="00CA22B3" w:rsidRPr="00212F97" w:rsidRDefault="00CA22B3" w:rsidP="00095078">
            <w:pPr>
              <w:widowControl w:val="0"/>
              <w:spacing w:after="120"/>
              <w:rPr>
                <w:b/>
              </w:rPr>
            </w:pPr>
            <w:r w:rsidRPr="00212F97">
              <w:rPr>
                <w:b/>
              </w:rPr>
              <w:t>Приложение 2.2</w:t>
            </w:r>
          </w:p>
        </w:tc>
        <w:tc>
          <w:tcPr>
            <w:tcW w:w="6860" w:type="dxa"/>
          </w:tcPr>
          <w:p w:rsidR="00CA22B3" w:rsidRPr="00212F97" w:rsidRDefault="00CA22B3" w:rsidP="00095078">
            <w:pPr>
              <w:widowControl w:val="0"/>
              <w:autoSpaceDE w:val="0"/>
              <w:autoSpaceDN w:val="0"/>
              <w:adjustRightInd w:val="0"/>
              <w:spacing w:after="120"/>
              <w:ind w:left="33"/>
              <w:jc w:val="both"/>
            </w:pPr>
            <w:r w:rsidRPr="00212F97">
              <w:t>Состав и описание</w:t>
            </w:r>
            <w:proofErr w:type="gramStart"/>
            <w:r w:rsidRPr="00212F97">
              <w:t xml:space="preserve"> И</w:t>
            </w:r>
            <w:proofErr w:type="gramEnd"/>
            <w:r w:rsidRPr="00212F97">
              <w:t>ного имущества.</w:t>
            </w:r>
          </w:p>
        </w:tc>
      </w:tr>
      <w:tr w:rsidR="00CA22B3" w:rsidRPr="00212F97" w:rsidTr="00095078">
        <w:tc>
          <w:tcPr>
            <w:tcW w:w="2212" w:type="dxa"/>
          </w:tcPr>
          <w:p w:rsidR="00CA22B3" w:rsidRPr="00212F97" w:rsidRDefault="00CA22B3" w:rsidP="00095078">
            <w:pPr>
              <w:widowControl w:val="0"/>
              <w:spacing w:after="120"/>
              <w:rPr>
                <w:b/>
              </w:rPr>
            </w:pPr>
            <w:r w:rsidRPr="00212F97">
              <w:rPr>
                <w:b/>
              </w:rPr>
              <w:t>Приложение 2.3</w:t>
            </w:r>
          </w:p>
        </w:tc>
        <w:tc>
          <w:tcPr>
            <w:tcW w:w="6860" w:type="dxa"/>
          </w:tcPr>
          <w:p w:rsidR="00CA22B3" w:rsidRPr="00212F97" w:rsidRDefault="00CA22B3" w:rsidP="00095078">
            <w:pPr>
              <w:widowControl w:val="0"/>
              <w:autoSpaceDE w:val="0"/>
              <w:autoSpaceDN w:val="0"/>
              <w:adjustRightInd w:val="0"/>
              <w:spacing w:after="120"/>
              <w:ind w:left="33"/>
              <w:jc w:val="both"/>
            </w:pPr>
            <w:r w:rsidRPr="00212F97">
              <w:t>Состав и описание Незарегистрированного имущества.</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3</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Перечень Земельных участков, предоставляемых в аренду Концессионеру</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4</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Задание и основные мероприятия по </w:t>
            </w:r>
            <w:r>
              <w:t>Строительству и/или Р</w:t>
            </w:r>
            <w:r w:rsidRPr="00212F97">
              <w:t>еконструкции Объекта соглашения</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5</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Плановые значения деятельности Концессионера</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6</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Объем валовой выручки, получаемой Концессионером в рамках реализации Концессионного соглашения</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7.1</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Долгосрочные параметры регулирования деятельности Концессионера</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8</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Предельный размер расходов Концессионера на </w:t>
            </w:r>
            <w:r>
              <w:t xml:space="preserve">Строительство и/или </w:t>
            </w:r>
            <w:r w:rsidRPr="00212F97">
              <w:t>Реконструкцию Объекта соглашения</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8.1</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Предельный размер расходов </w:t>
            </w:r>
            <w:proofErr w:type="spellStart"/>
            <w:r w:rsidRPr="00212F97">
              <w:t>Концедента</w:t>
            </w:r>
            <w:proofErr w:type="spellEnd"/>
            <w:r w:rsidRPr="00212F97">
              <w:t xml:space="preserve"> на </w:t>
            </w:r>
            <w:proofErr w:type="spellStart"/>
            <w:r w:rsidRPr="00212F97">
              <w:t>софинансирование</w:t>
            </w:r>
            <w:proofErr w:type="spellEnd"/>
            <w:r w:rsidRPr="00212F97">
              <w:t xml:space="preserve"> </w:t>
            </w:r>
            <w:r>
              <w:t xml:space="preserve">Строительства и/или </w:t>
            </w:r>
            <w:r w:rsidRPr="00212F97">
              <w:t>Реконструкции Объекта соглашения</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9</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Примерная форма акта приема-передачи Объекта соглашения и</w:t>
            </w:r>
            <w:proofErr w:type="gramStart"/>
            <w:r w:rsidRPr="00212F97">
              <w:t xml:space="preserve"> И</w:t>
            </w:r>
            <w:proofErr w:type="gramEnd"/>
            <w:r w:rsidRPr="00212F97">
              <w:t>ного имущества</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Pr>
                <w:b/>
              </w:rPr>
              <w:t>Приложения 10</w:t>
            </w:r>
          </w:p>
        </w:tc>
        <w:tc>
          <w:tcPr>
            <w:tcW w:w="6860" w:type="dxa"/>
          </w:tcPr>
          <w:p w:rsidR="00CA22B3" w:rsidRPr="00212F97" w:rsidRDefault="00CA22B3" w:rsidP="00095078">
            <w:pPr>
              <w:widowControl w:val="0"/>
              <w:autoSpaceDE w:val="0"/>
              <w:autoSpaceDN w:val="0"/>
              <w:adjustRightInd w:val="0"/>
              <w:spacing w:after="120"/>
              <w:ind w:left="33"/>
              <w:jc w:val="both"/>
            </w:pPr>
            <w:r w:rsidRPr="00212F97">
              <w:t>Форма акта приемки выполненных работ</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Pr>
                <w:b/>
              </w:rPr>
              <w:t>Приложение 11</w:t>
            </w:r>
          </w:p>
        </w:tc>
        <w:tc>
          <w:tcPr>
            <w:tcW w:w="6860" w:type="dxa"/>
          </w:tcPr>
          <w:p w:rsidR="00CA22B3" w:rsidRPr="00212F97" w:rsidRDefault="00CA22B3" w:rsidP="00095078">
            <w:pPr>
              <w:widowControl w:val="0"/>
              <w:autoSpaceDE w:val="0"/>
              <w:autoSpaceDN w:val="0"/>
              <w:adjustRightInd w:val="0"/>
              <w:spacing w:after="120"/>
              <w:ind w:left="33"/>
              <w:jc w:val="both"/>
            </w:pPr>
            <w:r w:rsidRPr="00212F97">
              <w:t>Форма Договора аренды земельных участков</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Pr>
                <w:b/>
              </w:rPr>
              <w:t>Приложение 12</w:t>
            </w:r>
          </w:p>
        </w:tc>
        <w:tc>
          <w:tcPr>
            <w:tcW w:w="6860" w:type="dxa"/>
          </w:tcPr>
          <w:p w:rsidR="00CA22B3" w:rsidRPr="00212F97" w:rsidRDefault="00CA22B3" w:rsidP="00095078">
            <w:pPr>
              <w:widowControl w:val="0"/>
              <w:autoSpaceDE w:val="0"/>
              <w:autoSpaceDN w:val="0"/>
              <w:adjustRightInd w:val="0"/>
              <w:spacing w:after="120"/>
              <w:ind w:left="33"/>
              <w:jc w:val="both"/>
            </w:pPr>
            <w:r w:rsidRPr="00212F97">
              <w:t>Компенсация при прекращении</w:t>
            </w:r>
          </w:p>
        </w:tc>
      </w:tr>
      <w:tr w:rsidR="00CA22B3" w:rsidRPr="00212F97" w:rsidTr="00095078">
        <w:tc>
          <w:tcPr>
            <w:tcW w:w="2212" w:type="dxa"/>
          </w:tcPr>
          <w:p w:rsidR="00CA22B3" w:rsidRPr="00212F97" w:rsidRDefault="00CA22B3" w:rsidP="00095078">
            <w:pPr>
              <w:widowControl w:val="0"/>
              <w:autoSpaceDE w:val="0"/>
              <w:autoSpaceDN w:val="0"/>
              <w:adjustRightInd w:val="0"/>
              <w:spacing w:after="120"/>
              <w:jc w:val="both"/>
              <w:rPr>
                <w:b/>
              </w:rPr>
            </w:pPr>
            <w:r>
              <w:rPr>
                <w:b/>
              </w:rPr>
              <w:t>Приложение 13</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Порядок расчета Дополнительных расходов и </w:t>
            </w:r>
            <w:r w:rsidRPr="00212F97">
              <w:br/>
              <w:t>Сокращения выручки Концессионера</w:t>
            </w:r>
          </w:p>
        </w:tc>
      </w:tr>
      <w:tr w:rsidR="00CA22B3" w:rsidRPr="00212F97" w:rsidTr="006B128F">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1</w:t>
            </w:r>
            <w:r w:rsidR="006B128F">
              <w:rPr>
                <w:b/>
              </w:rPr>
              <w:t>4</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Форма Акта о выполнении мероприятий по </w:t>
            </w:r>
            <w:r>
              <w:t xml:space="preserve">Строительству и/или </w:t>
            </w:r>
            <w:r w:rsidRPr="00212F97">
              <w:t>Реконструкции</w:t>
            </w:r>
          </w:p>
        </w:tc>
      </w:tr>
      <w:tr w:rsidR="00CA22B3" w:rsidRPr="00212F97" w:rsidTr="006B128F">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Приложение 1</w:t>
            </w:r>
            <w:r w:rsidR="006B128F">
              <w:rPr>
                <w:b/>
              </w:rPr>
              <w:t>5</w:t>
            </w:r>
          </w:p>
        </w:tc>
        <w:tc>
          <w:tcPr>
            <w:tcW w:w="6860" w:type="dxa"/>
          </w:tcPr>
          <w:p w:rsidR="00CA22B3" w:rsidRPr="00212F97" w:rsidRDefault="00CA22B3" w:rsidP="00095078">
            <w:pPr>
              <w:widowControl w:val="0"/>
              <w:autoSpaceDE w:val="0"/>
              <w:autoSpaceDN w:val="0"/>
              <w:adjustRightInd w:val="0"/>
              <w:spacing w:after="120"/>
              <w:ind w:left="33"/>
              <w:jc w:val="both"/>
            </w:pPr>
            <w:r w:rsidRPr="00212F97">
              <w:t xml:space="preserve">Форма Итогового акта о выполнении мероприятий по </w:t>
            </w:r>
            <w:r>
              <w:t xml:space="preserve">Строительству и/или </w:t>
            </w:r>
            <w:r w:rsidRPr="00212F97">
              <w:t>Реконструкции</w:t>
            </w:r>
          </w:p>
        </w:tc>
      </w:tr>
      <w:tr w:rsidR="00CA22B3" w:rsidRPr="00212F97" w:rsidTr="006B128F">
        <w:tc>
          <w:tcPr>
            <w:tcW w:w="2212" w:type="dxa"/>
          </w:tcPr>
          <w:p w:rsidR="00CA22B3" w:rsidRPr="00212F97" w:rsidRDefault="00CA22B3" w:rsidP="00095078">
            <w:pPr>
              <w:widowControl w:val="0"/>
              <w:autoSpaceDE w:val="0"/>
              <w:autoSpaceDN w:val="0"/>
              <w:adjustRightInd w:val="0"/>
              <w:spacing w:after="120"/>
              <w:jc w:val="both"/>
              <w:rPr>
                <w:b/>
              </w:rPr>
            </w:pPr>
            <w:r w:rsidRPr="00212F97">
              <w:rPr>
                <w:b/>
              </w:rPr>
              <w:t xml:space="preserve">Приложение </w:t>
            </w:r>
            <w:r>
              <w:rPr>
                <w:b/>
              </w:rPr>
              <w:t>1</w:t>
            </w:r>
            <w:r w:rsidR="006B128F">
              <w:rPr>
                <w:b/>
              </w:rPr>
              <w:t>6</w:t>
            </w:r>
          </w:p>
        </w:tc>
        <w:tc>
          <w:tcPr>
            <w:tcW w:w="6860" w:type="dxa"/>
          </w:tcPr>
          <w:p w:rsidR="006B128F" w:rsidRPr="00212F97" w:rsidRDefault="00CA22B3" w:rsidP="006B128F">
            <w:pPr>
              <w:widowControl w:val="0"/>
              <w:autoSpaceDE w:val="0"/>
              <w:autoSpaceDN w:val="0"/>
              <w:adjustRightInd w:val="0"/>
              <w:spacing w:after="120"/>
              <w:ind w:left="33"/>
              <w:jc w:val="both"/>
            </w:pPr>
            <w:r w:rsidRPr="00212F97">
              <w:t xml:space="preserve">Требования к первичным документам, подтверждающим факт выполнения работ и фактических расходов на </w:t>
            </w:r>
            <w:r>
              <w:t xml:space="preserve">Строительство и/или </w:t>
            </w:r>
            <w:r w:rsidRPr="00212F97">
              <w:t>Реконструкцию</w:t>
            </w:r>
          </w:p>
        </w:tc>
      </w:tr>
      <w:tr w:rsidR="006B128F" w:rsidRPr="00212F97" w:rsidTr="006B128F">
        <w:tc>
          <w:tcPr>
            <w:tcW w:w="2212" w:type="dxa"/>
          </w:tcPr>
          <w:p w:rsidR="006B128F" w:rsidRPr="00212F97" w:rsidRDefault="006B128F" w:rsidP="00095078">
            <w:pPr>
              <w:widowControl w:val="0"/>
              <w:autoSpaceDE w:val="0"/>
              <w:autoSpaceDN w:val="0"/>
              <w:adjustRightInd w:val="0"/>
              <w:spacing w:after="120"/>
              <w:jc w:val="both"/>
              <w:rPr>
                <w:b/>
              </w:rPr>
            </w:pPr>
            <w:r w:rsidRPr="00212F97">
              <w:rPr>
                <w:b/>
              </w:rPr>
              <w:t xml:space="preserve">Приложение </w:t>
            </w:r>
            <w:r>
              <w:rPr>
                <w:b/>
              </w:rPr>
              <w:t>17</w:t>
            </w:r>
          </w:p>
        </w:tc>
        <w:tc>
          <w:tcPr>
            <w:tcW w:w="6860" w:type="dxa"/>
          </w:tcPr>
          <w:p w:rsidR="006B128F" w:rsidRPr="00212F97" w:rsidRDefault="006B128F" w:rsidP="00095078">
            <w:pPr>
              <w:widowControl w:val="0"/>
              <w:autoSpaceDE w:val="0"/>
              <w:autoSpaceDN w:val="0"/>
              <w:adjustRightInd w:val="0"/>
              <w:spacing w:after="120"/>
              <w:ind w:left="33"/>
              <w:jc w:val="both"/>
            </w:pPr>
            <w:r w:rsidRPr="006B128F">
              <w:t xml:space="preserve">Порядок предоставления Концессионером и рассмотрения </w:t>
            </w:r>
            <w:proofErr w:type="spellStart"/>
            <w:r w:rsidRPr="006B128F">
              <w:t>Концедентом</w:t>
            </w:r>
            <w:proofErr w:type="spellEnd"/>
            <w:r w:rsidRPr="006B128F">
              <w:t xml:space="preserve"> информации об исполнении обязательств, </w:t>
            </w:r>
            <w:r w:rsidRPr="006B128F">
              <w:lastRenderedPageBreak/>
              <w:t>предусмотренных Соглашением</w:t>
            </w:r>
          </w:p>
        </w:tc>
      </w:tr>
      <w:tr w:rsidR="007E6050" w:rsidRPr="00212F97" w:rsidTr="006B128F">
        <w:tc>
          <w:tcPr>
            <w:tcW w:w="2212" w:type="dxa"/>
          </w:tcPr>
          <w:p w:rsidR="007E6050" w:rsidRPr="00212F97" w:rsidRDefault="007E6050" w:rsidP="007E6050">
            <w:pPr>
              <w:widowControl w:val="0"/>
              <w:autoSpaceDE w:val="0"/>
              <w:autoSpaceDN w:val="0"/>
              <w:adjustRightInd w:val="0"/>
              <w:spacing w:after="120"/>
              <w:jc w:val="both"/>
              <w:rPr>
                <w:b/>
              </w:rPr>
            </w:pPr>
            <w:r w:rsidRPr="00212F97">
              <w:rPr>
                <w:b/>
              </w:rPr>
              <w:lastRenderedPageBreak/>
              <w:t xml:space="preserve">Приложение </w:t>
            </w:r>
            <w:r>
              <w:rPr>
                <w:b/>
              </w:rPr>
              <w:t>18</w:t>
            </w:r>
          </w:p>
        </w:tc>
        <w:tc>
          <w:tcPr>
            <w:tcW w:w="6860" w:type="dxa"/>
          </w:tcPr>
          <w:p w:rsidR="007E6050" w:rsidRPr="00212F97" w:rsidRDefault="007E6050" w:rsidP="007E6050">
            <w:pPr>
              <w:widowControl w:val="0"/>
              <w:autoSpaceDE w:val="0"/>
              <w:autoSpaceDN w:val="0"/>
              <w:adjustRightInd w:val="0"/>
              <w:spacing w:after="120"/>
              <w:ind w:left="33"/>
              <w:jc w:val="both"/>
            </w:pPr>
            <w:r>
              <w:t>Прямое соглашение</w:t>
            </w:r>
          </w:p>
        </w:tc>
      </w:tr>
    </w:tbl>
    <w:p w:rsidR="00CA22B3" w:rsidRPr="00212F97" w:rsidRDefault="00CA22B3" w:rsidP="00CA22B3">
      <w:pPr>
        <w:pStyle w:val="10"/>
        <w:spacing w:after="120"/>
      </w:pPr>
      <w:bookmarkStart w:id="1547" w:name="_Toc467756990"/>
      <w:bookmarkStart w:id="1548" w:name="_Toc529886154"/>
      <w:bookmarkStart w:id="1549" w:name="_Toc529887059"/>
      <w:bookmarkStart w:id="1550" w:name="_Toc529888948"/>
      <w:bookmarkStart w:id="1551" w:name="_Toc529893829"/>
      <w:bookmarkStart w:id="1552" w:name="_Toc529893891"/>
      <w:bookmarkStart w:id="1553" w:name="_Toc529893954"/>
      <w:bookmarkStart w:id="1554" w:name="_Toc529894016"/>
      <w:bookmarkStart w:id="1555" w:name="_Toc529894079"/>
      <w:bookmarkStart w:id="1556" w:name="_Ref447054232"/>
      <w:bookmarkStart w:id="1557" w:name="_Toc468217662"/>
      <w:bookmarkStart w:id="1558" w:name="_Ref468704371"/>
      <w:bookmarkStart w:id="1559" w:name="_Toc468892629"/>
      <w:bookmarkStart w:id="1560" w:name="_Toc473692366"/>
      <w:bookmarkStart w:id="1561" w:name="_Toc476857547"/>
      <w:bookmarkStart w:id="1562" w:name="_Toc350977281"/>
      <w:bookmarkStart w:id="1563" w:name="_Toc481181852"/>
      <w:bookmarkStart w:id="1564" w:name="_Toc477970512"/>
      <w:bookmarkStart w:id="1565" w:name="_Toc484822135"/>
      <w:bookmarkStart w:id="1566" w:name="_Toc34301054"/>
      <w:bookmarkEnd w:id="1547"/>
      <w:bookmarkEnd w:id="1548"/>
      <w:bookmarkEnd w:id="1549"/>
      <w:bookmarkEnd w:id="1550"/>
      <w:bookmarkEnd w:id="1551"/>
      <w:bookmarkEnd w:id="1552"/>
      <w:bookmarkEnd w:id="1553"/>
      <w:bookmarkEnd w:id="1554"/>
      <w:bookmarkEnd w:id="1555"/>
      <w:r w:rsidRPr="00212F97">
        <w:t>Адреса, реквизиты и подписи сторон</w:t>
      </w:r>
      <w:bookmarkEnd w:id="1556"/>
      <w:bookmarkEnd w:id="1557"/>
      <w:bookmarkEnd w:id="1558"/>
      <w:bookmarkEnd w:id="1559"/>
      <w:bookmarkEnd w:id="1560"/>
      <w:bookmarkEnd w:id="1561"/>
      <w:bookmarkEnd w:id="1562"/>
      <w:bookmarkEnd w:id="1563"/>
      <w:bookmarkEnd w:id="1564"/>
      <w:bookmarkEnd w:id="1565"/>
      <w:bookmarkEnd w:id="1566"/>
    </w:p>
    <w:tbl>
      <w:tblPr>
        <w:tblW w:w="0" w:type="auto"/>
        <w:tblInd w:w="567" w:type="dxa"/>
        <w:tblLook w:val="04A0" w:firstRow="1" w:lastRow="0" w:firstColumn="1" w:lastColumn="0" w:noHBand="0" w:noVBand="1"/>
      </w:tblPr>
      <w:tblGrid>
        <w:gridCol w:w="9322"/>
      </w:tblGrid>
      <w:tr w:rsidR="00CA22B3" w:rsidRPr="00212F97" w:rsidTr="00095078">
        <w:tc>
          <w:tcPr>
            <w:tcW w:w="9322" w:type="dxa"/>
          </w:tcPr>
          <w:p w:rsidR="00CA22B3" w:rsidRPr="00972B28" w:rsidRDefault="00CA22B3" w:rsidP="00095078">
            <w:pPr>
              <w:spacing w:after="120"/>
              <w:ind w:left="2126" w:hanging="2092"/>
              <w:jc w:val="both"/>
              <w:rPr>
                <w:b/>
                <w:iCs/>
              </w:rPr>
            </w:pPr>
            <w:r w:rsidRPr="00972B28">
              <w:rPr>
                <w:b/>
                <w:iCs/>
              </w:rPr>
              <w:t>Свердловская область</w:t>
            </w:r>
          </w:p>
        </w:tc>
      </w:tr>
      <w:tr w:rsidR="00CA22B3" w:rsidRPr="00212F97" w:rsidTr="00095078">
        <w:tc>
          <w:tcPr>
            <w:tcW w:w="9322" w:type="dxa"/>
          </w:tcPr>
          <w:p w:rsidR="00CA22B3" w:rsidRPr="00212F97" w:rsidRDefault="00CA22B3" w:rsidP="00095078">
            <w:pPr>
              <w:spacing w:after="120"/>
              <w:ind w:left="34"/>
              <w:jc w:val="both"/>
            </w:pPr>
            <w:r w:rsidRPr="00212F97">
              <w:t>[***]</w:t>
            </w:r>
          </w:p>
        </w:tc>
      </w:tr>
      <w:tr w:rsidR="00CA22B3" w:rsidRPr="00212F97" w:rsidTr="00095078">
        <w:tc>
          <w:tcPr>
            <w:tcW w:w="9322" w:type="dxa"/>
          </w:tcPr>
          <w:p w:rsidR="00CA22B3" w:rsidRPr="00212F97" w:rsidRDefault="00CA22B3" w:rsidP="00095078">
            <w:pPr>
              <w:keepNext/>
              <w:keepLines/>
              <w:widowControl w:val="0"/>
              <w:autoSpaceDE w:val="0"/>
              <w:autoSpaceDN w:val="0"/>
              <w:adjustRightInd w:val="0"/>
              <w:spacing w:after="120"/>
              <w:ind w:left="34"/>
              <w:jc w:val="both"/>
              <w:rPr>
                <w:b/>
              </w:rPr>
            </w:pPr>
            <w:proofErr w:type="spellStart"/>
            <w:r w:rsidRPr="00212F97">
              <w:rPr>
                <w:b/>
              </w:rPr>
              <w:t>Концедент</w:t>
            </w:r>
            <w:proofErr w:type="spellEnd"/>
          </w:p>
        </w:tc>
      </w:tr>
      <w:tr w:rsidR="00CA22B3" w:rsidRPr="00212F97" w:rsidTr="00095078">
        <w:tc>
          <w:tcPr>
            <w:tcW w:w="9322" w:type="dxa"/>
          </w:tcPr>
          <w:p w:rsidR="00CA22B3" w:rsidRPr="00212F97" w:rsidRDefault="00CA22B3" w:rsidP="00095078">
            <w:pPr>
              <w:spacing w:after="120"/>
              <w:ind w:left="34"/>
              <w:jc w:val="both"/>
            </w:pPr>
            <w:r w:rsidRPr="00212F97">
              <w:t>[***]</w:t>
            </w:r>
          </w:p>
        </w:tc>
      </w:tr>
      <w:tr w:rsidR="00CA22B3" w:rsidRPr="00212F97" w:rsidTr="00095078">
        <w:tc>
          <w:tcPr>
            <w:tcW w:w="9322" w:type="dxa"/>
          </w:tcPr>
          <w:p w:rsidR="00CA22B3" w:rsidRPr="00212F97" w:rsidRDefault="00CA22B3" w:rsidP="00095078">
            <w:pPr>
              <w:keepNext/>
              <w:keepLines/>
              <w:widowControl w:val="0"/>
              <w:autoSpaceDE w:val="0"/>
              <w:autoSpaceDN w:val="0"/>
              <w:adjustRightInd w:val="0"/>
              <w:spacing w:after="120"/>
              <w:ind w:left="34"/>
              <w:jc w:val="both"/>
              <w:rPr>
                <w:b/>
              </w:rPr>
            </w:pPr>
            <w:r w:rsidRPr="00212F97">
              <w:rPr>
                <w:b/>
              </w:rPr>
              <w:t>Концессионер</w:t>
            </w:r>
          </w:p>
        </w:tc>
      </w:tr>
      <w:tr w:rsidR="00CA22B3" w:rsidRPr="00212F97" w:rsidTr="00095078">
        <w:tc>
          <w:tcPr>
            <w:tcW w:w="9322" w:type="dxa"/>
          </w:tcPr>
          <w:p w:rsidR="00CA22B3" w:rsidRDefault="00CA22B3" w:rsidP="00095078">
            <w:pPr>
              <w:spacing w:after="120"/>
              <w:ind w:left="34"/>
              <w:jc w:val="both"/>
            </w:pPr>
            <w:r>
              <w:t xml:space="preserve">ООО </w:t>
            </w:r>
            <w:r w:rsidRPr="000863A1">
              <w:t>ТК "СИСТЕМА"</w:t>
            </w:r>
          </w:p>
          <w:p w:rsidR="00CA22B3" w:rsidRPr="000863A1" w:rsidRDefault="00CA22B3" w:rsidP="00095078">
            <w:pPr>
              <w:spacing w:after="120" w:line="240" w:lineRule="atLeast"/>
              <w:ind w:left="34"/>
              <w:jc w:val="both"/>
            </w:pPr>
            <w:r w:rsidRPr="000863A1">
              <w:t>ОГРН 1196658054735</w:t>
            </w:r>
          </w:p>
          <w:p w:rsidR="00CA22B3" w:rsidRPr="000863A1" w:rsidRDefault="00CA22B3" w:rsidP="00095078">
            <w:pPr>
              <w:spacing w:after="120" w:line="240" w:lineRule="atLeast"/>
              <w:ind w:left="34"/>
              <w:jc w:val="both"/>
            </w:pPr>
            <w:r w:rsidRPr="000863A1">
              <w:t xml:space="preserve">ИНН 6658527340, КПП 665801001, </w:t>
            </w:r>
          </w:p>
          <w:p w:rsidR="00CA22B3" w:rsidRDefault="00CA22B3" w:rsidP="00095078">
            <w:pPr>
              <w:spacing w:after="120" w:line="240" w:lineRule="atLeast"/>
              <w:ind w:left="34"/>
              <w:jc w:val="both"/>
            </w:pPr>
            <w:r>
              <w:t xml:space="preserve">Адрес: </w:t>
            </w:r>
            <w:r w:rsidRPr="000863A1">
              <w:t>620028, г. Екатеринбург, ул. Татищева, д. 96 офис 6</w:t>
            </w:r>
          </w:p>
          <w:p w:rsidR="00CA22B3" w:rsidRDefault="00CA22B3" w:rsidP="00095078">
            <w:pPr>
              <w:spacing w:after="120" w:line="240" w:lineRule="atLeast"/>
              <w:ind w:left="34"/>
              <w:jc w:val="both"/>
            </w:pPr>
            <w:r w:rsidRPr="000863A1">
              <w:t>тел. (343) 363-05-16</w:t>
            </w:r>
          </w:p>
          <w:p w:rsidR="00CA22B3" w:rsidRDefault="00CA22B3" w:rsidP="00095078">
            <w:pPr>
              <w:spacing w:after="120" w:line="240" w:lineRule="atLeast"/>
              <w:ind w:left="34"/>
              <w:jc w:val="both"/>
            </w:pPr>
            <w:proofErr w:type="gramStart"/>
            <w:r w:rsidRPr="000863A1">
              <w:t>р</w:t>
            </w:r>
            <w:proofErr w:type="gramEnd"/>
            <w:r w:rsidRPr="000863A1">
              <w:t>/</w:t>
            </w:r>
            <w:proofErr w:type="spellStart"/>
            <w:r w:rsidRPr="000863A1">
              <w:t>сч</w:t>
            </w:r>
            <w:proofErr w:type="spellEnd"/>
            <w:r w:rsidRPr="000863A1">
              <w:t xml:space="preserve"> 40702810305000033571 в Уральском филиале ПАО «ПРОМСВЯЗЬБАНК»</w:t>
            </w:r>
          </w:p>
          <w:p w:rsidR="00CA22B3" w:rsidRPr="000863A1" w:rsidRDefault="00CA22B3" w:rsidP="00095078">
            <w:pPr>
              <w:spacing w:after="120" w:line="240" w:lineRule="atLeast"/>
              <w:ind w:left="34"/>
              <w:jc w:val="both"/>
            </w:pPr>
            <w:r w:rsidRPr="000863A1">
              <w:t xml:space="preserve">г. Екатеринбург </w:t>
            </w:r>
          </w:p>
          <w:p w:rsidR="00CA22B3" w:rsidRPr="000863A1" w:rsidRDefault="00CA22B3" w:rsidP="00095078">
            <w:pPr>
              <w:spacing w:after="120" w:line="240" w:lineRule="atLeast"/>
              <w:ind w:left="34"/>
              <w:jc w:val="both"/>
            </w:pPr>
            <w:r w:rsidRPr="000863A1">
              <w:t>к/</w:t>
            </w:r>
            <w:proofErr w:type="spellStart"/>
            <w:r w:rsidRPr="000863A1">
              <w:t>сч</w:t>
            </w:r>
            <w:proofErr w:type="spellEnd"/>
            <w:r w:rsidRPr="000863A1">
              <w:t xml:space="preserve"> 30101810500000000975</w:t>
            </w:r>
          </w:p>
          <w:p w:rsidR="00CA22B3" w:rsidRPr="00212F97" w:rsidRDefault="00CA22B3" w:rsidP="00095078">
            <w:pPr>
              <w:spacing w:after="120" w:line="240" w:lineRule="atLeast"/>
              <w:ind w:left="34"/>
              <w:jc w:val="both"/>
            </w:pPr>
            <w:r w:rsidRPr="000863A1">
              <w:t>БИК 046577975</w:t>
            </w:r>
          </w:p>
        </w:tc>
      </w:tr>
    </w:tbl>
    <w:p w:rsidR="00CA22B3" w:rsidRDefault="00CA22B3" w:rsidP="00CA22B3">
      <w:pPr>
        <w:spacing w:after="120"/>
        <w:jc w:val="both"/>
      </w:pPr>
    </w:p>
    <w:p w:rsidR="00CA22B3" w:rsidRDefault="00CA22B3" w:rsidP="00CA22B3">
      <w:pPr>
        <w:tabs>
          <w:tab w:val="left" w:pos="3855"/>
        </w:tabs>
      </w:pPr>
    </w:p>
    <w:p w:rsidR="00CA22B3" w:rsidRPr="00DA2A19" w:rsidRDefault="00CA22B3" w:rsidP="00CA22B3">
      <w:pPr>
        <w:sectPr w:rsidR="00CA22B3" w:rsidRPr="00DA2A19" w:rsidSect="00095078">
          <w:pgSz w:w="11906" w:h="16838"/>
          <w:pgMar w:top="1134" w:right="707" w:bottom="1134" w:left="1134" w:header="708" w:footer="708" w:gutter="0"/>
          <w:cols w:space="708"/>
          <w:titlePg/>
          <w:docGrid w:linePitch="360"/>
        </w:sectPr>
      </w:pPr>
    </w:p>
    <w:tbl>
      <w:tblPr>
        <w:tblW w:w="9498" w:type="dxa"/>
        <w:tblLook w:val="04A0" w:firstRow="1" w:lastRow="0" w:firstColumn="1" w:lastColumn="0" w:noHBand="0" w:noVBand="1"/>
      </w:tblPr>
      <w:tblGrid>
        <w:gridCol w:w="9498"/>
      </w:tblGrid>
      <w:tr w:rsidR="00CA22B3" w:rsidRPr="00212F97" w:rsidTr="00095078">
        <w:tc>
          <w:tcPr>
            <w:tcW w:w="9498" w:type="dxa"/>
          </w:tcPr>
          <w:p w:rsidR="00CA22B3" w:rsidRPr="00212F97" w:rsidRDefault="00CA22B3" w:rsidP="00095078">
            <w:pPr>
              <w:spacing w:after="120"/>
              <w:jc w:val="center"/>
              <w:rPr>
                <w:rFonts w:eastAsia="Arial Unicode MS"/>
                <w:b/>
                <w:bCs/>
                <w:lang w:eastAsia="en-GB"/>
              </w:rPr>
            </w:pPr>
            <w:r w:rsidRPr="00212F97">
              <w:rPr>
                <w:b/>
              </w:rPr>
              <w:lastRenderedPageBreak/>
              <w:t>ПОДПИСИ СТОРОН</w:t>
            </w:r>
          </w:p>
        </w:tc>
      </w:tr>
      <w:tr w:rsidR="00CA22B3" w:rsidRPr="00212F97" w:rsidTr="00095078">
        <w:tc>
          <w:tcPr>
            <w:tcW w:w="9498" w:type="dxa"/>
          </w:tcPr>
          <w:p w:rsidR="00CA22B3" w:rsidRPr="00212F97" w:rsidRDefault="00CA22B3" w:rsidP="00095078">
            <w:pPr>
              <w:spacing w:after="120"/>
              <w:ind w:left="851" w:hanging="851"/>
              <w:rPr>
                <w:rFonts w:eastAsia="Arial Unicode MS"/>
                <w:b/>
                <w:lang w:eastAsia="en-GB"/>
              </w:rPr>
            </w:pPr>
            <w:r>
              <w:rPr>
                <w:b/>
              </w:rPr>
              <w:t>Свердловская область</w:t>
            </w:r>
          </w:p>
        </w:tc>
      </w:tr>
      <w:tr w:rsidR="00CA22B3" w:rsidRPr="00212F97" w:rsidTr="00095078">
        <w:tc>
          <w:tcPr>
            <w:tcW w:w="9498" w:type="dxa"/>
            <w:hideMark/>
          </w:tcPr>
          <w:p w:rsidR="00CA22B3" w:rsidRPr="00212F97" w:rsidRDefault="00CA22B3" w:rsidP="00095078">
            <w:pPr>
              <w:keepNext/>
              <w:keepLines/>
              <w:widowControl w:val="0"/>
              <w:autoSpaceDE w:val="0"/>
              <w:autoSpaceDN w:val="0"/>
              <w:adjustRightInd w:val="0"/>
              <w:spacing w:after="120"/>
              <w:jc w:val="both"/>
              <w:rPr>
                <w:b/>
                <w:i/>
              </w:rPr>
            </w:pPr>
            <w:r w:rsidRPr="00212F97">
              <w:t>[</w:t>
            </w:r>
            <w:r w:rsidRPr="00212F97">
              <w:rPr>
                <w:i/>
              </w:rPr>
              <w:t>Высшее должностное лицо (руководитель высшего исполнительного органа государственной власти субъекта РФ)</w:t>
            </w:r>
            <w:r w:rsidRPr="00212F97">
              <w:t>]</w:t>
            </w:r>
          </w:p>
        </w:tc>
      </w:tr>
      <w:tr w:rsidR="00CA22B3" w:rsidRPr="00212F97" w:rsidTr="00095078">
        <w:tc>
          <w:tcPr>
            <w:tcW w:w="9498" w:type="dxa"/>
          </w:tcPr>
          <w:p w:rsidR="00CA22B3" w:rsidRPr="00212F97" w:rsidRDefault="00CA22B3" w:rsidP="00095078">
            <w:pPr>
              <w:spacing w:after="120"/>
              <w:ind w:left="851" w:hanging="851"/>
              <w:rPr>
                <w:rFonts w:eastAsia="Arial Unicode MS"/>
                <w:lang w:eastAsia="en-GB"/>
              </w:rPr>
            </w:pPr>
          </w:p>
          <w:p w:rsidR="00CA22B3" w:rsidRPr="00212F97" w:rsidRDefault="00CA22B3" w:rsidP="00095078">
            <w:pPr>
              <w:spacing w:after="120"/>
              <w:ind w:left="851" w:hanging="851"/>
              <w:rPr>
                <w:rFonts w:eastAsia="Arial Unicode MS"/>
                <w:lang w:eastAsia="en-GB"/>
              </w:rPr>
            </w:pPr>
          </w:p>
          <w:p w:rsidR="00CA22B3" w:rsidRPr="00212F97" w:rsidRDefault="00CA22B3" w:rsidP="00095078">
            <w:pPr>
              <w:spacing w:after="120"/>
              <w:ind w:left="851" w:hanging="851"/>
              <w:rPr>
                <w:rFonts w:eastAsia="Arial Unicode MS"/>
                <w:b/>
                <w:lang w:eastAsia="en-GB"/>
              </w:rPr>
            </w:pPr>
            <w:r w:rsidRPr="00212F97">
              <w:rPr>
                <w:rFonts w:eastAsia="Arial Unicode MS"/>
                <w:lang w:eastAsia="en-GB"/>
              </w:rPr>
              <w:t xml:space="preserve">_____________________/ </w:t>
            </w:r>
            <w:r w:rsidRPr="00212F97">
              <w:t xml:space="preserve">[***] </w:t>
            </w:r>
            <w:r w:rsidRPr="00212F97">
              <w:rPr>
                <w:rFonts w:eastAsia="Arial Unicode MS"/>
                <w:lang w:eastAsia="en-GB"/>
              </w:rPr>
              <w:t>/</w:t>
            </w:r>
          </w:p>
          <w:p w:rsidR="00CA22B3" w:rsidRPr="00212F97" w:rsidRDefault="00CA22B3" w:rsidP="00095078">
            <w:pPr>
              <w:spacing w:after="120"/>
              <w:ind w:left="851" w:hanging="851"/>
              <w:rPr>
                <w:rFonts w:eastAsia="Arial Unicode MS"/>
                <w:lang w:eastAsia="en-GB"/>
              </w:rPr>
            </w:pPr>
            <w:r w:rsidRPr="00212F97">
              <w:rPr>
                <w:rFonts w:eastAsia="Arial Unicode MS"/>
                <w:lang w:eastAsia="en-GB"/>
              </w:rPr>
              <w:t>М.П.</w:t>
            </w:r>
          </w:p>
        </w:tc>
      </w:tr>
      <w:tr w:rsidR="00CA22B3" w:rsidRPr="00212F97" w:rsidTr="00095078">
        <w:tc>
          <w:tcPr>
            <w:tcW w:w="9498" w:type="dxa"/>
          </w:tcPr>
          <w:p w:rsidR="00CA22B3" w:rsidRPr="00212F97" w:rsidRDefault="00CA22B3" w:rsidP="00095078">
            <w:pPr>
              <w:spacing w:after="120"/>
              <w:ind w:left="851" w:hanging="851"/>
              <w:rPr>
                <w:rFonts w:eastAsia="Arial Unicode MS"/>
                <w:lang w:eastAsia="en-GB"/>
              </w:rPr>
            </w:pPr>
          </w:p>
        </w:tc>
      </w:tr>
      <w:tr w:rsidR="00CA22B3" w:rsidRPr="00212F97" w:rsidTr="00095078">
        <w:tc>
          <w:tcPr>
            <w:tcW w:w="9498" w:type="dxa"/>
          </w:tcPr>
          <w:p w:rsidR="00CA22B3" w:rsidRPr="00212F97" w:rsidRDefault="00CA22B3" w:rsidP="00095078">
            <w:pPr>
              <w:keepNext/>
              <w:keepLines/>
              <w:widowControl w:val="0"/>
              <w:autoSpaceDE w:val="0"/>
              <w:autoSpaceDN w:val="0"/>
              <w:adjustRightInd w:val="0"/>
              <w:spacing w:after="120"/>
              <w:ind w:left="851" w:hanging="851"/>
              <w:jc w:val="both"/>
              <w:rPr>
                <w:rFonts w:eastAsia="Arial Unicode MS"/>
                <w:b/>
                <w:bCs/>
                <w:lang w:eastAsia="en-GB"/>
              </w:rPr>
            </w:pPr>
            <w:proofErr w:type="spellStart"/>
            <w:r w:rsidRPr="00212F97">
              <w:rPr>
                <w:b/>
              </w:rPr>
              <w:t>Концедент</w:t>
            </w:r>
            <w:proofErr w:type="spellEnd"/>
          </w:p>
        </w:tc>
      </w:tr>
      <w:tr w:rsidR="00CA22B3" w:rsidRPr="00212F97" w:rsidTr="00095078">
        <w:tc>
          <w:tcPr>
            <w:tcW w:w="9498" w:type="dxa"/>
            <w:hideMark/>
          </w:tcPr>
          <w:p w:rsidR="00CA22B3" w:rsidRPr="00212F97" w:rsidRDefault="00CA22B3" w:rsidP="00095078">
            <w:pPr>
              <w:keepNext/>
              <w:keepLines/>
              <w:widowControl w:val="0"/>
              <w:autoSpaceDE w:val="0"/>
              <w:autoSpaceDN w:val="0"/>
              <w:adjustRightInd w:val="0"/>
              <w:spacing w:after="120"/>
              <w:jc w:val="both"/>
              <w:rPr>
                <w:b/>
              </w:rPr>
            </w:pPr>
            <w:r w:rsidRPr="00212F97">
              <w:t>[</w:t>
            </w:r>
            <w:r w:rsidRPr="00212F97">
              <w:rPr>
                <w:i/>
              </w:rPr>
              <w:t>Уполномоченное лицо</w:t>
            </w:r>
            <w:r w:rsidR="00F15A02">
              <w:rPr>
                <w:i/>
              </w:rPr>
              <w:t xml:space="preserve"> </w:t>
            </w:r>
            <w:r w:rsidRPr="00212F97">
              <w:rPr>
                <w:i/>
              </w:rPr>
              <w:t>муниципального образования</w:t>
            </w:r>
            <w:r w:rsidRPr="00212F97">
              <w:t>]</w:t>
            </w:r>
          </w:p>
        </w:tc>
      </w:tr>
      <w:tr w:rsidR="00CA22B3" w:rsidRPr="00212F97" w:rsidTr="00095078">
        <w:tc>
          <w:tcPr>
            <w:tcW w:w="9498" w:type="dxa"/>
          </w:tcPr>
          <w:p w:rsidR="00CA22B3" w:rsidRPr="00212F97" w:rsidRDefault="00CA22B3" w:rsidP="00095078">
            <w:pPr>
              <w:spacing w:after="120"/>
              <w:ind w:left="851" w:hanging="851"/>
              <w:rPr>
                <w:rFonts w:eastAsia="Arial Unicode MS"/>
                <w:lang w:eastAsia="en-GB"/>
              </w:rPr>
            </w:pPr>
          </w:p>
          <w:p w:rsidR="00CA22B3" w:rsidRPr="00212F97" w:rsidRDefault="00CA22B3" w:rsidP="00095078">
            <w:pPr>
              <w:spacing w:after="120"/>
              <w:ind w:left="851" w:hanging="851"/>
              <w:rPr>
                <w:rFonts w:eastAsia="Arial Unicode MS"/>
                <w:lang w:eastAsia="en-GB"/>
              </w:rPr>
            </w:pPr>
          </w:p>
          <w:p w:rsidR="00CA22B3" w:rsidRPr="00212F97" w:rsidRDefault="00CA22B3" w:rsidP="00095078">
            <w:pPr>
              <w:spacing w:after="120"/>
              <w:ind w:left="851" w:hanging="851"/>
              <w:rPr>
                <w:rFonts w:eastAsia="Arial Unicode MS"/>
                <w:lang w:eastAsia="en-GB"/>
              </w:rPr>
            </w:pPr>
            <w:r w:rsidRPr="00212F97">
              <w:rPr>
                <w:rFonts w:eastAsia="Arial Unicode MS"/>
                <w:lang w:eastAsia="en-GB"/>
              </w:rPr>
              <w:t xml:space="preserve">____________________/ </w:t>
            </w:r>
            <w:r w:rsidRPr="00212F97">
              <w:t xml:space="preserve">[***] </w:t>
            </w:r>
            <w:r w:rsidRPr="00212F97">
              <w:rPr>
                <w:rFonts w:eastAsia="Arial Unicode MS"/>
                <w:lang w:eastAsia="en-GB"/>
              </w:rPr>
              <w:t>/</w:t>
            </w:r>
          </w:p>
          <w:p w:rsidR="00CA22B3" w:rsidRPr="00212F97" w:rsidRDefault="00CA22B3" w:rsidP="00095078">
            <w:pPr>
              <w:spacing w:after="120"/>
              <w:ind w:left="851" w:hanging="851"/>
              <w:rPr>
                <w:rFonts w:eastAsia="Arial Unicode MS"/>
                <w:lang w:eastAsia="en-GB"/>
              </w:rPr>
            </w:pPr>
            <w:r w:rsidRPr="00212F97">
              <w:rPr>
                <w:rFonts w:eastAsia="Arial Unicode MS"/>
                <w:lang w:eastAsia="en-GB"/>
              </w:rPr>
              <w:t>М.П.</w:t>
            </w:r>
          </w:p>
        </w:tc>
      </w:tr>
      <w:tr w:rsidR="00CA22B3" w:rsidRPr="00212F97" w:rsidTr="00095078">
        <w:tc>
          <w:tcPr>
            <w:tcW w:w="9498" w:type="dxa"/>
          </w:tcPr>
          <w:p w:rsidR="00CA22B3" w:rsidRPr="00212F97" w:rsidRDefault="00CA22B3" w:rsidP="00095078">
            <w:pPr>
              <w:spacing w:after="120"/>
              <w:ind w:left="851" w:hanging="851"/>
              <w:rPr>
                <w:rFonts w:eastAsia="Arial Unicode MS"/>
                <w:lang w:eastAsia="en-GB"/>
              </w:rPr>
            </w:pPr>
          </w:p>
        </w:tc>
      </w:tr>
      <w:tr w:rsidR="00CA22B3" w:rsidRPr="00212F97" w:rsidTr="00095078">
        <w:tc>
          <w:tcPr>
            <w:tcW w:w="9498" w:type="dxa"/>
          </w:tcPr>
          <w:p w:rsidR="00CA22B3" w:rsidRPr="00212F97" w:rsidRDefault="00CA22B3" w:rsidP="00095078">
            <w:pPr>
              <w:keepNext/>
              <w:keepLines/>
              <w:widowControl w:val="0"/>
              <w:autoSpaceDE w:val="0"/>
              <w:autoSpaceDN w:val="0"/>
              <w:adjustRightInd w:val="0"/>
              <w:spacing w:after="120"/>
              <w:ind w:left="851" w:hanging="851"/>
              <w:jc w:val="both"/>
              <w:rPr>
                <w:b/>
              </w:rPr>
            </w:pPr>
            <w:r w:rsidRPr="00212F97">
              <w:rPr>
                <w:b/>
              </w:rPr>
              <w:t>Концессионер</w:t>
            </w:r>
          </w:p>
        </w:tc>
      </w:tr>
      <w:tr w:rsidR="00CA22B3" w:rsidRPr="00212F97" w:rsidTr="00095078">
        <w:tc>
          <w:tcPr>
            <w:tcW w:w="9498" w:type="dxa"/>
            <w:hideMark/>
          </w:tcPr>
          <w:p w:rsidR="00CA22B3" w:rsidRPr="00212F97" w:rsidRDefault="00CA22B3" w:rsidP="00095078">
            <w:pPr>
              <w:keepNext/>
              <w:keepLines/>
              <w:widowControl w:val="0"/>
              <w:autoSpaceDE w:val="0"/>
              <w:autoSpaceDN w:val="0"/>
              <w:adjustRightInd w:val="0"/>
              <w:spacing w:after="120"/>
              <w:jc w:val="both"/>
              <w:rPr>
                <w:b/>
              </w:rPr>
            </w:pPr>
            <w:r>
              <w:rPr>
                <w:b/>
              </w:rPr>
              <w:t>Директор</w:t>
            </w:r>
          </w:p>
        </w:tc>
      </w:tr>
      <w:tr w:rsidR="00CA22B3" w:rsidRPr="00212F97" w:rsidTr="00095078">
        <w:tc>
          <w:tcPr>
            <w:tcW w:w="9498" w:type="dxa"/>
          </w:tcPr>
          <w:p w:rsidR="00CA22B3" w:rsidRPr="00212F97" w:rsidRDefault="00CA22B3" w:rsidP="00095078">
            <w:pPr>
              <w:spacing w:after="120"/>
            </w:pPr>
          </w:p>
          <w:p w:rsidR="00CA22B3" w:rsidRPr="00212F97" w:rsidRDefault="00CA22B3" w:rsidP="00095078">
            <w:pPr>
              <w:spacing w:after="120"/>
            </w:pPr>
          </w:p>
          <w:p w:rsidR="00CA22B3" w:rsidRPr="00212F97" w:rsidRDefault="00CA22B3" w:rsidP="00095078">
            <w:pPr>
              <w:spacing w:after="120"/>
            </w:pPr>
            <w:r w:rsidRPr="00212F97">
              <w:t xml:space="preserve">_____________________/ </w:t>
            </w:r>
            <w:r w:rsidR="00E3690C">
              <w:t>О.Е. Михайлов</w:t>
            </w:r>
            <w:r w:rsidRPr="00212F97">
              <w:t xml:space="preserve"> /</w:t>
            </w:r>
          </w:p>
          <w:p w:rsidR="00CA22B3" w:rsidRPr="00212F97" w:rsidRDefault="00CA22B3" w:rsidP="00095078">
            <w:pPr>
              <w:spacing w:after="120"/>
            </w:pPr>
            <w:r w:rsidRPr="00212F97">
              <w:t>М.П.</w:t>
            </w:r>
          </w:p>
          <w:p w:rsidR="00CA22B3" w:rsidRPr="00212F97" w:rsidRDefault="00CA22B3" w:rsidP="00095078">
            <w:pPr>
              <w:spacing w:after="120"/>
              <w:ind w:left="851" w:hanging="851"/>
              <w:rPr>
                <w:rFonts w:eastAsia="Arial Unicode MS"/>
                <w:lang w:eastAsia="en-GB"/>
              </w:rPr>
            </w:pPr>
          </w:p>
        </w:tc>
      </w:tr>
    </w:tbl>
    <w:p w:rsidR="00CA22B3" w:rsidRPr="00212F97" w:rsidRDefault="00CA22B3" w:rsidP="00CA22B3">
      <w:pPr>
        <w:spacing w:after="120"/>
        <w:jc w:val="both"/>
      </w:pPr>
    </w:p>
    <w:p w:rsidR="003705C9" w:rsidRDefault="003705C9"/>
    <w:sectPr w:rsidR="003705C9" w:rsidSect="003705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DD8" w:rsidRDefault="00037DD8" w:rsidP="008B1A3A">
      <w:r>
        <w:separator/>
      </w:r>
    </w:p>
  </w:endnote>
  <w:endnote w:type="continuationSeparator" w:id="0">
    <w:p w:rsidR="00037DD8" w:rsidRDefault="00037DD8" w:rsidP="008B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ont358">
    <w:altName w:val="Times New Roman"/>
    <w:charset w:val="CC"/>
    <w:family w:val="auto"/>
    <w:pitch w:val="variable"/>
  </w:font>
  <w:font w:name="Liberation Serif">
    <w:altName w:val="Times New Roman"/>
    <w:charset w:val="CC"/>
    <w:family w:val="roman"/>
    <w:pitch w:val="variable"/>
    <w:sig w:usb0="00000001"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D60" w:rsidRPr="00F1776C" w:rsidRDefault="00E21D60">
    <w:pPr>
      <w:pStyle w:val="af2"/>
      <w:jc w:val="right"/>
      <w:rPr>
        <w:rFonts w:ascii="Times New Roman" w:hAnsi="Times New Roman"/>
        <w:sz w:val="24"/>
        <w:szCs w:val="24"/>
      </w:rPr>
    </w:pPr>
    <w:r w:rsidRPr="00F1776C">
      <w:rPr>
        <w:rFonts w:ascii="Times New Roman" w:hAnsi="Times New Roman"/>
        <w:sz w:val="24"/>
        <w:szCs w:val="24"/>
      </w:rPr>
      <w:fldChar w:fldCharType="begin"/>
    </w:r>
    <w:r w:rsidRPr="00F1776C">
      <w:rPr>
        <w:rFonts w:ascii="Times New Roman" w:hAnsi="Times New Roman"/>
        <w:sz w:val="24"/>
        <w:szCs w:val="24"/>
      </w:rPr>
      <w:instrText>PAGE   \* MERGEFORMAT</w:instrText>
    </w:r>
    <w:r w:rsidRPr="00F1776C">
      <w:rPr>
        <w:rFonts w:ascii="Times New Roman" w:hAnsi="Times New Roman"/>
        <w:sz w:val="24"/>
        <w:szCs w:val="24"/>
      </w:rPr>
      <w:fldChar w:fldCharType="separate"/>
    </w:r>
    <w:r w:rsidR="00493953">
      <w:rPr>
        <w:rFonts w:ascii="Times New Roman" w:hAnsi="Times New Roman"/>
        <w:noProof/>
        <w:sz w:val="24"/>
        <w:szCs w:val="24"/>
      </w:rPr>
      <w:t>58</w:t>
    </w:r>
    <w:r w:rsidRPr="00F1776C">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DD8" w:rsidRDefault="00037DD8" w:rsidP="008B1A3A">
      <w:r>
        <w:separator/>
      </w:r>
    </w:p>
  </w:footnote>
  <w:footnote w:type="continuationSeparator" w:id="0">
    <w:p w:rsidR="00037DD8" w:rsidRDefault="00037DD8" w:rsidP="008B1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4A4B06"/>
    <w:lvl w:ilvl="0">
      <w:start w:val="1"/>
      <w:numFmt w:val="bullet"/>
      <w:pStyle w:val="FWParties"/>
      <w:lvlText w:val=""/>
      <w:lvlJc w:val="left"/>
      <w:pPr>
        <w:tabs>
          <w:tab w:val="left" w:pos="360"/>
        </w:tabs>
      </w:pPr>
      <w:rPr>
        <w:rFonts w:ascii="Symbol" w:hAnsi="Symbol" w:cs="Symbol"/>
        <w:strike w:val="0"/>
        <w:dstrike w:val="0"/>
      </w:rPr>
    </w:lvl>
  </w:abstractNum>
  <w:abstractNum w:abstractNumId="1">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C48645C"/>
    <w:multiLevelType w:val="multilevel"/>
    <w:tmpl w:val="588086B8"/>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C9D1D43"/>
    <w:multiLevelType w:val="hybridMultilevel"/>
    <w:tmpl w:val="6E8C50BC"/>
    <w:lvl w:ilvl="0" w:tplc="FFFFFFFF">
      <w:start w:val="1"/>
      <w:numFmt w:val="lowerRoman"/>
      <w:lvlText w:val="(%1)"/>
      <w:lvlJc w:val="left"/>
      <w:pPr>
        <w:ind w:left="1996" w:hanging="360"/>
      </w:pPr>
      <w:rPr>
        <w:rFonts w:ascii="Times New Roman" w:hAnsi="Times New Roman" w:cs="Times New Roman" w:hint="default"/>
        <w:b w:val="0"/>
        <w:bCs w:val="0"/>
        <w:i w:val="0"/>
        <w:iCs w:val="0"/>
        <w:spacing w:val="0"/>
        <w:sz w:val="24"/>
        <w:szCs w:val="24"/>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7">
    <w:nsid w:val="14F775D3"/>
    <w:multiLevelType w:val="hybridMultilevel"/>
    <w:tmpl w:val="549449D0"/>
    <w:lvl w:ilvl="0" w:tplc="1B6ECEC8">
      <w:start w:val="1"/>
      <w:numFmt w:val="upperLetter"/>
      <w:pStyle w:val="a"/>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2665BF"/>
    <w:multiLevelType w:val="multilevel"/>
    <w:tmpl w:val="9884AAE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FWSL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10">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3971282"/>
    <w:multiLevelType w:val="multilevel"/>
    <w:tmpl w:val="C42EC2BC"/>
    <w:lvl w:ilvl="0">
      <w:start w:val="1"/>
      <w:numFmt w:val="upperLetter"/>
      <w:pStyle w:val="UCAlpha4"/>
      <w:lvlText w:val="(%1)"/>
      <w:lvlJc w:val="left"/>
      <w:pPr>
        <w:tabs>
          <w:tab w:val="num" w:pos="2608"/>
        </w:tabs>
        <w:ind w:left="2608" w:hanging="567"/>
      </w:pPr>
      <w:rPr>
        <w:rFonts w:ascii="Times New Roman" w:hAnsi="Times New Roman" w:cs="Times New Roman"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7">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18">
    <w:nsid w:val="30B41BE0"/>
    <w:multiLevelType w:val="hybridMultilevel"/>
    <w:tmpl w:val="0C6E51B0"/>
    <w:lvl w:ilvl="0" w:tplc="710A212C">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9">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21">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24">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2DC3D2A"/>
    <w:multiLevelType w:val="hybridMultilevel"/>
    <w:tmpl w:val="38F2E73A"/>
    <w:lvl w:ilvl="0" w:tplc="3F143BB4">
      <w:start w:val="1"/>
      <w:numFmt w:val="decimal"/>
      <w:pStyle w:val="a0"/>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43A70F4F"/>
    <w:multiLevelType w:val="hybridMultilevel"/>
    <w:tmpl w:val="03EE2456"/>
    <w:lvl w:ilvl="0" w:tplc="0419000F">
      <w:start w:val="1"/>
      <w:numFmt w:val="decimal"/>
      <w:lvlText w:val="%1."/>
      <w:lvlJc w:val="left"/>
      <w:pPr>
        <w:tabs>
          <w:tab w:val="num" w:pos="720"/>
        </w:tabs>
        <w:ind w:left="720" w:hanging="360"/>
      </w:pPr>
    </w:lvl>
    <w:lvl w:ilvl="1" w:tplc="710A212C">
      <w:start w:val="1"/>
      <w:numFmt w:val="lowerLetter"/>
      <w:lvlText w:val="(%2)"/>
      <w:lvlJc w:val="left"/>
      <w:pPr>
        <w:tabs>
          <w:tab w:val="num" w:pos="900"/>
        </w:tabs>
        <w:ind w:left="90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D347763"/>
    <w:multiLevelType w:val="multilevel"/>
    <w:tmpl w:val="50483CFA"/>
    <w:numStyleLink w:val="engage"/>
  </w:abstractNum>
  <w:abstractNum w:abstractNumId="30">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31">
    <w:nsid w:val="509F2660"/>
    <w:multiLevelType w:val="multilevel"/>
    <w:tmpl w:val="37505600"/>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3"/>
      <w:lvlText w:val="(%3)"/>
      <w:lvlJc w:val="left"/>
      <w:pPr>
        <w:ind w:left="1497"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pStyle w:val="4"/>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12A7C3C"/>
    <w:multiLevelType w:val="singleLevel"/>
    <w:tmpl w:val="E9FC236E"/>
    <w:lvl w:ilvl="0">
      <w:start w:val="1"/>
      <w:numFmt w:val="lowerLetter"/>
      <w:pStyle w:val="alpha1"/>
      <w:lvlText w:val="(%1)"/>
      <w:lvlJc w:val="left"/>
      <w:pPr>
        <w:tabs>
          <w:tab w:val="num" w:pos="680"/>
        </w:tabs>
        <w:ind w:left="680" w:hanging="680"/>
      </w:pPr>
      <w:rPr>
        <w:rFonts w:ascii="Times New Roman" w:hAnsi="Times New Roman" w:cs="Times New Roman" w:hint="default"/>
        <w:b w:val="0"/>
        <w:i w:val="0"/>
        <w:sz w:val="24"/>
      </w:rPr>
    </w:lvl>
  </w:abstractNum>
  <w:abstractNum w:abstractNumId="33">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38">
    <w:nsid w:val="57E65E90"/>
    <w:multiLevelType w:val="multilevel"/>
    <w:tmpl w:val="AD90EFEC"/>
    <w:lvl w:ilvl="0">
      <w:start w:val="1"/>
      <w:numFmt w:val="decimal"/>
      <w:pStyle w:val="a1"/>
      <w:lvlText w:val="%1."/>
      <w:lvlJc w:val="left"/>
      <w:pPr>
        <w:ind w:left="360" w:hanging="360"/>
      </w:pPr>
      <w:rPr>
        <w:b w:val="0"/>
        <w:i w:val="0"/>
      </w:rPr>
    </w:lvl>
    <w:lvl w:ilvl="1">
      <w:start w:val="1"/>
      <w:numFmt w:val="decimal"/>
      <w:pStyle w:val="a2"/>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41">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42">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62215270"/>
    <w:multiLevelType w:val="singleLevel"/>
    <w:tmpl w:val="F6E07198"/>
    <w:lvl w:ilvl="0">
      <w:start w:val="1"/>
      <w:numFmt w:val="lowerRoman"/>
      <w:pStyle w:val="roman3"/>
      <w:lvlText w:val="(%1)"/>
      <w:lvlJc w:val="left"/>
      <w:pPr>
        <w:tabs>
          <w:tab w:val="num" w:pos="2041"/>
        </w:tabs>
        <w:ind w:left="2041" w:hanging="680"/>
      </w:pPr>
      <w:rPr>
        <w:rFonts w:ascii="Times New Roman" w:hAnsi="Times New Roman" w:cs="Times New Roman" w:hint="default"/>
        <w:b w:val="0"/>
        <w:i w:val="0"/>
        <w:sz w:val="24"/>
        <w:szCs w:val="24"/>
      </w:rPr>
    </w:lvl>
  </w:abstractNum>
  <w:abstractNum w:abstractNumId="44">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45">
    <w:nsid w:val="69662F84"/>
    <w:multiLevelType w:val="multilevel"/>
    <w:tmpl w:val="F0C2CE3E"/>
    <w:lvl w:ilvl="0">
      <w:start w:val="1"/>
      <w:numFmt w:val="decimal"/>
      <w:lvlText w:val="%1."/>
      <w:lvlJc w:val="left"/>
      <w:pPr>
        <w:ind w:left="1714" w:hanging="1005"/>
      </w:pPr>
      <w:rPr>
        <w:b/>
      </w:rPr>
    </w:lvl>
    <w:lvl w:ilvl="1">
      <w:start w:val="1"/>
      <w:numFmt w:val="decimal"/>
      <w:isLgl/>
      <w:lvlText w:val="%1.%2."/>
      <w:lvlJc w:val="left"/>
      <w:pPr>
        <w:ind w:left="1211" w:hanging="360"/>
      </w:pPr>
    </w:lvl>
    <w:lvl w:ilvl="2">
      <w:start w:val="1"/>
      <w:numFmt w:val="decimal"/>
      <w:pStyle w:val="ITBodyTextL3"/>
      <w:isLgl/>
      <w:lvlText w:val="%1.%2.%3."/>
      <w:lvlJc w:val="left"/>
      <w:pPr>
        <w:ind w:left="2564" w:hanging="720"/>
      </w:pPr>
    </w:lvl>
    <w:lvl w:ilvl="3">
      <w:start w:val="1"/>
      <w:numFmt w:val="decimal"/>
      <w:isLgl/>
      <w:lvlText w:val="%1.%2.%3.%4."/>
      <w:lvlJc w:val="left"/>
      <w:pPr>
        <w:ind w:left="4444" w:hanging="720"/>
      </w:pPr>
    </w:lvl>
    <w:lvl w:ilvl="4">
      <w:start w:val="1"/>
      <w:numFmt w:val="decimal"/>
      <w:isLgl/>
      <w:lvlText w:val="%1.%2.%3.%4.%5."/>
      <w:lvlJc w:val="left"/>
      <w:pPr>
        <w:ind w:left="5809" w:hanging="1080"/>
      </w:pPr>
    </w:lvl>
    <w:lvl w:ilvl="5">
      <w:start w:val="1"/>
      <w:numFmt w:val="decimal"/>
      <w:isLgl/>
      <w:lvlText w:val="%1.%2.%3.%4.%5.%6."/>
      <w:lvlJc w:val="left"/>
      <w:pPr>
        <w:ind w:left="6814" w:hanging="1080"/>
      </w:pPr>
    </w:lvl>
    <w:lvl w:ilvl="6">
      <w:start w:val="1"/>
      <w:numFmt w:val="decimal"/>
      <w:isLgl/>
      <w:lvlText w:val="%1.%2.%3.%4.%5.%6.%7."/>
      <w:lvlJc w:val="left"/>
      <w:pPr>
        <w:ind w:left="8179" w:hanging="1440"/>
      </w:pPr>
    </w:lvl>
    <w:lvl w:ilvl="7">
      <w:start w:val="1"/>
      <w:numFmt w:val="decimal"/>
      <w:isLgl/>
      <w:lvlText w:val="%1.%2.%3.%4.%5.%6.%7.%8."/>
      <w:lvlJc w:val="left"/>
      <w:pPr>
        <w:ind w:left="9184" w:hanging="1440"/>
      </w:pPr>
    </w:lvl>
    <w:lvl w:ilvl="8">
      <w:start w:val="1"/>
      <w:numFmt w:val="decimal"/>
      <w:isLgl/>
      <w:lvlText w:val="%1.%2.%3.%4.%5.%6.%7.%8.%9."/>
      <w:lvlJc w:val="left"/>
      <w:pPr>
        <w:ind w:left="10549" w:hanging="1800"/>
      </w:pPr>
    </w:lvl>
  </w:abstractNum>
  <w:abstractNum w:abstractNumId="46">
    <w:nsid w:val="6A7F67AA"/>
    <w:multiLevelType w:val="multilevel"/>
    <w:tmpl w:val="00B209CA"/>
    <w:lvl w:ilvl="0">
      <w:start w:val="1"/>
      <w:numFmt w:val="upperLetter"/>
      <w:pStyle w:val="UCAlpha3"/>
      <w:lvlText w:val="(%1)"/>
      <w:lvlJc w:val="left"/>
      <w:pPr>
        <w:tabs>
          <w:tab w:val="num" w:pos="2041"/>
        </w:tabs>
        <w:ind w:left="2041" w:hanging="68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nsid w:val="6B1D1232"/>
    <w:multiLevelType w:val="multilevel"/>
    <w:tmpl w:val="90D0DF02"/>
    <w:lvl w:ilvl="0">
      <w:start w:val="1"/>
      <w:numFmt w:val="decimal"/>
      <w:pStyle w:val="Level1"/>
      <w:lvlText w:val="%1"/>
      <w:lvlJc w:val="left"/>
      <w:pPr>
        <w:tabs>
          <w:tab w:val="num" w:pos="680"/>
        </w:tabs>
        <w:ind w:left="680" w:hanging="680"/>
      </w:pPr>
      <w:rPr>
        <w:rFonts w:hint="default"/>
        <w:b/>
        <w:i w:val="0"/>
        <w:sz w:val="24"/>
      </w:rPr>
    </w:lvl>
    <w:lvl w:ilvl="1">
      <w:start w:val="1"/>
      <w:numFmt w:val="decimal"/>
      <w:pStyle w:val="Level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ascii="Times New Roman" w:hAnsi="Times New Roman" w:cs="Times New Roman" w:hint="default"/>
        <w:sz w:val="24"/>
        <w:szCs w:val="24"/>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8">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6BEB687E"/>
    <w:multiLevelType w:val="multilevel"/>
    <w:tmpl w:val="148A74D0"/>
    <w:lvl w:ilvl="0">
      <w:start w:val="1"/>
      <w:numFmt w:val="decimal"/>
      <w:pStyle w:val="10"/>
      <w:lvlText w:val="%1."/>
      <w:lvlJc w:val="left"/>
      <w:pPr>
        <w:ind w:left="1353" w:hanging="360"/>
      </w:pPr>
      <w:rPr>
        <w:rFonts w:hint="default"/>
      </w:rPr>
    </w:lvl>
    <w:lvl w:ilvl="1">
      <w:start w:val="1"/>
      <w:numFmt w:val="decimal"/>
      <w:pStyle w:val="11"/>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lowerLetter"/>
      <w:pStyle w:val="a3"/>
      <w:lvlText w:val="(%3)"/>
      <w:lvlJc w:val="left"/>
      <w:pPr>
        <w:ind w:left="1497" w:hanging="504"/>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lowerRoman"/>
      <w:pStyle w:val="30"/>
      <w:lvlText w:val="(%4)"/>
      <w:lvlJc w:val="left"/>
      <w:pPr>
        <w:ind w:left="2067" w:hanging="648"/>
      </w:pPr>
      <w:rPr>
        <w:rFonts w:hint="default"/>
        <w:b w:val="0"/>
        <w:i w:val="0"/>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51">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52">
    <w:nsid w:val="6CD208C3"/>
    <w:multiLevelType w:val="hybridMultilevel"/>
    <w:tmpl w:val="B6DEEA4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0D57250"/>
    <w:multiLevelType w:val="hybridMultilevel"/>
    <w:tmpl w:val="C56E8240"/>
    <w:lvl w:ilvl="0" w:tplc="363056EA">
      <w:start w:val="1"/>
      <w:numFmt w:val="lowerLetter"/>
      <w:pStyle w:val="a4"/>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7169173D"/>
    <w:multiLevelType w:val="singleLevel"/>
    <w:tmpl w:val="4EB4CEB6"/>
    <w:lvl w:ilvl="0">
      <w:start w:val="1"/>
      <w:numFmt w:val="lowerLetter"/>
      <w:pStyle w:val="alpha2"/>
      <w:lvlText w:val="(%1)"/>
      <w:lvlJc w:val="left"/>
      <w:pPr>
        <w:tabs>
          <w:tab w:val="num" w:pos="681"/>
        </w:tabs>
        <w:ind w:left="681" w:hanging="681"/>
      </w:pPr>
      <w:rPr>
        <w:rFonts w:ascii="Times New Roman" w:hAnsi="Times New Roman" w:cs="Times New Roman" w:hint="default"/>
        <w:b w:val="0"/>
        <w:i w:val="0"/>
        <w:sz w:val="24"/>
        <w:szCs w:val="24"/>
      </w:rPr>
    </w:lvl>
  </w:abstractNum>
  <w:abstractNum w:abstractNumId="55">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56">
    <w:nsid w:val="73B4229B"/>
    <w:multiLevelType w:val="hybridMultilevel"/>
    <w:tmpl w:val="6E8C50BC"/>
    <w:lvl w:ilvl="0" w:tplc="FFFFFFFF">
      <w:start w:val="1"/>
      <w:numFmt w:val="lowerRoman"/>
      <w:lvlText w:val="(%1)"/>
      <w:lvlJc w:val="left"/>
      <w:pPr>
        <w:ind w:left="1996" w:hanging="360"/>
      </w:pPr>
      <w:rPr>
        <w:rFonts w:ascii="Times New Roman" w:hAnsi="Times New Roman" w:cs="Times New Roman" w:hint="default"/>
        <w:b w:val="0"/>
        <w:bCs w:val="0"/>
        <w:i w:val="0"/>
        <w:iCs w:val="0"/>
        <w:spacing w:val="0"/>
        <w:sz w:val="24"/>
        <w:szCs w:val="24"/>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7">
    <w:nsid w:val="785A5B88"/>
    <w:multiLevelType w:val="singleLevel"/>
    <w:tmpl w:val="02FA746C"/>
    <w:lvl w:ilvl="0">
      <w:start w:val="1"/>
      <w:numFmt w:val="lowerRoman"/>
      <w:pStyle w:val="roman2"/>
      <w:lvlText w:val="(%1)"/>
      <w:lvlJc w:val="left"/>
      <w:pPr>
        <w:tabs>
          <w:tab w:val="num" w:pos="1361"/>
        </w:tabs>
        <w:ind w:left="1361" w:hanging="681"/>
      </w:pPr>
      <w:rPr>
        <w:rFonts w:ascii="Times New Roman" w:hAnsi="Times New Roman" w:cs="Times New Roman" w:hint="default"/>
        <w:b w:val="0"/>
        <w:i w:val="0"/>
        <w:sz w:val="24"/>
      </w:rPr>
    </w:lvl>
  </w:abstractNum>
  <w:abstractNum w:abstractNumId="58">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59">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0">
    <w:nsid w:val="7EB3736A"/>
    <w:multiLevelType w:val="multilevel"/>
    <w:tmpl w:val="0419001F"/>
    <w:styleLink w:val="1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rPr>
        <w:rFonts w:ascii="Times New Roman" w:hAnsi="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8"/>
  </w:num>
  <w:num w:numId="2">
    <w:abstractNumId w:val="58"/>
  </w:num>
  <w:num w:numId="3">
    <w:abstractNumId w:val="31"/>
  </w:num>
  <w:num w:numId="4">
    <w:abstractNumId w:val="53"/>
  </w:num>
  <w:num w:numId="5">
    <w:abstractNumId w:val="7"/>
  </w:num>
  <w:num w:numId="6">
    <w:abstractNumId w:val="26"/>
  </w:num>
  <w:num w:numId="7">
    <w:abstractNumId w:val="8"/>
  </w:num>
  <w:num w:numId="8">
    <w:abstractNumId w:val="0"/>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0"/>
  </w:num>
  <w:num w:numId="11">
    <w:abstractNumId w:val="50"/>
  </w:num>
  <w:num w:numId="12">
    <w:abstractNumId w:val="32"/>
  </w:num>
  <w:num w:numId="13">
    <w:abstractNumId w:val="54"/>
  </w:num>
  <w:num w:numId="14">
    <w:abstractNumId w:val="20"/>
  </w:num>
  <w:num w:numId="15">
    <w:abstractNumId w:val="9"/>
  </w:num>
  <w:num w:numId="16">
    <w:abstractNumId w:val="30"/>
  </w:num>
  <w:num w:numId="17">
    <w:abstractNumId w:val="23"/>
  </w:num>
  <w:num w:numId="18">
    <w:abstractNumId w:val="10"/>
  </w:num>
  <w:num w:numId="19">
    <w:abstractNumId w:val="19"/>
  </w:num>
  <w:num w:numId="20">
    <w:abstractNumId w:val="15"/>
  </w:num>
  <w:num w:numId="21">
    <w:abstractNumId w:val="39"/>
  </w:num>
  <w:num w:numId="22">
    <w:abstractNumId w:val="59"/>
  </w:num>
  <w:num w:numId="23">
    <w:abstractNumId w:val="11"/>
  </w:num>
  <w:num w:numId="24">
    <w:abstractNumId w:val="24"/>
  </w:num>
  <w:num w:numId="25">
    <w:abstractNumId w:val="35"/>
  </w:num>
  <w:num w:numId="26">
    <w:abstractNumId w:val="27"/>
  </w:num>
  <w:num w:numId="27">
    <w:abstractNumId w:val="34"/>
  </w:num>
  <w:num w:numId="28">
    <w:abstractNumId w:val="33"/>
  </w:num>
  <w:num w:numId="29">
    <w:abstractNumId w:val="12"/>
  </w:num>
  <w:num w:numId="30">
    <w:abstractNumId w:val="48"/>
  </w:num>
  <w:num w:numId="31">
    <w:abstractNumId w:val="47"/>
  </w:num>
  <w:num w:numId="32">
    <w:abstractNumId w:val="61"/>
  </w:num>
  <w:num w:numId="33">
    <w:abstractNumId w:val="2"/>
  </w:num>
  <w:num w:numId="34">
    <w:abstractNumId w:val="42"/>
  </w:num>
  <w:num w:numId="35">
    <w:abstractNumId w:val="40"/>
  </w:num>
  <w:num w:numId="36">
    <w:abstractNumId w:val="57"/>
  </w:num>
  <w:num w:numId="37">
    <w:abstractNumId w:val="43"/>
  </w:num>
  <w:num w:numId="38">
    <w:abstractNumId w:val="37"/>
  </w:num>
  <w:num w:numId="39">
    <w:abstractNumId w:val="55"/>
  </w:num>
  <w:num w:numId="40">
    <w:abstractNumId w:val="51"/>
  </w:num>
  <w:num w:numId="41">
    <w:abstractNumId w:val="22"/>
  </w:num>
  <w:num w:numId="42">
    <w:abstractNumId w:val="6"/>
  </w:num>
  <w:num w:numId="43">
    <w:abstractNumId w:val="17"/>
  </w:num>
  <w:num w:numId="44">
    <w:abstractNumId w:val="4"/>
  </w:num>
  <w:num w:numId="45">
    <w:abstractNumId w:val="44"/>
  </w:num>
  <w:num w:numId="46">
    <w:abstractNumId w:val="1"/>
  </w:num>
  <w:num w:numId="47">
    <w:abstractNumId w:val="21"/>
  </w:num>
  <w:num w:numId="48">
    <w:abstractNumId w:val="46"/>
  </w:num>
  <w:num w:numId="49">
    <w:abstractNumId w:val="14"/>
  </w:num>
  <w:num w:numId="50">
    <w:abstractNumId w:val="25"/>
  </w:num>
  <w:num w:numId="51">
    <w:abstractNumId w:val="49"/>
  </w:num>
  <w:num w:numId="52">
    <w:abstractNumId w:val="13"/>
  </w:num>
  <w:num w:numId="53">
    <w:abstractNumId w:val="36"/>
  </w:num>
  <w:num w:numId="54">
    <w:abstractNumId w:val="41"/>
  </w:num>
  <w:num w:numId="55">
    <w:abstractNumId w:val="5"/>
  </w:num>
  <w:num w:numId="56">
    <w:abstractNumId w:val="16"/>
  </w:num>
  <w:num w:numId="57">
    <w:abstractNumId w:val="29"/>
  </w:num>
  <w:num w:numId="58">
    <w:abstractNumId w:val="3"/>
  </w:num>
  <w:num w:numId="59">
    <w:abstractNumId w:val="56"/>
  </w:num>
  <w:num w:numId="60">
    <w:abstractNumId w:val="52"/>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7"/>
    </w:lvlOverride>
    <w:lvlOverride w:ilvl="1">
      <w:startOverride w:val="2"/>
    </w:lvlOverride>
  </w:num>
  <w:num w:numId="63">
    <w:abstractNumId w:val="18"/>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2B3"/>
    <w:rsid w:val="00037DD8"/>
    <w:rsid w:val="00055039"/>
    <w:rsid w:val="0006215A"/>
    <w:rsid w:val="00064909"/>
    <w:rsid w:val="00095078"/>
    <w:rsid w:val="00115E51"/>
    <w:rsid w:val="00117439"/>
    <w:rsid w:val="001312F4"/>
    <w:rsid w:val="0016646D"/>
    <w:rsid w:val="001820A7"/>
    <w:rsid w:val="001F3CB8"/>
    <w:rsid w:val="0025285A"/>
    <w:rsid w:val="00262B43"/>
    <w:rsid w:val="00292067"/>
    <w:rsid w:val="002F31D8"/>
    <w:rsid w:val="0032018B"/>
    <w:rsid w:val="0033438E"/>
    <w:rsid w:val="00364EF8"/>
    <w:rsid w:val="00365D33"/>
    <w:rsid w:val="003705C9"/>
    <w:rsid w:val="004646C4"/>
    <w:rsid w:val="0048177D"/>
    <w:rsid w:val="00493953"/>
    <w:rsid w:val="00494148"/>
    <w:rsid w:val="004A74E8"/>
    <w:rsid w:val="004D5C6B"/>
    <w:rsid w:val="00506AE5"/>
    <w:rsid w:val="00507894"/>
    <w:rsid w:val="0051394D"/>
    <w:rsid w:val="00595D5B"/>
    <w:rsid w:val="005F206A"/>
    <w:rsid w:val="00601027"/>
    <w:rsid w:val="00610731"/>
    <w:rsid w:val="006716FB"/>
    <w:rsid w:val="006967D9"/>
    <w:rsid w:val="006B128F"/>
    <w:rsid w:val="006D082B"/>
    <w:rsid w:val="0072358B"/>
    <w:rsid w:val="00731EC4"/>
    <w:rsid w:val="007577B6"/>
    <w:rsid w:val="007C0011"/>
    <w:rsid w:val="007E6050"/>
    <w:rsid w:val="008335E2"/>
    <w:rsid w:val="00837038"/>
    <w:rsid w:val="008428E2"/>
    <w:rsid w:val="00877E4C"/>
    <w:rsid w:val="008A0EFF"/>
    <w:rsid w:val="008B004C"/>
    <w:rsid w:val="008B1A3A"/>
    <w:rsid w:val="008B4379"/>
    <w:rsid w:val="008D7913"/>
    <w:rsid w:val="008E4C03"/>
    <w:rsid w:val="00912821"/>
    <w:rsid w:val="00925F49"/>
    <w:rsid w:val="00932B39"/>
    <w:rsid w:val="009458EE"/>
    <w:rsid w:val="00961924"/>
    <w:rsid w:val="00963C88"/>
    <w:rsid w:val="009722A1"/>
    <w:rsid w:val="00976A24"/>
    <w:rsid w:val="009C30F3"/>
    <w:rsid w:val="00AA12B3"/>
    <w:rsid w:val="00AA7B2B"/>
    <w:rsid w:val="00AD3232"/>
    <w:rsid w:val="00B161A7"/>
    <w:rsid w:val="00B33605"/>
    <w:rsid w:val="00B36194"/>
    <w:rsid w:val="00B4055F"/>
    <w:rsid w:val="00B47809"/>
    <w:rsid w:val="00B52FD3"/>
    <w:rsid w:val="00B5745A"/>
    <w:rsid w:val="00B938CA"/>
    <w:rsid w:val="00BB4373"/>
    <w:rsid w:val="00BE1709"/>
    <w:rsid w:val="00C31D65"/>
    <w:rsid w:val="00CA22B3"/>
    <w:rsid w:val="00CB41CB"/>
    <w:rsid w:val="00CB7128"/>
    <w:rsid w:val="00CC76E7"/>
    <w:rsid w:val="00D60445"/>
    <w:rsid w:val="00D64E3F"/>
    <w:rsid w:val="00D71EEB"/>
    <w:rsid w:val="00D723ED"/>
    <w:rsid w:val="00D82F35"/>
    <w:rsid w:val="00D97D11"/>
    <w:rsid w:val="00DC7148"/>
    <w:rsid w:val="00E21D60"/>
    <w:rsid w:val="00E33005"/>
    <w:rsid w:val="00E3690C"/>
    <w:rsid w:val="00E43FBD"/>
    <w:rsid w:val="00E5422F"/>
    <w:rsid w:val="00E849FE"/>
    <w:rsid w:val="00E85E4C"/>
    <w:rsid w:val="00F15368"/>
    <w:rsid w:val="00F15A02"/>
    <w:rsid w:val="00F92231"/>
    <w:rsid w:val="00FA712C"/>
    <w:rsid w:val="00FE2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A22B3"/>
    <w:pPr>
      <w:spacing w:after="0" w:line="240" w:lineRule="auto"/>
    </w:pPr>
    <w:rPr>
      <w:rFonts w:ascii="Times New Roman" w:eastAsia="Times New Roman" w:hAnsi="Times New Roman" w:cs="Times New Roman"/>
      <w:sz w:val="24"/>
      <w:szCs w:val="24"/>
      <w:lang w:eastAsia="ru-RU"/>
    </w:rPr>
  </w:style>
  <w:style w:type="paragraph" w:styleId="10">
    <w:name w:val="heading 1"/>
    <w:basedOn w:val="a6"/>
    <w:next w:val="a5"/>
    <w:link w:val="13"/>
    <w:uiPriority w:val="9"/>
    <w:qFormat/>
    <w:rsid w:val="00CA22B3"/>
    <w:pPr>
      <w:keepNext/>
      <w:numPr>
        <w:numId w:val="11"/>
      </w:numPr>
      <w:spacing w:before="240" w:after="200" w:line="240" w:lineRule="auto"/>
      <w:ind w:left="1068"/>
      <w:contextualSpacing w:val="0"/>
      <w:jc w:val="both"/>
      <w:outlineLvl w:val="0"/>
    </w:pPr>
    <w:rPr>
      <w:rFonts w:ascii="Times New Roman" w:hAnsi="Times New Roman"/>
      <w:b/>
      <w:sz w:val="24"/>
      <w:szCs w:val="24"/>
    </w:rPr>
  </w:style>
  <w:style w:type="paragraph" w:styleId="20">
    <w:name w:val="heading 2"/>
    <w:basedOn w:val="a5"/>
    <w:next w:val="a5"/>
    <w:link w:val="21"/>
    <w:unhideWhenUsed/>
    <w:qFormat/>
    <w:rsid w:val="00CA22B3"/>
    <w:pPr>
      <w:keepNext/>
      <w:spacing w:after="200"/>
      <w:jc w:val="both"/>
      <w:outlineLvl w:val="1"/>
    </w:pPr>
    <w:rPr>
      <w:rFonts w:eastAsia="Calibri"/>
      <w:b/>
      <w:lang w:eastAsia="en-US"/>
    </w:rPr>
  </w:style>
  <w:style w:type="paragraph" w:styleId="30">
    <w:name w:val="heading 3"/>
    <w:basedOn w:val="a3"/>
    <w:next w:val="a5"/>
    <w:link w:val="31"/>
    <w:uiPriority w:val="9"/>
    <w:unhideWhenUsed/>
    <w:qFormat/>
    <w:rsid w:val="00CA22B3"/>
    <w:pPr>
      <w:numPr>
        <w:ilvl w:val="3"/>
      </w:numPr>
      <w:outlineLvl w:val="2"/>
    </w:pPr>
  </w:style>
  <w:style w:type="paragraph" w:styleId="40">
    <w:name w:val="heading 4"/>
    <w:basedOn w:val="a5"/>
    <w:next w:val="a5"/>
    <w:link w:val="41"/>
    <w:unhideWhenUsed/>
    <w:qFormat/>
    <w:rsid w:val="00CA22B3"/>
    <w:pPr>
      <w:keepNext/>
      <w:keepLines/>
      <w:spacing w:before="200" w:line="259" w:lineRule="auto"/>
      <w:outlineLvl w:val="3"/>
    </w:pPr>
    <w:rPr>
      <w:rFonts w:ascii="Calibri Light" w:hAnsi="Calibri Light"/>
      <w:b/>
      <w:bCs/>
      <w:i/>
      <w:iCs/>
      <w:color w:val="5B9BD5"/>
      <w:sz w:val="22"/>
      <w:szCs w:val="22"/>
      <w:lang w:eastAsia="en-US"/>
    </w:rPr>
  </w:style>
  <w:style w:type="paragraph" w:styleId="5">
    <w:name w:val="heading 5"/>
    <w:basedOn w:val="a5"/>
    <w:next w:val="a5"/>
    <w:link w:val="50"/>
    <w:qFormat/>
    <w:rsid w:val="00CA22B3"/>
    <w:pPr>
      <w:outlineLvl w:val="4"/>
    </w:pPr>
    <w:rPr>
      <w:rFonts w:ascii="Arial" w:hAnsi="Arial"/>
      <w:bCs/>
      <w:iCs/>
      <w:sz w:val="20"/>
      <w:szCs w:val="26"/>
      <w:lang w:val="en-GB" w:eastAsia="en-GB"/>
    </w:rPr>
  </w:style>
  <w:style w:type="paragraph" w:styleId="6">
    <w:name w:val="heading 6"/>
    <w:basedOn w:val="a5"/>
    <w:next w:val="a5"/>
    <w:link w:val="60"/>
    <w:qFormat/>
    <w:rsid w:val="00CA22B3"/>
    <w:pPr>
      <w:outlineLvl w:val="5"/>
    </w:pPr>
    <w:rPr>
      <w:rFonts w:ascii="Arial" w:hAnsi="Arial"/>
      <w:bCs/>
      <w:sz w:val="20"/>
      <w:szCs w:val="22"/>
      <w:lang w:val="en-GB" w:eastAsia="en-GB"/>
    </w:rPr>
  </w:style>
  <w:style w:type="paragraph" w:styleId="7">
    <w:name w:val="heading 7"/>
    <w:basedOn w:val="a5"/>
    <w:next w:val="a5"/>
    <w:link w:val="70"/>
    <w:qFormat/>
    <w:rsid w:val="00CA22B3"/>
    <w:pPr>
      <w:outlineLvl w:val="6"/>
    </w:pPr>
    <w:rPr>
      <w:rFonts w:ascii="Arial" w:hAnsi="Arial"/>
      <w:sz w:val="20"/>
      <w:lang w:val="en-GB" w:eastAsia="en-GB"/>
    </w:rPr>
  </w:style>
  <w:style w:type="paragraph" w:styleId="8">
    <w:name w:val="heading 8"/>
    <w:basedOn w:val="a5"/>
    <w:next w:val="a5"/>
    <w:link w:val="80"/>
    <w:qFormat/>
    <w:rsid w:val="00CA22B3"/>
    <w:pPr>
      <w:outlineLvl w:val="7"/>
    </w:pPr>
    <w:rPr>
      <w:rFonts w:ascii="Arial" w:hAnsi="Arial"/>
      <w:iCs/>
      <w:sz w:val="20"/>
      <w:lang w:val="en-GB" w:eastAsia="en-GB"/>
    </w:rPr>
  </w:style>
  <w:style w:type="paragraph" w:styleId="9">
    <w:name w:val="heading 9"/>
    <w:basedOn w:val="a5"/>
    <w:next w:val="a5"/>
    <w:link w:val="90"/>
    <w:qFormat/>
    <w:rsid w:val="00CA22B3"/>
    <w:pPr>
      <w:outlineLvl w:val="8"/>
    </w:pPr>
    <w:rPr>
      <w:rFonts w:ascii="Arial" w:hAnsi="Arial" w:cs="Arial"/>
      <w:sz w:val="20"/>
      <w:szCs w:val="22"/>
      <w:lang w:val="en-GB" w:eastAsia="en-GB"/>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0"/>
    <w:uiPriority w:val="9"/>
    <w:rsid w:val="00CA22B3"/>
    <w:rPr>
      <w:rFonts w:ascii="Times New Roman" w:eastAsia="Calibri" w:hAnsi="Times New Roman" w:cs="Times New Roman"/>
      <w:b/>
      <w:sz w:val="24"/>
      <w:szCs w:val="24"/>
    </w:rPr>
  </w:style>
  <w:style w:type="character" w:customStyle="1" w:styleId="21">
    <w:name w:val="Заголовок 2 Знак"/>
    <w:basedOn w:val="a7"/>
    <w:link w:val="20"/>
    <w:rsid w:val="00CA22B3"/>
    <w:rPr>
      <w:rFonts w:ascii="Times New Roman" w:eastAsia="Calibri" w:hAnsi="Times New Roman" w:cs="Times New Roman"/>
      <w:b/>
      <w:sz w:val="24"/>
      <w:szCs w:val="24"/>
    </w:rPr>
  </w:style>
  <w:style w:type="character" w:customStyle="1" w:styleId="31">
    <w:name w:val="Заголовок 3 Знак"/>
    <w:basedOn w:val="a7"/>
    <w:link w:val="30"/>
    <w:uiPriority w:val="9"/>
    <w:rsid w:val="00CA22B3"/>
    <w:rPr>
      <w:rFonts w:ascii="Times New Roman" w:eastAsia="Calibri" w:hAnsi="Times New Roman" w:cs="Times New Roman"/>
      <w:sz w:val="24"/>
      <w:szCs w:val="24"/>
    </w:rPr>
  </w:style>
  <w:style w:type="character" w:customStyle="1" w:styleId="41">
    <w:name w:val="Заголовок 4 Знак"/>
    <w:basedOn w:val="a7"/>
    <w:link w:val="40"/>
    <w:rsid w:val="00CA22B3"/>
    <w:rPr>
      <w:rFonts w:ascii="Calibri Light" w:eastAsia="Times New Roman" w:hAnsi="Calibri Light" w:cs="Times New Roman"/>
      <w:b/>
      <w:bCs/>
      <w:i/>
      <w:iCs/>
      <w:color w:val="5B9BD5"/>
    </w:rPr>
  </w:style>
  <w:style w:type="character" w:customStyle="1" w:styleId="50">
    <w:name w:val="Заголовок 5 Знак"/>
    <w:basedOn w:val="a7"/>
    <w:link w:val="5"/>
    <w:rsid w:val="00CA22B3"/>
    <w:rPr>
      <w:rFonts w:ascii="Arial" w:eastAsia="Times New Roman" w:hAnsi="Arial" w:cs="Times New Roman"/>
      <w:bCs/>
      <w:iCs/>
      <w:sz w:val="20"/>
      <w:szCs w:val="26"/>
      <w:lang w:val="en-GB" w:eastAsia="en-GB"/>
    </w:rPr>
  </w:style>
  <w:style w:type="character" w:customStyle="1" w:styleId="60">
    <w:name w:val="Заголовок 6 Знак"/>
    <w:basedOn w:val="a7"/>
    <w:link w:val="6"/>
    <w:rsid w:val="00CA22B3"/>
    <w:rPr>
      <w:rFonts w:ascii="Arial" w:eastAsia="Times New Roman" w:hAnsi="Arial" w:cs="Times New Roman"/>
      <w:bCs/>
      <w:sz w:val="20"/>
      <w:lang w:val="en-GB" w:eastAsia="en-GB"/>
    </w:rPr>
  </w:style>
  <w:style w:type="character" w:customStyle="1" w:styleId="70">
    <w:name w:val="Заголовок 7 Знак"/>
    <w:basedOn w:val="a7"/>
    <w:link w:val="7"/>
    <w:rsid w:val="00CA22B3"/>
    <w:rPr>
      <w:rFonts w:ascii="Arial" w:eastAsia="Times New Roman" w:hAnsi="Arial" w:cs="Times New Roman"/>
      <w:sz w:val="20"/>
      <w:szCs w:val="24"/>
      <w:lang w:val="en-GB" w:eastAsia="en-GB"/>
    </w:rPr>
  </w:style>
  <w:style w:type="character" w:customStyle="1" w:styleId="80">
    <w:name w:val="Заголовок 8 Знак"/>
    <w:basedOn w:val="a7"/>
    <w:link w:val="8"/>
    <w:rsid w:val="00CA22B3"/>
    <w:rPr>
      <w:rFonts w:ascii="Arial" w:eastAsia="Times New Roman" w:hAnsi="Arial" w:cs="Times New Roman"/>
      <w:iCs/>
      <w:sz w:val="20"/>
      <w:szCs w:val="24"/>
      <w:lang w:val="en-GB" w:eastAsia="en-GB"/>
    </w:rPr>
  </w:style>
  <w:style w:type="character" w:customStyle="1" w:styleId="90">
    <w:name w:val="Заголовок 9 Знак"/>
    <w:basedOn w:val="a7"/>
    <w:link w:val="9"/>
    <w:rsid w:val="00CA22B3"/>
    <w:rPr>
      <w:rFonts w:ascii="Arial" w:eastAsia="Times New Roman" w:hAnsi="Arial" w:cs="Arial"/>
      <w:sz w:val="20"/>
      <w:lang w:val="en-GB" w:eastAsia="en-GB"/>
    </w:rPr>
  </w:style>
  <w:style w:type="paragraph" w:customStyle="1" w:styleId="aa">
    <w:name w:val="Мой"/>
    <w:basedOn w:val="a5"/>
    <w:autoRedefine/>
    <w:qFormat/>
    <w:rsid w:val="00CA22B3"/>
    <w:pPr>
      <w:tabs>
        <w:tab w:val="left" w:pos="7797"/>
      </w:tabs>
      <w:jc w:val="both"/>
    </w:pPr>
  </w:style>
  <w:style w:type="paragraph" w:styleId="a6">
    <w:name w:val="List Paragraph"/>
    <w:aliases w:val="Ненумерованный список,Л‡Ќ€љ –•Џ–ђ€1,кЊ’—“Њ_”‰€’’ћЋ –•Џ–”ђ,_нсxон_пѓйсс_л …Нм…п_,Л‡Ќ€љ –∙Џ–ђ€1,кЊ’—“Њ_”‰€’’ћЋ –∙Џ–”ђ"/>
    <w:basedOn w:val="a5"/>
    <w:link w:val="ab"/>
    <w:uiPriority w:val="34"/>
    <w:qFormat/>
    <w:rsid w:val="00CA22B3"/>
    <w:pPr>
      <w:spacing w:after="160" w:line="259" w:lineRule="auto"/>
      <w:ind w:left="720"/>
      <w:contextualSpacing/>
    </w:pPr>
    <w:rPr>
      <w:rFonts w:ascii="Calibri" w:eastAsia="Calibri" w:hAnsi="Calibri"/>
      <w:sz w:val="22"/>
      <w:szCs w:val="22"/>
      <w:lang w:eastAsia="en-US"/>
    </w:rPr>
  </w:style>
  <w:style w:type="paragraph" w:customStyle="1" w:styleId="a3">
    <w:name w:val="Третий уровень (a)"/>
    <w:basedOn w:val="11"/>
    <w:qFormat/>
    <w:rsid w:val="00CA22B3"/>
    <w:pPr>
      <w:numPr>
        <w:ilvl w:val="2"/>
      </w:numPr>
    </w:pPr>
  </w:style>
  <w:style w:type="paragraph" w:customStyle="1" w:styleId="11">
    <w:name w:val="Второй уровень (1.1.)"/>
    <w:basedOn w:val="10"/>
    <w:rsid w:val="00CA22B3"/>
    <w:pPr>
      <w:keepNext w:val="0"/>
      <w:numPr>
        <w:ilvl w:val="1"/>
      </w:numPr>
    </w:pPr>
    <w:rPr>
      <w:b w:val="0"/>
    </w:rPr>
  </w:style>
  <w:style w:type="paragraph" w:styleId="ac">
    <w:name w:val="TOC Heading"/>
    <w:basedOn w:val="10"/>
    <w:next w:val="a5"/>
    <w:uiPriority w:val="39"/>
    <w:unhideWhenUsed/>
    <w:qFormat/>
    <w:rsid w:val="00CA22B3"/>
    <w:pPr>
      <w:outlineLvl w:val="9"/>
    </w:pPr>
    <w:rPr>
      <w:b w:val="0"/>
      <w:bCs/>
      <w:sz w:val="32"/>
      <w:szCs w:val="32"/>
      <w:lang w:eastAsia="ru-RU"/>
    </w:rPr>
  </w:style>
  <w:style w:type="paragraph" w:styleId="14">
    <w:name w:val="toc 1"/>
    <w:basedOn w:val="a5"/>
    <w:next w:val="a5"/>
    <w:autoRedefine/>
    <w:uiPriority w:val="39"/>
    <w:unhideWhenUsed/>
    <w:qFormat/>
    <w:rsid w:val="00CA22B3"/>
    <w:pPr>
      <w:tabs>
        <w:tab w:val="left" w:pos="680"/>
        <w:tab w:val="left" w:pos="9639"/>
      </w:tabs>
      <w:spacing w:before="120" w:after="120"/>
      <w:ind w:left="709" w:right="-284" w:hanging="709"/>
    </w:pPr>
    <w:rPr>
      <w:rFonts w:eastAsia="Calibri"/>
      <w:bCs/>
      <w:noProof/>
      <w:lang w:eastAsia="en-US"/>
    </w:rPr>
  </w:style>
  <w:style w:type="character" w:styleId="ad">
    <w:name w:val="Hyperlink"/>
    <w:uiPriority w:val="99"/>
    <w:unhideWhenUsed/>
    <w:rsid w:val="00CA22B3"/>
    <w:rPr>
      <w:color w:val="0563C1"/>
      <w:u w:val="single"/>
    </w:rPr>
  </w:style>
  <w:style w:type="paragraph" w:styleId="ae">
    <w:name w:val="Balloon Text"/>
    <w:basedOn w:val="a5"/>
    <w:link w:val="af"/>
    <w:uiPriority w:val="99"/>
    <w:unhideWhenUsed/>
    <w:rsid w:val="00CA22B3"/>
    <w:rPr>
      <w:rFonts w:ascii="Tahoma" w:eastAsia="Calibri" w:hAnsi="Tahoma" w:cs="Tahoma"/>
      <w:sz w:val="16"/>
      <w:szCs w:val="16"/>
      <w:lang w:eastAsia="en-US"/>
    </w:rPr>
  </w:style>
  <w:style w:type="character" w:customStyle="1" w:styleId="af">
    <w:name w:val="Текст выноски Знак"/>
    <w:basedOn w:val="a7"/>
    <w:link w:val="ae"/>
    <w:uiPriority w:val="99"/>
    <w:rsid w:val="00CA22B3"/>
    <w:rPr>
      <w:rFonts w:ascii="Tahoma" w:eastAsia="Calibri" w:hAnsi="Tahoma" w:cs="Tahoma"/>
      <w:sz w:val="16"/>
      <w:szCs w:val="16"/>
    </w:rPr>
  </w:style>
  <w:style w:type="paragraph" w:styleId="af0">
    <w:name w:val="header"/>
    <w:basedOn w:val="a5"/>
    <w:link w:val="af1"/>
    <w:uiPriority w:val="99"/>
    <w:unhideWhenUsed/>
    <w:rsid w:val="00CA22B3"/>
    <w:pPr>
      <w:tabs>
        <w:tab w:val="center" w:pos="4677"/>
        <w:tab w:val="right" w:pos="9355"/>
      </w:tabs>
    </w:pPr>
    <w:rPr>
      <w:rFonts w:ascii="Calibri" w:eastAsia="Calibri" w:hAnsi="Calibri"/>
      <w:sz w:val="22"/>
      <w:szCs w:val="22"/>
      <w:lang w:eastAsia="en-US"/>
    </w:rPr>
  </w:style>
  <w:style w:type="character" w:customStyle="1" w:styleId="af1">
    <w:name w:val="Верхний колонтитул Знак"/>
    <w:basedOn w:val="a7"/>
    <w:link w:val="af0"/>
    <w:uiPriority w:val="99"/>
    <w:rsid w:val="00CA22B3"/>
    <w:rPr>
      <w:rFonts w:ascii="Calibri" w:eastAsia="Calibri" w:hAnsi="Calibri" w:cs="Times New Roman"/>
    </w:rPr>
  </w:style>
  <w:style w:type="paragraph" w:styleId="af2">
    <w:name w:val="footer"/>
    <w:basedOn w:val="a5"/>
    <w:link w:val="af3"/>
    <w:uiPriority w:val="99"/>
    <w:unhideWhenUsed/>
    <w:rsid w:val="00CA22B3"/>
    <w:pPr>
      <w:tabs>
        <w:tab w:val="center" w:pos="4677"/>
        <w:tab w:val="right" w:pos="9355"/>
      </w:tabs>
    </w:pPr>
    <w:rPr>
      <w:rFonts w:ascii="Calibri" w:eastAsia="Calibri" w:hAnsi="Calibri"/>
      <w:sz w:val="22"/>
      <w:szCs w:val="22"/>
      <w:lang w:eastAsia="en-US"/>
    </w:rPr>
  </w:style>
  <w:style w:type="character" w:customStyle="1" w:styleId="af3">
    <w:name w:val="Нижний колонтитул Знак"/>
    <w:basedOn w:val="a7"/>
    <w:link w:val="af2"/>
    <w:uiPriority w:val="99"/>
    <w:rsid w:val="00CA22B3"/>
    <w:rPr>
      <w:rFonts w:ascii="Calibri" w:eastAsia="Calibri" w:hAnsi="Calibri" w:cs="Times New Roman"/>
    </w:rPr>
  </w:style>
  <w:style w:type="character" w:styleId="af4">
    <w:name w:val="Strong"/>
    <w:uiPriority w:val="22"/>
    <w:qFormat/>
    <w:rsid w:val="00CA22B3"/>
    <w:rPr>
      <w:b/>
      <w:bCs/>
    </w:rPr>
  </w:style>
  <w:style w:type="paragraph" w:customStyle="1" w:styleId="i">
    <w:name w:val="Четвертый уровень (i)"/>
    <w:basedOn w:val="30"/>
    <w:qFormat/>
    <w:rsid w:val="00CA22B3"/>
  </w:style>
  <w:style w:type="table" w:styleId="af5">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59"/>
    <w:rsid w:val="00CA22B3"/>
    <w:pPr>
      <w:spacing w:after="0" w:line="240" w:lineRule="auto"/>
      <w:ind w:left="2126" w:hanging="992"/>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ервый уровень приложения"/>
    <w:basedOn w:val="a5"/>
    <w:qFormat/>
    <w:rsid w:val="00CA22B3"/>
    <w:pPr>
      <w:widowControl w:val="0"/>
      <w:autoSpaceDE w:val="0"/>
      <w:autoSpaceDN w:val="0"/>
      <w:adjustRightInd w:val="0"/>
      <w:spacing w:after="240"/>
      <w:jc w:val="both"/>
    </w:pPr>
  </w:style>
  <w:style w:type="paragraph" w:customStyle="1" w:styleId="af7">
    <w:name w:val="Номер приложения"/>
    <w:basedOn w:val="a5"/>
    <w:qFormat/>
    <w:rsid w:val="00CA22B3"/>
    <w:pPr>
      <w:spacing w:after="240" w:line="259" w:lineRule="auto"/>
      <w:jc w:val="right"/>
    </w:pPr>
    <w:rPr>
      <w:rFonts w:eastAsia="Calibri"/>
      <w:b/>
      <w:lang w:eastAsia="en-US"/>
    </w:rPr>
  </w:style>
  <w:style w:type="paragraph" w:customStyle="1" w:styleId="af8">
    <w:name w:val="Название приложения"/>
    <w:basedOn w:val="a5"/>
    <w:qFormat/>
    <w:rsid w:val="00CA22B3"/>
    <w:pPr>
      <w:spacing w:after="160" w:line="259" w:lineRule="auto"/>
      <w:jc w:val="center"/>
    </w:pPr>
    <w:rPr>
      <w:rFonts w:eastAsia="Calibri"/>
      <w:b/>
      <w:lang w:eastAsia="en-US"/>
    </w:rPr>
  </w:style>
  <w:style w:type="paragraph" w:customStyle="1" w:styleId="a1">
    <w:name w:val="Раздел таблицы"/>
    <w:basedOn w:val="a6"/>
    <w:qFormat/>
    <w:rsid w:val="00CA22B3"/>
    <w:pPr>
      <w:numPr>
        <w:numId w:val="1"/>
      </w:numPr>
      <w:spacing w:before="60" w:after="60" w:line="240" w:lineRule="auto"/>
    </w:pPr>
    <w:rPr>
      <w:rFonts w:ascii="Times New Roman" w:hAnsi="Times New Roman"/>
      <w:b/>
      <w:i/>
    </w:rPr>
  </w:style>
  <w:style w:type="paragraph" w:customStyle="1" w:styleId="a2">
    <w:name w:val="Номер строки таблицы"/>
    <w:basedOn w:val="a1"/>
    <w:qFormat/>
    <w:rsid w:val="00CA22B3"/>
    <w:pPr>
      <w:numPr>
        <w:ilvl w:val="1"/>
      </w:numPr>
      <w:spacing w:before="0"/>
      <w:ind w:left="459" w:hanging="425"/>
      <w:contextualSpacing w:val="0"/>
    </w:pPr>
    <w:rPr>
      <w:b w:val="0"/>
      <w:i w:val="0"/>
    </w:rPr>
  </w:style>
  <w:style w:type="paragraph" w:customStyle="1" w:styleId="FWSL5">
    <w:name w:val="FWS_L5"/>
    <w:basedOn w:val="a5"/>
    <w:link w:val="FWSL50"/>
    <w:uiPriority w:val="99"/>
    <w:rsid w:val="00CA22B3"/>
    <w:pPr>
      <w:numPr>
        <w:ilvl w:val="4"/>
        <w:numId w:val="2"/>
      </w:numPr>
      <w:tabs>
        <w:tab w:val="left" w:pos="1069"/>
      </w:tabs>
      <w:spacing w:after="240"/>
      <w:jc w:val="both"/>
    </w:pPr>
    <w:rPr>
      <w:szCs w:val="20"/>
      <w:lang w:eastAsia="en-US"/>
    </w:rPr>
  </w:style>
  <w:style w:type="table" w:customStyle="1" w:styleId="32">
    <w:name w:val="Сетка таблицы3"/>
    <w:basedOn w:val="a8"/>
    <w:next w:val="af5"/>
    <w:uiPriority w:val="5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f5"/>
    <w:uiPriority w:val="5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8"/>
    <w:next w:val="af5"/>
    <w:uiPriority w:val="3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8"/>
    <w:next w:val="af5"/>
    <w:rsid w:val="00CA22B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8"/>
    <w:next w:val="af5"/>
    <w:uiPriority w:val="39"/>
    <w:rsid w:val="00CA22B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 светлая1"/>
    <w:basedOn w:val="a8"/>
    <w:uiPriority w:val="40"/>
    <w:rsid w:val="00CA22B3"/>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
    <w:name w:val="ПС уровень 1"/>
    <w:basedOn w:val="a6"/>
    <w:qFormat/>
    <w:rsid w:val="00CA22B3"/>
    <w:pPr>
      <w:keepNext/>
      <w:numPr>
        <w:numId w:val="3"/>
      </w:numPr>
      <w:spacing w:after="200" w:line="240" w:lineRule="auto"/>
      <w:ind w:left="709" w:hanging="709"/>
      <w:contextualSpacing w:val="0"/>
    </w:pPr>
    <w:rPr>
      <w:rFonts w:ascii="Times New Roman" w:hAnsi="Times New Roman"/>
      <w:b/>
      <w:sz w:val="24"/>
      <w:szCs w:val="24"/>
    </w:rPr>
  </w:style>
  <w:style w:type="paragraph" w:customStyle="1" w:styleId="2">
    <w:name w:val="ПС уровень 2"/>
    <w:basedOn w:val="1"/>
    <w:qFormat/>
    <w:rsid w:val="00CA22B3"/>
    <w:pPr>
      <w:keepNext w:val="0"/>
      <w:numPr>
        <w:ilvl w:val="1"/>
      </w:numPr>
      <w:ind w:hanging="716"/>
      <w:jc w:val="both"/>
    </w:pPr>
    <w:rPr>
      <w:b w:val="0"/>
    </w:rPr>
  </w:style>
  <w:style w:type="paragraph" w:customStyle="1" w:styleId="3">
    <w:name w:val="ПС уровень 3"/>
    <w:basedOn w:val="2"/>
    <w:qFormat/>
    <w:rsid w:val="00CA22B3"/>
    <w:pPr>
      <w:numPr>
        <w:ilvl w:val="2"/>
      </w:numPr>
      <w:ind w:left="1418" w:hanging="709"/>
    </w:pPr>
  </w:style>
  <w:style w:type="paragraph" w:customStyle="1" w:styleId="4">
    <w:name w:val="ПС уровень 4"/>
    <w:basedOn w:val="3"/>
    <w:qFormat/>
    <w:rsid w:val="00CA22B3"/>
    <w:pPr>
      <w:numPr>
        <w:ilvl w:val="3"/>
      </w:numPr>
      <w:ind w:left="2127" w:hanging="709"/>
    </w:pPr>
  </w:style>
  <w:style w:type="table" w:customStyle="1" w:styleId="140">
    <w:name w:val="Сетка таблицы14"/>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светлая11"/>
    <w:basedOn w:val="a8"/>
    <w:uiPriority w:val="40"/>
    <w:rsid w:val="00CA22B3"/>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0">
    <w:name w:val="Сетка таблицы15"/>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5"/>
    <w:link w:val="afa"/>
    <w:unhideWhenUsed/>
    <w:rsid w:val="00CA22B3"/>
    <w:pPr>
      <w:spacing w:after="120"/>
    </w:pPr>
    <w:rPr>
      <w:szCs w:val="20"/>
    </w:rPr>
  </w:style>
  <w:style w:type="character" w:customStyle="1" w:styleId="afa">
    <w:name w:val="Основной текст Знак"/>
    <w:basedOn w:val="a7"/>
    <w:link w:val="af9"/>
    <w:rsid w:val="00CA22B3"/>
    <w:rPr>
      <w:rFonts w:ascii="Times New Roman" w:eastAsia="Times New Roman" w:hAnsi="Times New Roman" w:cs="Times New Roman"/>
      <w:sz w:val="24"/>
      <w:szCs w:val="20"/>
      <w:lang w:eastAsia="ru-RU"/>
    </w:rPr>
  </w:style>
  <w:style w:type="paragraph" w:styleId="afb">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a5"/>
    <w:next w:val="af9"/>
    <w:uiPriority w:val="35"/>
    <w:unhideWhenUsed/>
    <w:qFormat/>
    <w:rsid w:val="00CA22B3"/>
    <w:pPr>
      <w:keepNext/>
      <w:spacing w:after="120"/>
    </w:pPr>
    <w:rPr>
      <w:rFonts w:ascii="Tahoma" w:eastAsia="Calibri" w:hAnsi="Tahoma"/>
      <w:b/>
      <w:bCs/>
      <w:sz w:val="20"/>
      <w:szCs w:val="18"/>
      <w:lang w:eastAsia="en-US"/>
    </w:rPr>
  </w:style>
  <w:style w:type="character" w:styleId="afc">
    <w:name w:val="Intense Emphasis"/>
    <w:uiPriority w:val="21"/>
    <w:rsid w:val="00CA22B3"/>
    <w:rPr>
      <w:rFonts w:ascii="Tahoma" w:hAnsi="Tahoma"/>
      <w:bCs/>
      <w:iCs/>
      <w:color w:val="auto"/>
      <w:sz w:val="20"/>
      <w:bdr w:val="none" w:sz="0" w:space="0" w:color="auto"/>
      <w:shd w:val="clear" w:color="auto" w:fill="FFFF00"/>
    </w:rPr>
  </w:style>
  <w:style w:type="paragraph" w:customStyle="1" w:styleId="afd">
    <w:name w:val="Табл_текст"/>
    <w:basedOn w:val="a5"/>
    <w:uiPriority w:val="69"/>
    <w:rsid w:val="00CA22B3"/>
    <w:rPr>
      <w:rFonts w:ascii="Tahoma" w:eastAsia="Calibri" w:hAnsi="Tahoma"/>
      <w:sz w:val="16"/>
      <w:szCs w:val="20"/>
      <w:lang w:val="en-US" w:eastAsia="en-US"/>
    </w:rPr>
  </w:style>
  <w:style w:type="paragraph" w:customStyle="1" w:styleId="afe">
    <w:name w:val="Табл_цифра"/>
    <w:basedOn w:val="a5"/>
    <w:qFormat/>
    <w:rsid w:val="00CA22B3"/>
    <w:pPr>
      <w:jc w:val="right"/>
    </w:pPr>
    <w:rPr>
      <w:rFonts w:ascii="Tahoma" w:eastAsia="Calibri" w:hAnsi="Tahoma"/>
      <w:sz w:val="16"/>
      <w:szCs w:val="20"/>
      <w:lang w:val="en-US" w:eastAsia="en-US"/>
    </w:rPr>
  </w:style>
  <w:style w:type="paragraph" w:customStyle="1" w:styleId="-7">
    <w:name w:val="Т-7_цифры"/>
    <w:basedOn w:val="a5"/>
    <w:qFormat/>
    <w:rsid w:val="00CA22B3"/>
    <w:pPr>
      <w:jc w:val="right"/>
    </w:pPr>
    <w:rPr>
      <w:rFonts w:ascii="Tahoma" w:eastAsia="Calibri" w:hAnsi="Tahoma"/>
      <w:color w:val="000000"/>
      <w:sz w:val="14"/>
      <w:szCs w:val="20"/>
      <w:lang w:eastAsia="en-US"/>
    </w:rPr>
  </w:style>
  <w:style w:type="paragraph" w:styleId="a4">
    <w:name w:val="List Number"/>
    <w:basedOn w:val="a5"/>
    <w:uiPriority w:val="99"/>
    <w:unhideWhenUsed/>
    <w:rsid w:val="00CA22B3"/>
    <w:pPr>
      <w:numPr>
        <w:numId w:val="4"/>
      </w:numPr>
      <w:tabs>
        <w:tab w:val="num" w:pos="360"/>
      </w:tabs>
      <w:spacing w:line="264" w:lineRule="auto"/>
      <w:ind w:left="0" w:firstLine="0"/>
      <w:contextualSpacing/>
      <w:jc w:val="both"/>
    </w:pPr>
    <w:rPr>
      <w:rFonts w:ascii="Arial" w:eastAsia="Arial Unicode MS" w:hAnsi="Arial"/>
      <w:sz w:val="21"/>
      <w:szCs w:val="21"/>
      <w:lang w:val="en-GB" w:eastAsia="en-GB"/>
    </w:rPr>
  </w:style>
  <w:style w:type="paragraph" w:customStyle="1" w:styleId="FWSL6">
    <w:name w:val="FWS_L6"/>
    <w:basedOn w:val="FWSL5"/>
    <w:uiPriority w:val="99"/>
    <w:rsid w:val="00CA22B3"/>
    <w:pPr>
      <w:numPr>
        <w:ilvl w:val="5"/>
        <w:numId w:val="7"/>
      </w:numPr>
      <w:tabs>
        <w:tab w:val="num" w:pos="1800"/>
      </w:tabs>
      <w:ind w:left="1800"/>
    </w:pPr>
  </w:style>
  <w:style w:type="paragraph" w:customStyle="1" w:styleId="FWBL2">
    <w:name w:val="FWB_L2"/>
    <w:basedOn w:val="a5"/>
    <w:link w:val="FWBL2CharChar"/>
    <w:uiPriority w:val="99"/>
    <w:rsid w:val="00CA22B3"/>
    <w:pPr>
      <w:spacing w:after="240"/>
      <w:jc w:val="both"/>
    </w:pPr>
    <w:rPr>
      <w:rFonts w:eastAsia="Calibri"/>
      <w:sz w:val="20"/>
      <w:szCs w:val="20"/>
    </w:rPr>
  </w:style>
  <w:style w:type="character" w:customStyle="1" w:styleId="FWBL2CharChar">
    <w:name w:val="FWB_L2 Char Char"/>
    <w:link w:val="FWBL2"/>
    <w:uiPriority w:val="99"/>
    <w:locked/>
    <w:rsid w:val="00CA22B3"/>
    <w:rPr>
      <w:rFonts w:ascii="Times New Roman" w:eastAsia="Calibri" w:hAnsi="Times New Roman" w:cs="Times New Roman"/>
      <w:sz w:val="20"/>
      <w:szCs w:val="20"/>
      <w:lang w:eastAsia="ru-RU"/>
    </w:rPr>
  </w:style>
  <w:style w:type="character" w:customStyle="1" w:styleId="FontStyle69">
    <w:name w:val="Font Style69"/>
    <w:uiPriority w:val="99"/>
    <w:rsid w:val="00CA22B3"/>
    <w:rPr>
      <w:rFonts w:ascii="Times New Roman" w:hAnsi="Times New Roman" w:cs="Times New Roman"/>
      <w:b/>
      <w:bCs/>
      <w:sz w:val="30"/>
      <w:szCs w:val="30"/>
    </w:rPr>
  </w:style>
  <w:style w:type="paragraph" w:customStyle="1" w:styleId="FWParties">
    <w:name w:val="FWParties"/>
    <w:rsid w:val="00CA22B3"/>
    <w:pPr>
      <w:widowControl w:val="0"/>
      <w:numPr>
        <w:numId w:val="8"/>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5"/>
    <w:uiPriority w:val="99"/>
    <w:rsid w:val="00CA22B3"/>
    <w:pPr>
      <w:widowControl w:val="0"/>
      <w:autoSpaceDE w:val="0"/>
      <w:autoSpaceDN w:val="0"/>
      <w:adjustRightInd w:val="0"/>
    </w:pPr>
  </w:style>
  <w:style w:type="character" w:styleId="aff">
    <w:name w:val="annotation reference"/>
    <w:uiPriority w:val="99"/>
    <w:unhideWhenUsed/>
    <w:rsid w:val="00CA22B3"/>
    <w:rPr>
      <w:sz w:val="16"/>
      <w:szCs w:val="16"/>
    </w:rPr>
  </w:style>
  <w:style w:type="paragraph" w:styleId="aff0">
    <w:name w:val="annotation text"/>
    <w:basedOn w:val="a5"/>
    <w:link w:val="aff1"/>
    <w:uiPriority w:val="99"/>
    <w:unhideWhenUsed/>
    <w:rsid w:val="00CA22B3"/>
    <w:pPr>
      <w:spacing w:after="160"/>
    </w:pPr>
    <w:rPr>
      <w:rFonts w:ascii="Calibri" w:eastAsia="Calibri" w:hAnsi="Calibri"/>
      <w:sz w:val="20"/>
      <w:szCs w:val="20"/>
      <w:lang w:eastAsia="en-US"/>
    </w:rPr>
  </w:style>
  <w:style w:type="character" w:customStyle="1" w:styleId="aff1">
    <w:name w:val="Текст примечания Знак"/>
    <w:basedOn w:val="a7"/>
    <w:link w:val="aff0"/>
    <w:uiPriority w:val="99"/>
    <w:rsid w:val="00CA22B3"/>
    <w:rPr>
      <w:rFonts w:ascii="Calibri" w:eastAsia="Calibri" w:hAnsi="Calibri" w:cs="Times New Roman"/>
      <w:sz w:val="20"/>
      <w:szCs w:val="20"/>
    </w:rPr>
  </w:style>
  <w:style w:type="paragraph" w:styleId="aff2">
    <w:name w:val="annotation subject"/>
    <w:basedOn w:val="aff0"/>
    <w:next w:val="aff0"/>
    <w:link w:val="aff3"/>
    <w:uiPriority w:val="99"/>
    <w:unhideWhenUsed/>
    <w:rsid w:val="00CA22B3"/>
    <w:rPr>
      <w:b/>
      <w:bCs/>
    </w:rPr>
  </w:style>
  <w:style w:type="character" w:customStyle="1" w:styleId="aff3">
    <w:name w:val="Тема примечания Знак"/>
    <w:basedOn w:val="aff1"/>
    <w:link w:val="aff2"/>
    <w:uiPriority w:val="99"/>
    <w:rsid w:val="00CA22B3"/>
    <w:rPr>
      <w:rFonts w:ascii="Calibri" w:eastAsia="Calibri" w:hAnsi="Calibri" w:cs="Times New Roman"/>
      <w:b/>
      <w:bCs/>
      <w:sz w:val="20"/>
      <w:szCs w:val="20"/>
    </w:rPr>
  </w:style>
  <w:style w:type="paragraph" w:customStyle="1" w:styleId="16">
    <w:name w:val="Абзац списка1"/>
    <w:basedOn w:val="a5"/>
    <w:uiPriority w:val="99"/>
    <w:rsid w:val="00CA22B3"/>
    <w:pPr>
      <w:spacing w:after="200" w:line="276" w:lineRule="auto"/>
      <w:ind w:left="720"/>
    </w:pPr>
    <w:rPr>
      <w:rFonts w:ascii="Calibri" w:eastAsia="MS Mincho" w:hAnsi="Calibri"/>
      <w:sz w:val="22"/>
      <w:szCs w:val="22"/>
      <w:lang w:eastAsia="en-US"/>
    </w:rPr>
  </w:style>
  <w:style w:type="paragraph" w:customStyle="1" w:styleId="ConsPlusNonformat">
    <w:name w:val="ConsPlusNonformat"/>
    <w:uiPriority w:val="99"/>
    <w:rsid w:val="00CA22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Revision"/>
    <w:hidden/>
    <w:uiPriority w:val="99"/>
    <w:semiHidden/>
    <w:rsid w:val="00CA22B3"/>
    <w:pPr>
      <w:spacing w:after="0" w:line="240" w:lineRule="auto"/>
    </w:pPr>
    <w:rPr>
      <w:rFonts w:ascii="Calibri" w:eastAsia="Calibri" w:hAnsi="Calibri" w:cs="Times New Roman"/>
    </w:rPr>
  </w:style>
  <w:style w:type="paragraph" w:customStyle="1" w:styleId="a">
    <w:name w:val="Преамбула ДС"/>
    <w:basedOn w:val="a6"/>
    <w:qFormat/>
    <w:rsid w:val="00CA22B3"/>
    <w:pPr>
      <w:numPr>
        <w:numId w:val="5"/>
      </w:numPr>
      <w:spacing w:after="200" w:line="240" w:lineRule="auto"/>
      <w:contextualSpacing w:val="0"/>
      <w:jc w:val="both"/>
    </w:pPr>
    <w:rPr>
      <w:rFonts w:ascii="Times New Roman" w:hAnsi="Times New Roman"/>
      <w:sz w:val="24"/>
      <w:szCs w:val="24"/>
    </w:rPr>
  </w:style>
  <w:style w:type="paragraph" w:customStyle="1" w:styleId="a0">
    <w:name w:val="Пункт ДС"/>
    <w:basedOn w:val="a6"/>
    <w:qFormat/>
    <w:rsid w:val="00CA22B3"/>
    <w:pPr>
      <w:numPr>
        <w:numId w:val="6"/>
      </w:numPr>
      <w:spacing w:after="200" w:line="240" w:lineRule="auto"/>
      <w:contextualSpacing w:val="0"/>
      <w:jc w:val="both"/>
    </w:pPr>
    <w:rPr>
      <w:rFonts w:ascii="Times New Roman" w:hAnsi="Times New Roman"/>
      <w:sz w:val="24"/>
      <w:szCs w:val="24"/>
    </w:rPr>
  </w:style>
  <w:style w:type="paragraph" w:styleId="aff5">
    <w:name w:val="No Spacing"/>
    <w:uiPriority w:val="1"/>
    <w:qFormat/>
    <w:rsid w:val="00CA22B3"/>
    <w:pPr>
      <w:spacing w:after="0" w:line="240" w:lineRule="auto"/>
    </w:pPr>
    <w:rPr>
      <w:rFonts w:ascii="Calibri" w:eastAsia="Calibri" w:hAnsi="Calibri" w:cs="Times New Roman"/>
    </w:rPr>
  </w:style>
  <w:style w:type="paragraph" w:customStyle="1" w:styleId="ConsPlusNormal">
    <w:name w:val="ConsPlusNormal"/>
    <w:rsid w:val="00CA22B3"/>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ParaHeading">
    <w:name w:val="ParaHeading"/>
    <w:next w:val="a5"/>
    <w:rsid w:val="00CA22B3"/>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6">
    <w:name w:val="Название раздела"/>
    <w:basedOn w:val="10"/>
    <w:qFormat/>
    <w:rsid w:val="00CA22B3"/>
    <w:pPr>
      <w:keepLines/>
      <w:widowControl w:val="0"/>
      <w:numPr>
        <w:numId w:val="0"/>
      </w:numPr>
      <w:autoSpaceDE w:val="0"/>
      <w:autoSpaceDN w:val="0"/>
      <w:adjustRightInd w:val="0"/>
      <w:jc w:val="left"/>
    </w:pPr>
    <w:rPr>
      <w:rFonts w:eastAsia="Times New Roman"/>
      <w:lang w:eastAsia="ru-RU"/>
    </w:rPr>
  </w:style>
  <w:style w:type="character" w:customStyle="1" w:styleId="ab">
    <w:name w:val="Абзац списка Знак"/>
    <w:aliases w:val="Ненумерованный список Знак,Л‡Ќ€љ –•Џ–ђ€1 Знак,кЊ’—“Њ_”‰€’’ћЋ –•Џ–”ђ Знак,_нсxон_пѓйсс_л …Нм…п_ Знак,Л‡Ќ€љ –∙Џ–ђ€1 Знак,кЊ’—“Њ_”‰€’’ћЋ –∙Џ–”ђ Знак"/>
    <w:link w:val="a6"/>
    <w:uiPriority w:val="34"/>
    <w:locked/>
    <w:rsid w:val="00CA22B3"/>
    <w:rPr>
      <w:rFonts w:ascii="Calibri" w:eastAsia="Calibri" w:hAnsi="Calibri" w:cs="Times New Roman"/>
    </w:rPr>
  </w:style>
  <w:style w:type="paragraph" w:customStyle="1" w:styleId="ITBodyTextL3">
    <w:name w:val="ITBodyText_L3"/>
    <w:basedOn w:val="a5"/>
    <w:rsid w:val="00CA22B3"/>
    <w:pPr>
      <w:numPr>
        <w:ilvl w:val="2"/>
        <w:numId w:val="9"/>
      </w:numPr>
      <w:autoSpaceDE w:val="0"/>
      <w:autoSpaceDN w:val="0"/>
      <w:adjustRightInd w:val="0"/>
      <w:spacing w:after="240"/>
      <w:jc w:val="both"/>
      <w:outlineLvl w:val="2"/>
    </w:pPr>
    <w:rPr>
      <w:szCs w:val="20"/>
      <w:lang w:eastAsia="en-US"/>
    </w:rPr>
  </w:style>
  <w:style w:type="numbering" w:customStyle="1" w:styleId="12">
    <w:name w:val="Стиль1"/>
    <w:uiPriority w:val="99"/>
    <w:rsid w:val="00CA22B3"/>
    <w:pPr>
      <w:numPr>
        <w:numId w:val="10"/>
      </w:numPr>
    </w:pPr>
  </w:style>
  <w:style w:type="character" w:styleId="aff7">
    <w:name w:val="FollowedHyperlink"/>
    <w:unhideWhenUsed/>
    <w:rsid w:val="00CA22B3"/>
    <w:rPr>
      <w:color w:val="800080"/>
      <w:u w:val="single"/>
    </w:rPr>
  </w:style>
  <w:style w:type="table" w:customStyle="1" w:styleId="210">
    <w:name w:val="Сетка таблицы21"/>
    <w:uiPriority w:val="99"/>
    <w:rsid w:val="00CA22B3"/>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laceholder Text"/>
    <w:basedOn w:val="a7"/>
    <w:uiPriority w:val="99"/>
    <w:semiHidden/>
    <w:rsid w:val="00CA22B3"/>
    <w:rPr>
      <w:color w:val="808080"/>
    </w:rPr>
  </w:style>
  <w:style w:type="paragraph" w:customStyle="1" w:styleId="Body">
    <w:name w:val="Body"/>
    <w:basedOn w:val="a5"/>
    <w:rsid w:val="00CA22B3"/>
    <w:pPr>
      <w:spacing w:after="140" w:line="290" w:lineRule="auto"/>
      <w:jc w:val="both"/>
    </w:pPr>
    <w:rPr>
      <w:rFonts w:ascii="Arial" w:hAnsi="Arial"/>
      <w:kern w:val="20"/>
      <w:sz w:val="20"/>
      <w:lang w:val="en-GB" w:eastAsia="en-GB"/>
    </w:rPr>
  </w:style>
  <w:style w:type="paragraph" w:customStyle="1" w:styleId="Body1">
    <w:name w:val="Body 1"/>
    <w:basedOn w:val="a5"/>
    <w:rsid w:val="00CA22B3"/>
    <w:pPr>
      <w:spacing w:after="140" w:line="290" w:lineRule="auto"/>
      <w:ind w:left="680"/>
      <w:jc w:val="both"/>
    </w:pPr>
    <w:rPr>
      <w:rFonts w:ascii="Arial" w:hAnsi="Arial"/>
      <w:kern w:val="20"/>
      <w:sz w:val="20"/>
      <w:lang w:val="en-GB" w:eastAsia="en-GB"/>
    </w:rPr>
  </w:style>
  <w:style w:type="paragraph" w:customStyle="1" w:styleId="Body2">
    <w:name w:val="Body 2"/>
    <w:basedOn w:val="a5"/>
    <w:rsid w:val="00CA22B3"/>
    <w:pPr>
      <w:spacing w:after="140" w:line="290" w:lineRule="auto"/>
      <w:ind w:left="680"/>
      <w:jc w:val="both"/>
    </w:pPr>
    <w:rPr>
      <w:rFonts w:ascii="Arial" w:hAnsi="Arial"/>
      <w:kern w:val="20"/>
      <w:sz w:val="20"/>
      <w:lang w:val="en-GB" w:eastAsia="en-GB"/>
    </w:rPr>
  </w:style>
  <w:style w:type="paragraph" w:customStyle="1" w:styleId="Body3">
    <w:name w:val="Body 3"/>
    <w:basedOn w:val="a5"/>
    <w:rsid w:val="00CA22B3"/>
    <w:pPr>
      <w:spacing w:after="140" w:line="290" w:lineRule="auto"/>
      <w:ind w:left="1361"/>
      <w:jc w:val="both"/>
    </w:pPr>
    <w:rPr>
      <w:rFonts w:ascii="Arial" w:hAnsi="Arial"/>
      <w:kern w:val="20"/>
      <w:sz w:val="20"/>
      <w:lang w:val="en-GB" w:eastAsia="en-GB"/>
    </w:rPr>
  </w:style>
  <w:style w:type="paragraph" w:customStyle="1" w:styleId="Body4">
    <w:name w:val="Body 4"/>
    <w:basedOn w:val="a5"/>
    <w:rsid w:val="00CA22B3"/>
    <w:pPr>
      <w:spacing w:after="140" w:line="290" w:lineRule="auto"/>
      <w:ind w:left="2041"/>
      <w:jc w:val="both"/>
    </w:pPr>
    <w:rPr>
      <w:rFonts w:ascii="Arial" w:hAnsi="Arial"/>
      <w:kern w:val="20"/>
      <w:sz w:val="20"/>
      <w:lang w:val="en-GB" w:eastAsia="en-GB"/>
    </w:rPr>
  </w:style>
  <w:style w:type="paragraph" w:customStyle="1" w:styleId="Body5">
    <w:name w:val="Body 5"/>
    <w:basedOn w:val="a5"/>
    <w:rsid w:val="00CA22B3"/>
    <w:pPr>
      <w:spacing w:after="140" w:line="290" w:lineRule="auto"/>
      <w:ind w:left="2608"/>
      <w:jc w:val="both"/>
    </w:pPr>
    <w:rPr>
      <w:rFonts w:ascii="Arial" w:hAnsi="Arial"/>
      <w:kern w:val="20"/>
      <w:sz w:val="20"/>
      <w:lang w:val="en-GB" w:eastAsia="en-GB"/>
    </w:rPr>
  </w:style>
  <w:style w:type="paragraph" w:customStyle="1" w:styleId="Body6">
    <w:name w:val="Body 6"/>
    <w:basedOn w:val="a5"/>
    <w:rsid w:val="00CA22B3"/>
    <w:pPr>
      <w:spacing w:after="140" w:line="290" w:lineRule="auto"/>
      <w:ind w:left="3288"/>
      <w:jc w:val="both"/>
    </w:pPr>
    <w:rPr>
      <w:rFonts w:ascii="Arial" w:hAnsi="Arial"/>
      <w:kern w:val="20"/>
      <w:sz w:val="20"/>
      <w:lang w:val="en-GB" w:eastAsia="en-GB"/>
    </w:rPr>
  </w:style>
  <w:style w:type="paragraph" w:customStyle="1" w:styleId="Level1">
    <w:name w:val="Level 1"/>
    <w:basedOn w:val="a5"/>
    <w:rsid w:val="00CA22B3"/>
    <w:pPr>
      <w:keepNext/>
      <w:numPr>
        <w:numId w:val="31"/>
      </w:numPr>
      <w:spacing w:after="140"/>
      <w:jc w:val="both"/>
      <w:outlineLvl w:val="0"/>
    </w:pPr>
    <w:rPr>
      <w:b/>
      <w:bCs/>
      <w:kern w:val="20"/>
      <w:lang w:eastAsia="en-GB"/>
    </w:rPr>
  </w:style>
  <w:style w:type="paragraph" w:customStyle="1" w:styleId="Level2">
    <w:name w:val="Level 2"/>
    <w:basedOn w:val="a5"/>
    <w:link w:val="Level2Char"/>
    <w:rsid w:val="00CA22B3"/>
    <w:pPr>
      <w:numPr>
        <w:ilvl w:val="1"/>
        <w:numId w:val="31"/>
      </w:numPr>
      <w:spacing w:after="140" w:line="290" w:lineRule="auto"/>
      <w:jc w:val="both"/>
      <w:outlineLvl w:val="1"/>
    </w:pPr>
    <w:rPr>
      <w:rFonts w:ascii="Arial" w:hAnsi="Arial"/>
      <w:kern w:val="20"/>
      <w:sz w:val="20"/>
      <w:szCs w:val="28"/>
      <w:lang w:val="en-GB" w:eastAsia="en-GB"/>
    </w:rPr>
  </w:style>
  <w:style w:type="paragraph" w:customStyle="1" w:styleId="Level3">
    <w:name w:val="Level 3"/>
    <w:basedOn w:val="a5"/>
    <w:rsid w:val="00CA22B3"/>
    <w:pPr>
      <w:numPr>
        <w:ilvl w:val="2"/>
        <w:numId w:val="31"/>
      </w:numPr>
      <w:spacing w:after="140" w:line="290" w:lineRule="auto"/>
      <w:jc w:val="both"/>
      <w:outlineLvl w:val="2"/>
    </w:pPr>
    <w:rPr>
      <w:rFonts w:ascii="Arial" w:hAnsi="Arial"/>
      <w:kern w:val="20"/>
      <w:sz w:val="20"/>
      <w:szCs w:val="28"/>
      <w:lang w:val="en-GB" w:eastAsia="en-GB"/>
    </w:rPr>
  </w:style>
  <w:style w:type="paragraph" w:customStyle="1" w:styleId="Level4">
    <w:name w:val="Level 4"/>
    <w:basedOn w:val="a5"/>
    <w:rsid w:val="00CA22B3"/>
    <w:pPr>
      <w:numPr>
        <w:ilvl w:val="3"/>
        <w:numId w:val="31"/>
      </w:numPr>
      <w:spacing w:after="140" w:line="290" w:lineRule="auto"/>
      <w:jc w:val="both"/>
      <w:outlineLvl w:val="3"/>
    </w:pPr>
    <w:rPr>
      <w:rFonts w:ascii="Arial" w:hAnsi="Arial"/>
      <w:kern w:val="20"/>
      <w:sz w:val="20"/>
      <w:lang w:val="en-GB" w:eastAsia="en-GB"/>
    </w:rPr>
  </w:style>
  <w:style w:type="paragraph" w:customStyle="1" w:styleId="Level5">
    <w:name w:val="Level 5"/>
    <w:basedOn w:val="a5"/>
    <w:rsid w:val="00CA22B3"/>
    <w:pPr>
      <w:numPr>
        <w:ilvl w:val="4"/>
        <w:numId w:val="31"/>
      </w:numPr>
      <w:spacing w:after="140" w:line="290" w:lineRule="auto"/>
      <w:jc w:val="both"/>
      <w:outlineLvl w:val="4"/>
    </w:pPr>
    <w:rPr>
      <w:rFonts w:ascii="Arial" w:hAnsi="Arial"/>
      <w:kern w:val="20"/>
      <w:sz w:val="20"/>
      <w:lang w:val="en-GB" w:eastAsia="en-GB"/>
    </w:rPr>
  </w:style>
  <w:style w:type="paragraph" w:customStyle="1" w:styleId="Level6">
    <w:name w:val="Level 6"/>
    <w:basedOn w:val="a5"/>
    <w:rsid w:val="00CA22B3"/>
    <w:pPr>
      <w:numPr>
        <w:ilvl w:val="5"/>
        <w:numId w:val="31"/>
      </w:numPr>
      <w:spacing w:after="140" w:line="290" w:lineRule="auto"/>
      <w:jc w:val="both"/>
      <w:outlineLvl w:val="5"/>
    </w:pPr>
    <w:rPr>
      <w:rFonts w:ascii="Arial" w:hAnsi="Arial"/>
      <w:kern w:val="20"/>
      <w:sz w:val="20"/>
      <w:lang w:val="en-GB" w:eastAsia="en-GB"/>
    </w:rPr>
  </w:style>
  <w:style w:type="paragraph" w:customStyle="1" w:styleId="Parties">
    <w:name w:val="Parties"/>
    <w:basedOn w:val="a5"/>
    <w:rsid w:val="00CA22B3"/>
    <w:pPr>
      <w:numPr>
        <w:numId w:val="33"/>
      </w:numPr>
      <w:spacing w:after="140" w:line="290" w:lineRule="auto"/>
      <w:jc w:val="both"/>
    </w:pPr>
    <w:rPr>
      <w:rFonts w:ascii="Arial" w:hAnsi="Arial"/>
      <w:kern w:val="20"/>
      <w:sz w:val="20"/>
      <w:lang w:val="en-GB" w:eastAsia="en-GB"/>
    </w:rPr>
  </w:style>
  <w:style w:type="paragraph" w:customStyle="1" w:styleId="Recitals">
    <w:name w:val="Recitals"/>
    <w:basedOn w:val="a5"/>
    <w:rsid w:val="00CA22B3"/>
    <w:pPr>
      <w:numPr>
        <w:numId w:val="34"/>
      </w:numPr>
      <w:spacing w:after="140" w:line="290" w:lineRule="auto"/>
      <w:jc w:val="both"/>
    </w:pPr>
    <w:rPr>
      <w:rFonts w:ascii="Arial" w:hAnsi="Arial"/>
      <w:kern w:val="20"/>
      <w:sz w:val="20"/>
      <w:lang w:val="en-GB" w:eastAsia="en-GB"/>
    </w:rPr>
  </w:style>
  <w:style w:type="paragraph" w:customStyle="1" w:styleId="alpha1">
    <w:name w:val="alpha 1"/>
    <w:basedOn w:val="a5"/>
    <w:rsid w:val="00CA22B3"/>
    <w:pPr>
      <w:numPr>
        <w:numId w:val="12"/>
      </w:numPr>
      <w:spacing w:after="140" w:line="290" w:lineRule="auto"/>
      <w:jc w:val="both"/>
      <w:outlineLvl w:val="0"/>
    </w:pPr>
    <w:rPr>
      <w:rFonts w:ascii="Arial" w:hAnsi="Arial"/>
      <w:kern w:val="20"/>
      <w:sz w:val="20"/>
      <w:szCs w:val="20"/>
      <w:lang w:val="en-GB" w:eastAsia="en-GB"/>
    </w:rPr>
  </w:style>
  <w:style w:type="paragraph" w:customStyle="1" w:styleId="alpha2">
    <w:name w:val="alpha 2"/>
    <w:basedOn w:val="a5"/>
    <w:rsid w:val="00CA22B3"/>
    <w:pPr>
      <w:numPr>
        <w:numId w:val="13"/>
      </w:numPr>
      <w:spacing w:after="140" w:line="290" w:lineRule="auto"/>
      <w:jc w:val="both"/>
      <w:outlineLvl w:val="1"/>
    </w:pPr>
    <w:rPr>
      <w:rFonts w:ascii="Arial" w:hAnsi="Arial"/>
      <w:kern w:val="20"/>
      <w:sz w:val="20"/>
      <w:szCs w:val="20"/>
      <w:lang w:val="en-GB" w:eastAsia="en-GB"/>
    </w:rPr>
  </w:style>
  <w:style w:type="paragraph" w:customStyle="1" w:styleId="alpha3">
    <w:name w:val="alpha 3"/>
    <w:basedOn w:val="a5"/>
    <w:rsid w:val="00CA22B3"/>
    <w:pPr>
      <w:numPr>
        <w:numId w:val="14"/>
      </w:numPr>
      <w:spacing w:after="140" w:line="290" w:lineRule="auto"/>
      <w:jc w:val="both"/>
      <w:outlineLvl w:val="2"/>
    </w:pPr>
    <w:rPr>
      <w:rFonts w:ascii="Arial" w:hAnsi="Arial"/>
      <w:kern w:val="20"/>
      <w:sz w:val="20"/>
      <w:szCs w:val="20"/>
      <w:lang w:val="en-GB" w:eastAsia="en-GB"/>
    </w:rPr>
  </w:style>
  <w:style w:type="paragraph" w:customStyle="1" w:styleId="alpha4">
    <w:name w:val="alpha 4"/>
    <w:basedOn w:val="a5"/>
    <w:rsid w:val="00CA22B3"/>
    <w:pPr>
      <w:numPr>
        <w:numId w:val="15"/>
      </w:numPr>
      <w:spacing w:after="140" w:line="290" w:lineRule="auto"/>
      <w:jc w:val="both"/>
      <w:outlineLvl w:val="3"/>
    </w:pPr>
    <w:rPr>
      <w:rFonts w:ascii="Arial" w:hAnsi="Arial"/>
      <w:kern w:val="20"/>
      <w:sz w:val="20"/>
      <w:szCs w:val="20"/>
      <w:lang w:val="en-GB" w:eastAsia="en-GB"/>
    </w:rPr>
  </w:style>
  <w:style w:type="paragraph" w:customStyle="1" w:styleId="alpha5">
    <w:name w:val="alpha 5"/>
    <w:basedOn w:val="a5"/>
    <w:rsid w:val="00CA22B3"/>
    <w:pPr>
      <w:numPr>
        <w:numId w:val="16"/>
      </w:numPr>
      <w:spacing w:after="140" w:line="290" w:lineRule="auto"/>
      <w:jc w:val="both"/>
      <w:outlineLvl w:val="4"/>
    </w:pPr>
    <w:rPr>
      <w:rFonts w:ascii="Arial" w:hAnsi="Arial"/>
      <w:kern w:val="20"/>
      <w:sz w:val="20"/>
      <w:szCs w:val="20"/>
      <w:lang w:val="en-GB" w:eastAsia="en-GB"/>
    </w:rPr>
  </w:style>
  <w:style w:type="paragraph" w:customStyle="1" w:styleId="alpha6">
    <w:name w:val="alpha 6"/>
    <w:basedOn w:val="a5"/>
    <w:rsid w:val="00CA22B3"/>
    <w:pPr>
      <w:numPr>
        <w:numId w:val="17"/>
      </w:numPr>
      <w:spacing w:after="140" w:line="290" w:lineRule="auto"/>
      <w:jc w:val="both"/>
      <w:outlineLvl w:val="5"/>
    </w:pPr>
    <w:rPr>
      <w:rFonts w:ascii="Arial" w:hAnsi="Arial"/>
      <w:kern w:val="20"/>
      <w:sz w:val="20"/>
      <w:szCs w:val="20"/>
      <w:lang w:val="en-GB" w:eastAsia="en-GB"/>
    </w:rPr>
  </w:style>
  <w:style w:type="paragraph" w:customStyle="1" w:styleId="bullet1">
    <w:name w:val="bullet 1"/>
    <w:basedOn w:val="a5"/>
    <w:rsid w:val="00CA22B3"/>
    <w:pPr>
      <w:numPr>
        <w:numId w:val="18"/>
      </w:numPr>
      <w:spacing w:after="140" w:line="290" w:lineRule="auto"/>
      <w:jc w:val="both"/>
      <w:outlineLvl w:val="0"/>
    </w:pPr>
    <w:rPr>
      <w:rFonts w:ascii="Arial" w:hAnsi="Arial"/>
      <w:kern w:val="20"/>
      <w:sz w:val="20"/>
      <w:lang w:val="en-GB" w:eastAsia="en-GB"/>
    </w:rPr>
  </w:style>
  <w:style w:type="paragraph" w:customStyle="1" w:styleId="bullet2">
    <w:name w:val="bullet 2"/>
    <w:basedOn w:val="a5"/>
    <w:rsid w:val="00CA22B3"/>
    <w:pPr>
      <w:numPr>
        <w:numId w:val="19"/>
      </w:numPr>
      <w:spacing w:after="140" w:line="290" w:lineRule="auto"/>
      <w:jc w:val="both"/>
      <w:outlineLvl w:val="1"/>
    </w:pPr>
    <w:rPr>
      <w:rFonts w:ascii="Arial" w:hAnsi="Arial"/>
      <w:kern w:val="20"/>
      <w:sz w:val="20"/>
      <w:lang w:val="en-GB" w:eastAsia="en-GB"/>
    </w:rPr>
  </w:style>
  <w:style w:type="paragraph" w:customStyle="1" w:styleId="bullet3">
    <w:name w:val="bullet 3"/>
    <w:basedOn w:val="a5"/>
    <w:rsid w:val="00CA22B3"/>
    <w:pPr>
      <w:numPr>
        <w:numId w:val="20"/>
      </w:numPr>
      <w:spacing w:after="140" w:line="290" w:lineRule="auto"/>
      <w:jc w:val="both"/>
      <w:outlineLvl w:val="2"/>
    </w:pPr>
    <w:rPr>
      <w:rFonts w:ascii="Arial" w:hAnsi="Arial"/>
      <w:kern w:val="20"/>
      <w:sz w:val="20"/>
      <w:lang w:val="en-GB" w:eastAsia="en-GB"/>
    </w:rPr>
  </w:style>
  <w:style w:type="paragraph" w:customStyle="1" w:styleId="bullet4">
    <w:name w:val="bullet 4"/>
    <w:basedOn w:val="a5"/>
    <w:rsid w:val="00CA22B3"/>
    <w:pPr>
      <w:numPr>
        <w:numId w:val="21"/>
      </w:numPr>
      <w:spacing w:after="140" w:line="290" w:lineRule="auto"/>
      <w:jc w:val="both"/>
      <w:outlineLvl w:val="3"/>
    </w:pPr>
    <w:rPr>
      <w:rFonts w:ascii="Arial" w:hAnsi="Arial"/>
      <w:kern w:val="20"/>
      <w:sz w:val="20"/>
      <w:lang w:val="en-GB" w:eastAsia="en-GB"/>
    </w:rPr>
  </w:style>
  <w:style w:type="paragraph" w:customStyle="1" w:styleId="bullet5">
    <w:name w:val="bullet 5"/>
    <w:basedOn w:val="a5"/>
    <w:rsid w:val="00CA22B3"/>
    <w:pPr>
      <w:numPr>
        <w:numId w:val="22"/>
      </w:numPr>
      <w:spacing w:after="140" w:line="290" w:lineRule="auto"/>
      <w:jc w:val="both"/>
      <w:outlineLvl w:val="4"/>
    </w:pPr>
    <w:rPr>
      <w:rFonts w:ascii="Arial" w:hAnsi="Arial"/>
      <w:kern w:val="20"/>
      <w:sz w:val="20"/>
      <w:lang w:val="en-GB" w:eastAsia="en-GB"/>
    </w:rPr>
  </w:style>
  <w:style w:type="paragraph" w:customStyle="1" w:styleId="bullet6">
    <w:name w:val="bullet 6"/>
    <w:basedOn w:val="a5"/>
    <w:rsid w:val="00CA22B3"/>
    <w:pPr>
      <w:numPr>
        <w:numId w:val="23"/>
      </w:numPr>
      <w:spacing w:after="140" w:line="290" w:lineRule="auto"/>
      <w:jc w:val="both"/>
      <w:outlineLvl w:val="5"/>
    </w:pPr>
    <w:rPr>
      <w:rFonts w:ascii="Arial" w:hAnsi="Arial"/>
      <w:kern w:val="20"/>
      <w:sz w:val="20"/>
      <w:lang w:val="en-GB" w:eastAsia="en-GB"/>
    </w:rPr>
  </w:style>
  <w:style w:type="paragraph" w:customStyle="1" w:styleId="roman1">
    <w:name w:val="roman 1"/>
    <w:basedOn w:val="a5"/>
    <w:rsid w:val="00CA22B3"/>
    <w:pPr>
      <w:numPr>
        <w:numId w:val="35"/>
      </w:numPr>
      <w:spacing w:after="140" w:line="290" w:lineRule="auto"/>
      <w:jc w:val="both"/>
      <w:outlineLvl w:val="0"/>
    </w:pPr>
    <w:rPr>
      <w:rFonts w:ascii="Arial" w:hAnsi="Arial"/>
      <w:kern w:val="20"/>
      <w:sz w:val="20"/>
      <w:szCs w:val="20"/>
      <w:lang w:val="en-GB" w:eastAsia="en-GB"/>
    </w:rPr>
  </w:style>
  <w:style w:type="paragraph" w:customStyle="1" w:styleId="roman2">
    <w:name w:val="roman 2"/>
    <w:basedOn w:val="a5"/>
    <w:rsid w:val="00CA22B3"/>
    <w:pPr>
      <w:numPr>
        <w:numId w:val="36"/>
      </w:numPr>
      <w:spacing w:after="140" w:line="290" w:lineRule="auto"/>
      <w:jc w:val="both"/>
      <w:outlineLvl w:val="1"/>
    </w:pPr>
    <w:rPr>
      <w:rFonts w:ascii="Arial" w:hAnsi="Arial"/>
      <w:kern w:val="20"/>
      <w:sz w:val="20"/>
      <w:szCs w:val="20"/>
      <w:lang w:val="en-GB" w:eastAsia="en-GB"/>
    </w:rPr>
  </w:style>
  <w:style w:type="paragraph" w:customStyle="1" w:styleId="roman3">
    <w:name w:val="roman 3"/>
    <w:basedOn w:val="a5"/>
    <w:rsid w:val="00CA22B3"/>
    <w:pPr>
      <w:numPr>
        <w:numId w:val="37"/>
      </w:numPr>
      <w:spacing w:after="140" w:line="290" w:lineRule="auto"/>
      <w:jc w:val="both"/>
      <w:outlineLvl w:val="2"/>
    </w:pPr>
    <w:rPr>
      <w:rFonts w:ascii="Arial" w:hAnsi="Arial"/>
      <w:kern w:val="20"/>
      <w:sz w:val="20"/>
      <w:szCs w:val="20"/>
      <w:lang w:val="en-GB" w:eastAsia="en-GB"/>
    </w:rPr>
  </w:style>
  <w:style w:type="paragraph" w:customStyle="1" w:styleId="roman4">
    <w:name w:val="roman 4"/>
    <w:basedOn w:val="a5"/>
    <w:rsid w:val="00CA22B3"/>
    <w:pPr>
      <w:numPr>
        <w:numId w:val="38"/>
      </w:numPr>
      <w:spacing w:after="140" w:line="290" w:lineRule="auto"/>
      <w:jc w:val="both"/>
      <w:outlineLvl w:val="3"/>
    </w:pPr>
    <w:rPr>
      <w:rFonts w:ascii="Arial" w:hAnsi="Arial"/>
      <w:kern w:val="20"/>
      <w:sz w:val="20"/>
      <w:szCs w:val="20"/>
      <w:lang w:val="en-GB" w:eastAsia="en-GB"/>
    </w:rPr>
  </w:style>
  <w:style w:type="paragraph" w:customStyle="1" w:styleId="roman5">
    <w:name w:val="roman 5"/>
    <w:basedOn w:val="a5"/>
    <w:rsid w:val="00CA22B3"/>
    <w:pPr>
      <w:numPr>
        <w:numId w:val="39"/>
      </w:numPr>
      <w:spacing w:after="140" w:line="290" w:lineRule="auto"/>
      <w:jc w:val="both"/>
      <w:outlineLvl w:val="4"/>
    </w:pPr>
    <w:rPr>
      <w:rFonts w:ascii="Arial" w:hAnsi="Arial"/>
      <w:kern w:val="20"/>
      <w:sz w:val="20"/>
      <w:szCs w:val="20"/>
      <w:lang w:val="en-GB" w:eastAsia="en-GB"/>
    </w:rPr>
  </w:style>
  <w:style w:type="paragraph" w:customStyle="1" w:styleId="roman6">
    <w:name w:val="roman 6"/>
    <w:basedOn w:val="a5"/>
    <w:rsid w:val="00CA22B3"/>
    <w:pPr>
      <w:numPr>
        <w:numId w:val="40"/>
      </w:numPr>
      <w:spacing w:after="140" w:line="290" w:lineRule="auto"/>
      <w:jc w:val="both"/>
      <w:outlineLvl w:val="5"/>
    </w:pPr>
    <w:rPr>
      <w:rFonts w:ascii="Arial" w:hAnsi="Arial"/>
      <w:kern w:val="20"/>
      <w:sz w:val="20"/>
      <w:szCs w:val="20"/>
      <w:lang w:val="en-GB" w:eastAsia="en-GB"/>
    </w:rPr>
  </w:style>
  <w:style w:type="paragraph" w:customStyle="1" w:styleId="CellHead">
    <w:name w:val="CellHead"/>
    <w:basedOn w:val="a5"/>
    <w:rsid w:val="00CA22B3"/>
    <w:pPr>
      <w:keepNext/>
      <w:spacing w:before="60" w:after="60" w:line="259" w:lineRule="auto"/>
    </w:pPr>
    <w:rPr>
      <w:rFonts w:ascii="Arial" w:hAnsi="Arial"/>
      <w:b/>
      <w:kern w:val="20"/>
      <w:sz w:val="20"/>
      <w:lang w:val="en-GB" w:eastAsia="en-GB"/>
    </w:rPr>
  </w:style>
  <w:style w:type="paragraph" w:styleId="aff9">
    <w:name w:val="Title"/>
    <w:basedOn w:val="a5"/>
    <w:next w:val="Body"/>
    <w:link w:val="affa"/>
    <w:qFormat/>
    <w:rsid w:val="00CA22B3"/>
    <w:pPr>
      <w:keepNext/>
      <w:spacing w:after="240" w:line="290" w:lineRule="auto"/>
      <w:jc w:val="both"/>
      <w:outlineLvl w:val="0"/>
    </w:pPr>
    <w:rPr>
      <w:rFonts w:ascii="Arial" w:hAnsi="Arial" w:cs="Arial"/>
      <w:b/>
      <w:bCs/>
      <w:kern w:val="28"/>
      <w:sz w:val="25"/>
      <w:szCs w:val="32"/>
      <w:lang w:val="en-GB" w:eastAsia="en-GB"/>
    </w:rPr>
  </w:style>
  <w:style w:type="character" w:customStyle="1" w:styleId="affa">
    <w:name w:val="Название Знак"/>
    <w:basedOn w:val="a7"/>
    <w:link w:val="aff9"/>
    <w:rsid w:val="00CA22B3"/>
    <w:rPr>
      <w:rFonts w:ascii="Arial" w:eastAsia="Times New Roman" w:hAnsi="Arial" w:cs="Arial"/>
      <w:b/>
      <w:bCs/>
      <w:kern w:val="28"/>
      <w:sz w:val="25"/>
      <w:szCs w:val="32"/>
      <w:lang w:val="en-GB" w:eastAsia="en-GB"/>
    </w:rPr>
  </w:style>
  <w:style w:type="paragraph" w:customStyle="1" w:styleId="Head1">
    <w:name w:val="Head 1"/>
    <w:basedOn w:val="a5"/>
    <w:next w:val="Body1"/>
    <w:rsid w:val="00CA22B3"/>
    <w:pPr>
      <w:keepNext/>
      <w:spacing w:before="280" w:after="140" w:line="290" w:lineRule="auto"/>
      <w:ind w:left="680"/>
      <w:jc w:val="both"/>
      <w:outlineLvl w:val="0"/>
    </w:pPr>
    <w:rPr>
      <w:rFonts w:ascii="Arial" w:hAnsi="Arial"/>
      <w:b/>
      <w:kern w:val="22"/>
      <w:sz w:val="22"/>
      <w:lang w:val="en-GB" w:eastAsia="en-GB"/>
    </w:rPr>
  </w:style>
  <w:style w:type="paragraph" w:customStyle="1" w:styleId="Head2">
    <w:name w:val="Head 2"/>
    <w:basedOn w:val="a5"/>
    <w:next w:val="Body3"/>
    <w:rsid w:val="00CA22B3"/>
    <w:pPr>
      <w:keepNext/>
      <w:spacing w:before="280" w:after="60" w:line="290" w:lineRule="auto"/>
      <w:ind w:left="1361"/>
      <w:jc w:val="both"/>
      <w:outlineLvl w:val="1"/>
    </w:pPr>
    <w:rPr>
      <w:rFonts w:ascii="Arial" w:hAnsi="Arial"/>
      <w:b/>
      <w:kern w:val="21"/>
      <w:sz w:val="21"/>
      <w:lang w:val="en-GB" w:eastAsia="en-GB"/>
    </w:rPr>
  </w:style>
  <w:style w:type="paragraph" w:customStyle="1" w:styleId="Head3">
    <w:name w:val="Head 3"/>
    <w:basedOn w:val="a5"/>
    <w:next w:val="Body4"/>
    <w:rsid w:val="00CA22B3"/>
    <w:pPr>
      <w:keepNext/>
      <w:spacing w:before="280" w:after="40" w:line="290" w:lineRule="auto"/>
      <w:ind w:left="2041"/>
      <w:jc w:val="both"/>
      <w:outlineLvl w:val="2"/>
    </w:pPr>
    <w:rPr>
      <w:rFonts w:ascii="Arial" w:hAnsi="Arial"/>
      <w:b/>
      <w:kern w:val="20"/>
      <w:sz w:val="20"/>
      <w:lang w:val="en-GB" w:eastAsia="en-GB"/>
    </w:rPr>
  </w:style>
  <w:style w:type="paragraph" w:customStyle="1" w:styleId="SubHead">
    <w:name w:val="SubHead"/>
    <w:basedOn w:val="a5"/>
    <w:next w:val="Body"/>
    <w:rsid w:val="00CA22B3"/>
    <w:pPr>
      <w:keepNext/>
      <w:spacing w:before="200" w:after="120"/>
      <w:jc w:val="both"/>
      <w:outlineLvl w:val="0"/>
    </w:pPr>
    <w:rPr>
      <w:b/>
      <w:kern w:val="21"/>
      <w:lang w:eastAsia="en-GB"/>
    </w:rPr>
  </w:style>
  <w:style w:type="paragraph" w:customStyle="1" w:styleId="SchedApps">
    <w:name w:val="Sched/Apps"/>
    <w:basedOn w:val="a5"/>
    <w:next w:val="Body"/>
    <w:rsid w:val="00CA22B3"/>
    <w:pPr>
      <w:keepNext/>
      <w:pageBreakBefore/>
      <w:spacing w:after="240" w:line="290" w:lineRule="auto"/>
      <w:jc w:val="center"/>
      <w:outlineLvl w:val="3"/>
    </w:pPr>
    <w:rPr>
      <w:rFonts w:ascii="Arial" w:hAnsi="Arial"/>
      <w:b/>
      <w:kern w:val="23"/>
      <w:sz w:val="23"/>
      <w:lang w:val="en-GB" w:eastAsia="en-GB"/>
    </w:rPr>
  </w:style>
  <w:style w:type="paragraph" w:customStyle="1" w:styleId="Schedule1">
    <w:name w:val="Schedule 1"/>
    <w:basedOn w:val="a5"/>
    <w:uiPriority w:val="99"/>
    <w:rsid w:val="00CA22B3"/>
    <w:pPr>
      <w:numPr>
        <w:numId w:val="55"/>
      </w:numPr>
      <w:spacing w:after="140" w:line="290" w:lineRule="auto"/>
      <w:jc w:val="both"/>
      <w:outlineLvl w:val="0"/>
    </w:pPr>
    <w:rPr>
      <w:rFonts w:ascii="Arial" w:hAnsi="Arial"/>
      <w:kern w:val="20"/>
      <w:sz w:val="20"/>
      <w:lang w:val="en-GB" w:eastAsia="en-GB"/>
    </w:rPr>
  </w:style>
  <w:style w:type="paragraph" w:customStyle="1" w:styleId="Schedule2">
    <w:name w:val="Schedule 2"/>
    <w:basedOn w:val="a5"/>
    <w:uiPriority w:val="99"/>
    <w:rsid w:val="00CA22B3"/>
    <w:pPr>
      <w:numPr>
        <w:ilvl w:val="1"/>
        <w:numId w:val="55"/>
      </w:numPr>
      <w:spacing w:after="140" w:line="290" w:lineRule="auto"/>
      <w:jc w:val="both"/>
      <w:outlineLvl w:val="0"/>
    </w:pPr>
    <w:rPr>
      <w:rFonts w:ascii="Arial" w:hAnsi="Arial"/>
      <w:kern w:val="20"/>
      <w:sz w:val="20"/>
      <w:lang w:val="en-GB" w:eastAsia="en-GB"/>
    </w:rPr>
  </w:style>
  <w:style w:type="paragraph" w:customStyle="1" w:styleId="Schedule3">
    <w:name w:val="Schedule 3"/>
    <w:basedOn w:val="a5"/>
    <w:uiPriority w:val="99"/>
    <w:rsid w:val="00CA22B3"/>
    <w:pPr>
      <w:numPr>
        <w:ilvl w:val="2"/>
        <w:numId w:val="55"/>
      </w:numPr>
      <w:spacing w:after="140" w:line="290" w:lineRule="auto"/>
      <w:jc w:val="both"/>
      <w:outlineLvl w:val="1"/>
    </w:pPr>
    <w:rPr>
      <w:rFonts w:ascii="Arial" w:hAnsi="Arial"/>
      <w:kern w:val="20"/>
      <w:sz w:val="20"/>
      <w:lang w:val="en-GB" w:eastAsia="en-GB"/>
    </w:rPr>
  </w:style>
  <w:style w:type="paragraph" w:customStyle="1" w:styleId="Schedule4">
    <w:name w:val="Schedule 4"/>
    <w:basedOn w:val="a5"/>
    <w:uiPriority w:val="99"/>
    <w:rsid w:val="00CA22B3"/>
    <w:pPr>
      <w:numPr>
        <w:ilvl w:val="3"/>
        <w:numId w:val="55"/>
      </w:numPr>
      <w:spacing w:after="140" w:line="290" w:lineRule="auto"/>
      <w:jc w:val="both"/>
      <w:outlineLvl w:val="2"/>
    </w:pPr>
    <w:rPr>
      <w:rFonts w:ascii="Arial" w:hAnsi="Arial"/>
      <w:kern w:val="20"/>
      <w:sz w:val="20"/>
      <w:lang w:val="en-GB" w:eastAsia="en-GB"/>
    </w:rPr>
  </w:style>
  <w:style w:type="paragraph" w:customStyle="1" w:styleId="Schedule5">
    <w:name w:val="Schedule 5"/>
    <w:basedOn w:val="a5"/>
    <w:uiPriority w:val="99"/>
    <w:rsid w:val="00CA22B3"/>
    <w:pPr>
      <w:numPr>
        <w:ilvl w:val="4"/>
        <w:numId w:val="55"/>
      </w:numPr>
      <w:spacing w:after="140" w:line="290" w:lineRule="auto"/>
      <w:jc w:val="both"/>
      <w:outlineLvl w:val="3"/>
    </w:pPr>
    <w:rPr>
      <w:rFonts w:ascii="Arial" w:hAnsi="Arial"/>
      <w:kern w:val="20"/>
      <w:sz w:val="20"/>
      <w:lang w:val="en-GB" w:eastAsia="en-GB"/>
    </w:rPr>
  </w:style>
  <w:style w:type="paragraph" w:customStyle="1" w:styleId="Schedule6">
    <w:name w:val="Schedule 6"/>
    <w:basedOn w:val="a5"/>
    <w:uiPriority w:val="99"/>
    <w:rsid w:val="00CA22B3"/>
    <w:pPr>
      <w:numPr>
        <w:ilvl w:val="5"/>
        <w:numId w:val="55"/>
      </w:numPr>
      <w:spacing w:after="140" w:line="290" w:lineRule="auto"/>
      <w:jc w:val="both"/>
      <w:outlineLvl w:val="4"/>
    </w:pPr>
    <w:rPr>
      <w:rFonts w:ascii="Arial" w:hAnsi="Arial"/>
      <w:kern w:val="20"/>
      <w:sz w:val="20"/>
      <w:lang w:val="en-GB" w:eastAsia="en-GB"/>
    </w:rPr>
  </w:style>
  <w:style w:type="paragraph" w:customStyle="1" w:styleId="TCLevel1">
    <w:name w:val="T+C Level 1"/>
    <w:basedOn w:val="a5"/>
    <w:next w:val="TCLevel2"/>
    <w:rsid w:val="00CA22B3"/>
    <w:pPr>
      <w:keepNext/>
      <w:numPr>
        <w:numId w:val="41"/>
      </w:numPr>
      <w:spacing w:before="140" w:line="290" w:lineRule="auto"/>
      <w:jc w:val="both"/>
      <w:outlineLvl w:val="0"/>
    </w:pPr>
    <w:rPr>
      <w:rFonts w:ascii="Arial" w:hAnsi="Arial"/>
      <w:b/>
      <w:kern w:val="20"/>
      <w:sz w:val="20"/>
      <w:lang w:val="en-GB" w:eastAsia="en-GB"/>
    </w:rPr>
  </w:style>
  <w:style w:type="paragraph" w:customStyle="1" w:styleId="TCLevel2">
    <w:name w:val="T+C Level 2"/>
    <w:basedOn w:val="a5"/>
    <w:rsid w:val="00CA22B3"/>
    <w:pPr>
      <w:numPr>
        <w:ilvl w:val="1"/>
        <w:numId w:val="41"/>
      </w:numPr>
      <w:spacing w:after="140" w:line="290" w:lineRule="auto"/>
      <w:jc w:val="both"/>
      <w:outlineLvl w:val="1"/>
    </w:pPr>
    <w:rPr>
      <w:rFonts w:ascii="Arial" w:hAnsi="Arial"/>
      <w:kern w:val="20"/>
      <w:sz w:val="20"/>
      <w:lang w:val="en-GB" w:eastAsia="en-GB"/>
    </w:rPr>
  </w:style>
  <w:style w:type="paragraph" w:customStyle="1" w:styleId="TCLevel3">
    <w:name w:val="T+C Level 3"/>
    <w:basedOn w:val="a5"/>
    <w:rsid w:val="00CA22B3"/>
    <w:pPr>
      <w:numPr>
        <w:ilvl w:val="2"/>
        <w:numId w:val="41"/>
      </w:numPr>
      <w:spacing w:after="140" w:line="290" w:lineRule="auto"/>
      <w:jc w:val="both"/>
      <w:outlineLvl w:val="2"/>
    </w:pPr>
    <w:rPr>
      <w:rFonts w:ascii="Arial" w:hAnsi="Arial"/>
      <w:kern w:val="20"/>
      <w:sz w:val="20"/>
      <w:lang w:val="en-GB" w:eastAsia="en-GB"/>
    </w:rPr>
  </w:style>
  <w:style w:type="paragraph" w:customStyle="1" w:styleId="TCLevel4">
    <w:name w:val="T+C Level 4"/>
    <w:basedOn w:val="a5"/>
    <w:rsid w:val="00CA22B3"/>
    <w:pPr>
      <w:numPr>
        <w:ilvl w:val="3"/>
        <w:numId w:val="41"/>
      </w:numPr>
      <w:spacing w:after="140" w:line="290" w:lineRule="auto"/>
      <w:jc w:val="both"/>
      <w:outlineLvl w:val="3"/>
    </w:pPr>
    <w:rPr>
      <w:rFonts w:ascii="Arial" w:hAnsi="Arial"/>
      <w:kern w:val="20"/>
      <w:sz w:val="20"/>
      <w:lang w:val="en-GB" w:eastAsia="en-GB"/>
    </w:rPr>
  </w:style>
  <w:style w:type="paragraph" w:styleId="affb">
    <w:name w:val="Date"/>
    <w:basedOn w:val="a5"/>
    <w:next w:val="a5"/>
    <w:link w:val="affc"/>
    <w:rsid w:val="00CA22B3"/>
    <w:rPr>
      <w:rFonts w:ascii="Arial" w:hAnsi="Arial"/>
      <w:sz w:val="20"/>
      <w:lang w:val="en-GB" w:eastAsia="en-GB"/>
    </w:rPr>
  </w:style>
  <w:style w:type="character" w:customStyle="1" w:styleId="affc">
    <w:name w:val="Дата Знак"/>
    <w:basedOn w:val="a7"/>
    <w:link w:val="affb"/>
    <w:rsid w:val="00CA22B3"/>
    <w:rPr>
      <w:rFonts w:ascii="Arial" w:eastAsia="Times New Roman" w:hAnsi="Arial" w:cs="Times New Roman"/>
      <w:sz w:val="20"/>
      <w:szCs w:val="24"/>
      <w:lang w:val="en-GB" w:eastAsia="en-GB"/>
    </w:rPr>
  </w:style>
  <w:style w:type="paragraph" w:customStyle="1" w:styleId="DocExCode">
    <w:name w:val="DocExCode"/>
    <w:basedOn w:val="a5"/>
    <w:rsid w:val="00CA22B3"/>
    <w:pPr>
      <w:pBdr>
        <w:top w:val="single" w:sz="4" w:space="1" w:color="auto"/>
      </w:pBdr>
    </w:pPr>
    <w:rPr>
      <w:rFonts w:ascii="Arial" w:hAnsi="Arial"/>
      <w:kern w:val="20"/>
      <w:sz w:val="16"/>
      <w:lang w:val="en-GB" w:eastAsia="en-GB"/>
    </w:rPr>
  </w:style>
  <w:style w:type="paragraph" w:customStyle="1" w:styleId="DocExCode-NoLine">
    <w:name w:val="DocExCode - No Line"/>
    <w:basedOn w:val="DocExCode"/>
    <w:rsid w:val="00CA22B3"/>
    <w:pPr>
      <w:pBdr>
        <w:top w:val="none" w:sz="0" w:space="0" w:color="auto"/>
      </w:pBdr>
    </w:pPr>
  </w:style>
  <w:style w:type="paragraph" w:customStyle="1" w:styleId="DocumentMap">
    <w:name w:val="DocumentMap"/>
    <w:basedOn w:val="a5"/>
    <w:rsid w:val="00CA22B3"/>
    <w:rPr>
      <w:rFonts w:ascii="Arial" w:hAnsi="Arial"/>
      <w:sz w:val="20"/>
      <w:lang w:val="en-GB" w:eastAsia="en-GB"/>
    </w:rPr>
  </w:style>
  <w:style w:type="character" w:styleId="affd">
    <w:name w:val="footnote reference"/>
    <w:rsid w:val="00CA22B3"/>
    <w:rPr>
      <w:rFonts w:ascii="Arial" w:hAnsi="Arial"/>
      <w:kern w:val="2"/>
      <w:vertAlign w:val="superscript"/>
    </w:rPr>
  </w:style>
  <w:style w:type="paragraph" w:styleId="affe">
    <w:name w:val="footnote text"/>
    <w:basedOn w:val="a5"/>
    <w:link w:val="afff"/>
    <w:rsid w:val="00CA22B3"/>
    <w:pPr>
      <w:keepLines/>
      <w:tabs>
        <w:tab w:val="left" w:pos="227"/>
      </w:tabs>
      <w:spacing w:after="60" w:line="200" w:lineRule="atLeast"/>
      <w:ind w:left="227" w:hanging="227"/>
      <w:jc w:val="both"/>
    </w:pPr>
    <w:rPr>
      <w:rFonts w:ascii="Arial" w:hAnsi="Arial"/>
      <w:kern w:val="20"/>
      <w:sz w:val="16"/>
      <w:szCs w:val="20"/>
      <w:lang w:val="en-GB" w:eastAsia="en-GB"/>
    </w:rPr>
  </w:style>
  <w:style w:type="character" w:customStyle="1" w:styleId="afff">
    <w:name w:val="Текст сноски Знак"/>
    <w:basedOn w:val="a7"/>
    <w:link w:val="affe"/>
    <w:rsid w:val="00CA22B3"/>
    <w:rPr>
      <w:rFonts w:ascii="Arial" w:eastAsia="Times New Roman" w:hAnsi="Arial" w:cs="Times New Roman"/>
      <w:kern w:val="20"/>
      <w:sz w:val="16"/>
      <w:szCs w:val="20"/>
      <w:lang w:val="en-GB" w:eastAsia="en-GB"/>
    </w:rPr>
  </w:style>
  <w:style w:type="paragraph" w:customStyle="1" w:styleId="Level7">
    <w:name w:val="Level 7"/>
    <w:basedOn w:val="a5"/>
    <w:rsid w:val="00CA22B3"/>
    <w:pPr>
      <w:numPr>
        <w:ilvl w:val="6"/>
        <w:numId w:val="31"/>
      </w:numPr>
      <w:spacing w:after="140" w:line="290" w:lineRule="auto"/>
      <w:jc w:val="both"/>
      <w:outlineLvl w:val="6"/>
    </w:pPr>
    <w:rPr>
      <w:rFonts w:ascii="Arial" w:hAnsi="Arial"/>
      <w:kern w:val="20"/>
      <w:sz w:val="20"/>
      <w:lang w:val="en-GB" w:eastAsia="en-GB"/>
    </w:rPr>
  </w:style>
  <w:style w:type="paragraph" w:customStyle="1" w:styleId="Level8">
    <w:name w:val="Level 8"/>
    <w:basedOn w:val="a5"/>
    <w:rsid w:val="00CA22B3"/>
    <w:pPr>
      <w:numPr>
        <w:ilvl w:val="7"/>
        <w:numId w:val="31"/>
      </w:numPr>
      <w:spacing w:after="140" w:line="290" w:lineRule="auto"/>
      <w:jc w:val="both"/>
      <w:outlineLvl w:val="7"/>
    </w:pPr>
    <w:rPr>
      <w:rFonts w:ascii="Arial" w:hAnsi="Arial"/>
      <w:kern w:val="20"/>
      <w:sz w:val="20"/>
      <w:lang w:val="en-GB" w:eastAsia="en-GB"/>
    </w:rPr>
  </w:style>
  <w:style w:type="paragraph" w:customStyle="1" w:styleId="Level9">
    <w:name w:val="Level 9"/>
    <w:basedOn w:val="a5"/>
    <w:rsid w:val="00CA22B3"/>
    <w:pPr>
      <w:numPr>
        <w:ilvl w:val="8"/>
        <w:numId w:val="31"/>
      </w:numPr>
      <w:spacing w:after="140" w:line="290" w:lineRule="auto"/>
      <w:jc w:val="both"/>
      <w:outlineLvl w:val="8"/>
    </w:pPr>
    <w:rPr>
      <w:rFonts w:ascii="Arial" w:hAnsi="Arial"/>
      <w:kern w:val="20"/>
      <w:sz w:val="20"/>
      <w:lang w:val="en-GB" w:eastAsia="en-GB"/>
    </w:rPr>
  </w:style>
  <w:style w:type="character" w:styleId="afff0">
    <w:name w:val="page number"/>
    <w:uiPriority w:val="99"/>
    <w:rsid w:val="00CA22B3"/>
    <w:rPr>
      <w:rFonts w:ascii="Arial" w:hAnsi="Arial"/>
      <w:sz w:val="20"/>
    </w:rPr>
  </w:style>
  <w:style w:type="paragraph" w:customStyle="1" w:styleId="Table1">
    <w:name w:val="Table 1"/>
    <w:basedOn w:val="a5"/>
    <w:rsid w:val="00CA22B3"/>
    <w:pPr>
      <w:numPr>
        <w:numId w:val="42"/>
      </w:numPr>
      <w:spacing w:before="60" w:after="60" w:line="290" w:lineRule="auto"/>
      <w:outlineLvl w:val="0"/>
    </w:pPr>
    <w:rPr>
      <w:rFonts w:ascii="Arial" w:hAnsi="Arial"/>
      <w:kern w:val="20"/>
      <w:sz w:val="20"/>
      <w:lang w:val="en-GB" w:eastAsia="en-GB"/>
    </w:rPr>
  </w:style>
  <w:style w:type="paragraph" w:customStyle="1" w:styleId="Table2">
    <w:name w:val="Table 2"/>
    <w:basedOn w:val="a5"/>
    <w:rsid w:val="00CA22B3"/>
    <w:pPr>
      <w:numPr>
        <w:ilvl w:val="1"/>
        <w:numId w:val="42"/>
      </w:numPr>
      <w:spacing w:before="60" w:after="60" w:line="290" w:lineRule="auto"/>
      <w:outlineLvl w:val="0"/>
    </w:pPr>
    <w:rPr>
      <w:rFonts w:ascii="Arial" w:hAnsi="Arial"/>
      <w:kern w:val="20"/>
      <w:sz w:val="20"/>
      <w:lang w:val="en-GB" w:eastAsia="en-GB"/>
    </w:rPr>
  </w:style>
  <w:style w:type="paragraph" w:customStyle="1" w:styleId="Table3">
    <w:name w:val="Table 3"/>
    <w:basedOn w:val="a5"/>
    <w:rsid w:val="00CA22B3"/>
    <w:pPr>
      <w:numPr>
        <w:ilvl w:val="2"/>
        <w:numId w:val="42"/>
      </w:numPr>
      <w:spacing w:before="60" w:after="60" w:line="290" w:lineRule="auto"/>
      <w:outlineLvl w:val="0"/>
    </w:pPr>
    <w:rPr>
      <w:rFonts w:ascii="Arial" w:hAnsi="Arial"/>
      <w:kern w:val="20"/>
      <w:sz w:val="20"/>
      <w:lang w:val="en-GB" w:eastAsia="en-GB"/>
    </w:rPr>
  </w:style>
  <w:style w:type="paragraph" w:customStyle="1" w:styleId="Table4">
    <w:name w:val="Table 4"/>
    <w:basedOn w:val="a5"/>
    <w:rsid w:val="00CA22B3"/>
    <w:pPr>
      <w:numPr>
        <w:ilvl w:val="3"/>
        <w:numId w:val="42"/>
      </w:numPr>
      <w:spacing w:before="60" w:after="60" w:line="290" w:lineRule="auto"/>
      <w:outlineLvl w:val="0"/>
    </w:pPr>
    <w:rPr>
      <w:rFonts w:ascii="Arial" w:hAnsi="Arial"/>
      <w:kern w:val="20"/>
      <w:sz w:val="20"/>
      <w:lang w:val="en-GB" w:eastAsia="en-GB"/>
    </w:rPr>
  </w:style>
  <w:style w:type="paragraph" w:customStyle="1" w:styleId="Table5">
    <w:name w:val="Table 5"/>
    <w:basedOn w:val="a5"/>
    <w:rsid w:val="00CA22B3"/>
    <w:pPr>
      <w:numPr>
        <w:ilvl w:val="4"/>
        <w:numId w:val="42"/>
      </w:numPr>
      <w:spacing w:before="60" w:after="60" w:line="290" w:lineRule="auto"/>
      <w:outlineLvl w:val="0"/>
    </w:pPr>
    <w:rPr>
      <w:rFonts w:ascii="Arial" w:hAnsi="Arial"/>
      <w:kern w:val="20"/>
      <w:sz w:val="20"/>
      <w:lang w:val="en-GB" w:eastAsia="en-GB"/>
    </w:rPr>
  </w:style>
  <w:style w:type="paragraph" w:customStyle="1" w:styleId="Table6">
    <w:name w:val="Table 6"/>
    <w:basedOn w:val="a5"/>
    <w:rsid w:val="00CA22B3"/>
    <w:pPr>
      <w:numPr>
        <w:ilvl w:val="5"/>
        <w:numId w:val="42"/>
      </w:numPr>
      <w:spacing w:before="60" w:after="60" w:line="290" w:lineRule="auto"/>
      <w:outlineLvl w:val="0"/>
    </w:pPr>
    <w:rPr>
      <w:rFonts w:ascii="Arial" w:hAnsi="Arial"/>
      <w:kern w:val="20"/>
      <w:sz w:val="20"/>
      <w:lang w:val="en-GB" w:eastAsia="en-GB"/>
    </w:rPr>
  </w:style>
  <w:style w:type="paragraph" w:customStyle="1" w:styleId="Tablealpha">
    <w:name w:val="Table alpha"/>
    <w:basedOn w:val="CellBody"/>
    <w:rsid w:val="00CA22B3"/>
    <w:pPr>
      <w:numPr>
        <w:numId w:val="43"/>
      </w:numPr>
    </w:pPr>
  </w:style>
  <w:style w:type="paragraph" w:customStyle="1" w:styleId="Tablebullet">
    <w:name w:val="Table bullet"/>
    <w:basedOn w:val="a5"/>
    <w:rsid w:val="00CA22B3"/>
    <w:pPr>
      <w:numPr>
        <w:numId w:val="44"/>
      </w:numPr>
      <w:spacing w:before="60" w:after="60" w:line="290" w:lineRule="auto"/>
    </w:pPr>
    <w:rPr>
      <w:rFonts w:ascii="Arial" w:hAnsi="Arial"/>
      <w:kern w:val="20"/>
      <w:sz w:val="20"/>
      <w:lang w:val="en-GB" w:eastAsia="en-GB"/>
    </w:rPr>
  </w:style>
  <w:style w:type="paragraph" w:customStyle="1" w:styleId="Tableroman">
    <w:name w:val="Table roman"/>
    <w:basedOn w:val="CellBody"/>
    <w:rsid w:val="00CA22B3"/>
    <w:pPr>
      <w:numPr>
        <w:numId w:val="45"/>
      </w:numPr>
    </w:pPr>
  </w:style>
  <w:style w:type="paragraph" w:customStyle="1" w:styleId="zFSand">
    <w:name w:val="zFSand"/>
    <w:basedOn w:val="a5"/>
    <w:next w:val="zFSco-names"/>
    <w:rsid w:val="00CA22B3"/>
    <w:pPr>
      <w:spacing w:line="290" w:lineRule="auto"/>
      <w:jc w:val="center"/>
    </w:pPr>
    <w:rPr>
      <w:rFonts w:ascii="Arial" w:eastAsia="SimSun" w:hAnsi="Arial"/>
      <w:kern w:val="20"/>
      <w:sz w:val="20"/>
      <w:szCs w:val="20"/>
      <w:lang w:val="en-GB" w:eastAsia="en-GB"/>
    </w:rPr>
  </w:style>
  <w:style w:type="paragraph" w:customStyle="1" w:styleId="zFSco-names">
    <w:name w:val="zFSco-names"/>
    <w:basedOn w:val="a5"/>
    <w:next w:val="zFSand"/>
    <w:rsid w:val="00CA22B3"/>
    <w:pPr>
      <w:spacing w:before="120" w:after="120" w:line="290" w:lineRule="auto"/>
      <w:jc w:val="center"/>
    </w:pPr>
    <w:rPr>
      <w:rFonts w:ascii="Arial" w:eastAsia="SimSun" w:hAnsi="Arial"/>
      <w:kern w:val="24"/>
      <w:lang w:val="en-GB" w:eastAsia="en-GB"/>
    </w:rPr>
  </w:style>
  <w:style w:type="paragraph" w:customStyle="1" w:styleId="zFSDate">
    <w:name w:val="zFSDate"/>
    <w:basedOn w:val="a5"/>
    <w:rsid w:val="00CA22B3"/>
    <w:pPr>
      <w:spacing w:line="290" w:lineRule="auto"/>
      <w:jc w:val="center"/>
    </w:pPr>
    <w:rPr>
      <w:rFonts w:ascii="Arial" w:hAnsi="Arial"/>
      <w:kern w:val="20"/>
      <w:sz w:val="20"/>
      <w:lang w:val="en-GB" w:eastAsia="en-GB"/>
    </w:rPr>
  </w:style>
  <w:style w:type="paragraph" w:customStyle="1" w:styleId="zFSFooter">
    <w:name w:val="zFSFooter"/>
    <w:basedOn w:val="a5"/>
    <w:rsid w:val="00CA22B3"/>
    <w:pPr>
      <w:tabs>
        <w:tab w:val="left" w:pos="6521"/>
      </w:tabs>
      <w:spacing w:after="40"/>
      <w:ind w:left="-108"/>
    </w:pPr>
    <w:rPr>
      <w:rFonts w:ascii="Arial" w:hAnsi="Arial"/>
      <w:sz w:val="16"/>
      <w:lang w:val="en-GB" w:eastAsia="en-GB"/>
    </w:rPr>
  </w:style>
  <w:style w:type="paragraph" w:customStyle="1" w:styleId="zFSNarrative">
    <w:name w:val="zFSNarrative"/>
    <w:basedOn w:val="a5"/>
    <w:rsid w:val="00CA22B3"/>
    <w:pPr>
      <w:spacing w:before="120" w:after="120" w:line="290" w:lineRule="auto"/>
      <w:jc w:val="center"/>
    </w:pPr>
    <w:rPr>
      <w:rFonts w:ascii="Arial" w:eastAsia="SimSun" w:hAnsi="Arial"/>
      <w:kern w:val="20"/>
      <w:sz w:val="20"/>
      <w:szCs w:val="20"/>
      <w:lang w:val="en-GB" w:eastAsia="en-GB"/>
    </w:rPr>
  </w:style>
  <w:style w:type="paragraph" w:customStyle="1" w:styleId="zFSTitle">
    <w:name w:val="zFSTitle"/>
    <w:basedOn w:val="a5"/>
    <w:next w:val="zFSNarrative"/>
    <w:rsid w:val="00CA22B3"/>
    <w:pPr>
      <w:keepNext/>
      <w:spacing w:before="240" w:after="120" w:line="290" w:lineRule="auto"/>
      <w:jc w:val="center"/>
    </w:pPr>
    <w:rPr>
      <w:rFonts w:ascii="Arial" w:eastAsia="SimSun" w:hAnsi="Arial"/>
      <w:sz w:val="28"/>
      <w:szCs w:val="28"/>
      <w:lang w:val="en-GB" w:eastAsia="en-GB"/>
    </w:rPr>
  </w:style>
  <w:style w:type="character" w:styleId="afff1">
    <w:name w:val="endnote reference"/>
    <w:rsid w:val="00CA22B3"/>
    <w:rPr>
      <w:rFonts w:ascii="Arial" w:hAnsi="Arial"/>
      <w:vertAlign w:val="superscript"/>
    </w:rPr>
  </w:style>
  <w:style w:type="paragraph" w:styleId="afff2">
    <w:name w:val="endnote text"/>
    <w:basedOn w:val="a5"/>
    <w:link w:val="afff3"/>
    <w:rsid w:val="00CA22B3"/>
    <w:pPr>
      <w:tabs>
        <w:tab w:val="left" w:pos="227"/>
      </w:tabs>
      <w:spacing w:after="60" w:line="200" w:lineRule="atLeast"/>
      <w:ind w:left="227" w:hanging="227"/>
      <w:jc w:val="both"/>
    </w:pPr>
    <w:rPr>
      <w:rFonts w:ascii="Arial" w:hAnsi="Arial"/>
      <w:kern w:val="20"/>
      <w:sz w:val="16"/>
      <w:szCs w:val="20"/>
      <w:lang w:val="en-GB" w:eastAsia="en-GB"/>
    </w:rPr>
  </w:style>
  <w:style w:type="character" w:customStyle="1" w:styleId="afff3">
    <w:name w:val="Текст концевой сноски Знак"/>
    <w:basedOn w:val="a7"/>
    <w:link w:val="afff2"/>
    <w:rsid w:val="00CA22B3"/>
    <w:rPr>
      <w:rFonts w:ascii="Arial" w:eastAsia="Times New Roman" w:hAnsi="Arial" w:cs="Times New Roman"/>
      <w:kern w:val="20"/>
      <w:sz w:val="16"/>
      <w:szCs w:val="20"/>
      <w:lang w:val="en-GB" w:eastAsia="en-GB"/>
    </w:rPr>
  </w:style>
  <w:style w:type="paragraph" w:customStyle="1" w:styleId="Head">
    <w:name w:val="Head"/>
    <w:basedOn w:val="a5"/>
    <w:next w:val="Body"/>
    <w:rsid w:val="00CA22B3"/>
    <w:pPr>
      <w:keepNext/>
      <w:spacing w:before="280" w:after="140" w:line="290" w:lineRule="auto"/>
      <w:jc w:val="both"/>
      <w:outlineLvl w:val="0"/>
    </w:pPr>
    <w:rPr>
      <w:rFonts w:ascii="Arial" w:hAnsi="Arial"/>
      <w:b/>
      <w:kern w:val="23"/>
      <w:sz w:val="23"/>
      <w:lang w:val="en-GB" w:eastAsia="en-GB"/>
    </w:rPr>
  </w:style>
  <w:style w:type="paragraph" w:styleId="afff4">
    <w:name w:val="table of authorities"/>
    <w:basedOn w:val="a5"/>
    <w:next w:val="a5"/>
    <w:rsid w:val="00CA22B3"/>
    <w:pPr>
      <w:ind w:left="200" w:hanging="200"/>
    </w:pPr>
    <w:rPr>
      <w:rFonts w:ascii="Arial" w:hAnsi="Arial"/>
      <w:sz w:val="20"/>
      <w:lang w:val="en-GB" w:eastAsia="en-GB"/>
    </w:rPr>
  </w:style>
  <w:style w:type="paragraph" w:customStyle="1" w:styleId="CellBody">
    <w:name w:val="CellBody"/>
    <w:basedOn w:val="a5"/>
    <w:rsid w:val="00CA22B3"/>
    <w:pPr>
      <w:spacing w:before="60" w:after="60" w:line="290" w:lineRule="auto"/>
    </w:pPr>
    <w:rPr>
      <w:rFonts w:ascii="Arial" w:hAnsi="Arial"/>
      <w:kern w:val="20"/>
      <w:sz w:val="20"/>
      <w:szCs w:val="20"/>
      <w:lang w:val="en-GB" w:eastAsia="en-GB"/>
    </w:rPr>
  </w:style>
  <w:style w:type="paragraph" w:customStyle="1" w:styleId="zSFRef">
    <w:name w:val="zSFRef"/>
    <w:basedOn w:val="a5"/>
    <w:rsid w:val="00CA22B3"/>
    <w:rPr>
      <w:rFonts w:ascii="Arial" w:eastAsia="SimSun" w:hAnsi="Arial"/>
      <w:kern w:val="16"/>
      <w:sz w:val="16"/>
      <w:szCs w:val="16"/>
      <w:lang w:val="en-GB" w:eastAsia="en-GB"/>
    </w:rPr>
  </w:style>
  <w:style w:type="paragraph" w:customStyle="1" w:styleId="UCAlpha1">
    <w:name w:val="UCAlpha 1"/>
    <w:basedOn w:val="a5"/>
    <w:rsid w:val="00CA22B3"/>
    <w:pPr>
      <w:numPr>
        <w:numId w:val="46"/>
      </w:numPr>
      <w:spacing w:after="140" w:line="290" w:lineRule="auto"/>
      <w:jc w:val="both"/>
      <w:outlineLvl w:val="0"/>
    </w:pPr>
    <w:rPr>
      <w:rFonts w:ascii="Arial" w:hAnsi="Arial"/>
      <w:kern w:val="20"/>
      <w:sz w:val="20"/>
      <w:lang w:val="en-GB" w:eastAsia="en-GB"/>
    </w:rPr>
  </w:style>
  <w:style w:type="paragraph" w:customStyle="1" w:styleId="UCAlpha2">
    <w:name w:val="UCAlpha 2"/>
    <w:basedOn w:val="a5"/>
    <w:rsid w:val="00CA22B3"/>
    <w:pPr>
      <w:numPr>
        <w:numId w:val="47"/>
      </w:numPr>
      <w:spacing w:after="140" w:line="290" w:lineRule="auto"/>
      <w:jc w:val="both"/>
      <w:outlineLvl w:val="1"/>
    </w:pPr>
    <w:rPr>
      <w:rFonts w:ascii="Arial" w:hAnsi="Arial"/>
      <w:kern w:val="20"/>
      <w:sz w:val="20"/>
      <w:lang w:val="en-GB" w:eastAsia="en-GB"/>
    </w:rPr>
  </w:style>
  <w:style w:type="paragraph" w:customStyle="1" w:styleId="UCAlpha3">
    <w:name w:val="UCAlpha 3"/>
    <w:basedOn w:val="a5"/>
    <w:rsid w:val="00CA22B3"/>
    <w:pPr>
      <w:numPr>
        <w:numId w:val="48"/>
      </w:numPr>
      <w:spacing w:after="140" w:line="290" w:lineRule="auto"/>
      <w:jc w:val="both"/>
      <w:outlineLvl w:val="2"/>
    </w:pPr>
    <w:rPr>
      <w:rFonts w:ascii="Arial" w:hAnsi="Arial"/>
      <w:kern w:val="20"/>
      <w:sz w:val="20"/>
      <w:lang w:val="en-GB" w:eastAsia="en-GB"/>
    </w:rPr>
  </w:style>
  <w:style w:type="paragraph" w:customStyle="1" w:styleId="UCAlpha4">
    <w:name w:val="UCAlpha 4"/>
    <w:basedOn w:val="a5"/>
    <w:rsid w:val="00CA22B3"/>
    <w:pPr>
      <w:numPr>
        <w:numId w:val="49"/>
      </w:numPr>
      <w:spacing w:after="140" w:line="290" w:lineRule="auto"/>
      <w:jc w:val="both"/>
      <w:outlineLvl w:val="3"/>
    </w:pPr>
    <w:rPr>
      <w:rFonts w:ascii="Arial" w:hAnsi="Arial"/>
      <w:kern w:val="20"/>
      <w:sz w:val="20"/>
      <w:lang w:val="en-GB" w:eastAsia="en-GB"/>
    </w:rPr>
  </w:style>
  <w:style w:type="paragraph" w:customStyle="1" w:styleId="UCAlpha5">
    <w:name w:val="UCAlpha 5"/>
    <w:basedOn w:val="a5"/>
    <w:rsid w:val="00CA22B3"/>
    <w:pPr>
      <w:numPr>
        <w:numId w:val="50"/>
      </w:numPr>
      <w:spacing w:after="140" w:line="290" w:lineRule="auto"/>
      <w:jc w:val="both"/>
      <w:outlineLvl w:val="4"/>
    </w:pPr>
    <w:rPr>
      <w:rFonts w:ascii="Arial" w:hAnsi="Arial"/>
      <w:kern w:val="20"/>
      <w:sz w:val="20"/>
      <w:lang w:val="en-GB" w:eastAsia="en-GB"/>
    </w:rPr>
  </w:style>
  <w:style w:type="paragraph" w:customStyle="1" w:styleId="UCAlpha6">
    <w:name w:val="UCAlpha 6"/>
    <w:basedOn w:val="a5"/>
    <w:rsid w:val="00CA22B3"/>
    <w:pPr>
      <w:numPr>
        <w:numId w:val="51"/>
      </w:numPr>
      <w:spacing w:after="140" w:line="290" w:lineRule="auto"/>
      <w:jc w:val="both"/>
      <w:outlineLvl w:val="5"/>
    </w:pPr>
    <w:rPr>
      <w:rFonts w:ascii="Arial" w:hAnsi="Arial"/>
      <w:kern w:val="20"/>
      <w:sz w:val="20"/>
      <w:lang w:val="en-GB" w:eastAsia="en-GB"/>
    </w:rPr>
  </w:style>
  <w:style w:type="paragraph" w:customStyle="1" w:styleId="UCRoman1">
    <w:name w:val="UCRoman 1"/>
    <w:basedOn w:val="a5"/>
    <w:rsid w:val="00CA22B3"/>
    <w:pPr>
      <w:numPr>
        <w:numId w:val="52"/>
      </w:numPr>
      <w:spacing w:after="140" w:line="290" w:lineRule="auto"/>
      <w:jc w:val="both"/>
      <w:outlineLvl w:val="0"/>
    </w:pPr>
    <w:rPr>
      <w:rFonts w:ascii="Arial" w:hAnsi="Arial"/>
      <w:kern w:val="20"/>
      <w:sz w:val="20"/>
      <w:lang w:val="en-GB" w:eastAsia="en-GB"/>
    </w:rPr>
  </w:style>
  <w:style w:type="paragraph" w:customStyle="1" w:styleId="UCRoman2">
    <w:name w:val="UCRoman 2"/>
    <w:basedOn w:val="a5"/>
    <w:rsid w:val="00CA22B3"/>
    <w:pPr>
      <w:numPr>
        <w:numId w:val="53"/>
      </w:numPr>
      <w:spacing w:after="140" w:line="290" w:lineRule="auto"/>
      <w:jc w:val="both"/>
      <w:outlineLvl w:val="1"/>
    </w:pPr>
    <w:rPr>
      <w:rFonts w:ascii="Arial" w:hAnsi="Arial"/>
      <w:kern w:val="20"/>
      <w:sz w:val="20"/>
      <w:lang w:val="en-GB" w:eastAsia="en-GB"/>
    </w:rPr>
  </w:style>
  <w:style w:type="paragraph" w:customStyle="1" w:styleId="doublealpha">
    <w:name w:val="double alpha"/>
    <w:basedOn w:val="a5"/>
    <w:rsid w:val="00CA22B3"/>
    <w:pPr>
      <w:numPr>
        <w:numId w:val="30"/>
      </w:numPr>
      <w:spacing w:after="140" w:line="290" w:lineRule="auto"/>
      <w:jc w:val="both"/>
    </w:pPr>
    <w:rPr>
      <w:rFonts w:ascii="Arial" w:hAnsi="Arial"/>
      <w:kern w:val="20"/>
      <w:sz w:val="20"/>
      <w:lang w:val="en-GB" w:eastAsia="en-GB"/>
    </w:rPr>
  </w:style>
  <w:style w:type="paragraph" w:customStyle="1" w:styleId="ListNumbers">
    <w:name w:val="List Numbers"/>
    <w:basedOn w:val="a5"/>
    <w:rsid w:val="00CA22B3"/>
    <w:pPr>
      <w:numPr>
        <w:numId w:val="32"/>
      </w:numPr>
      <w:spacing w:after="140" w:line="290" w:lineRule="auto"/>
      <w:jc w:val="both"/>
      <w:outlineLvl w:val="0"/>
    </w:pPr>
    <w:rPr>
      <w:rFonts w:ascii="Arial" w:hAnsi="Arial"/>
      <w:kern w:val="20"/>
      <w:sz w:val="20"/>
      <w:lang w:val="en-GB" w:eastAsia="en-GB"/>
    </w:rPr>
  </w:style>
  <w:style w:type="paragraph" w:customStyle="1" w:styleId="dashbullet1">
    <w:name w:val="dash bullet 1"/>
    <w:basedOn w:val="a5"/>
    <w:rsid w:val="00CA22B3"/>
    <w:pPr>
      <w:numPr>
        <w:numId w:val="24"/>
      </w:numPr>
      <w:spacing w:after="140" w:line="290" w:lineRule="auto"/>
      <w:jc w:val="both"/>
      <w:outlineLvl w:val="0"/>
    </w:pPr>
    <w:rPr>
      <w:rFonts w:ascii="Arial" w:hAnsi="Arial"/>
      <w:kern w:val="20"/>
      <w:sz w:val="20"/>
      <w:lang w:val="en-GB" w:eastAsia="en-GB"/>
    </w:rPr>
  </w:style>
  <w:style w:type="paragraph" w:customStyle="1" w:styleId="dashbullet2">
    <w:name w:val="dash bullet 2"/>
    <w:basedOn w:val="a5"/>
    <w:rsid w:val="00CA22B3"/>
    <w:pPr>
      <w:numPr>
        <w:numId w:val="25"/>
      </w:numPr>
      <w:spacing w:after="140" w:line="290" w:lineRule="auto"/>
      <w:jc w:val="both"/>
      <w:outlineLvl w:val="1"/>
    </w:pPr>
    <w:rPr>
      <w:rFonts w:ascii="Arial" w:hAnsi="Arial"/>
      <w:kern w:val="20"/>
      <w:sz w:val="20"/>
      <w:lang w:val="en-GB" w:eastAsia="en-GB"/>
    </w:rPr>
  </w:style>
  <w:style w:type="paragraph" w:customStyle="1" w:styleId="dashbullet3">
    <w:name w:val="dash bullet 3"/>
    <w:basedOn w:val="a5"/>
    <w:rsid w:val="00CA22B3"/>
    <w:pPr>
      <w:numPr>
        <w:numId w:val="26"/>
      </w:numPr>
      <w:spacing w:after="140" w:line="290" w:lineRule="auto"/>
      <w:jc w:val="both"/>
      <w:outlineLvl w:val="2"/>
    </w:pPr>
    <w:rPr>
      <w:rFonts w:ascii="Arial" w:hAnsi="Arial"/>
      <w:kern w:val="20"/>
      <w:sz w:val="20"/>
      <w:lang w:val="en-GB" w:eastAsia="en-GB"/>
    </w:rPr>
  </w:style>
  <w:style w:type="paragraph" w:customStyle="1" w:styleId="dashbullet4">
    <w:name w:val="dash bullet 4"/>
    <w:basedOn w:val="a5"/>
    <w:rsid w:val="00CA22B3"/>
    <w:pPr>
      <w:numPr>
        <w:numId w:val="27"/>
      </w:numPr>
      <w:spacing w:after="140" w:line="290" w:lineRule="auto"/>
      <w:jc w:val="both"/>
      <w:outlineLvl w:val="3"/>
    </w:pPr>
    <w:rPr>
      <w:rFonts w:ascii="Arial" w:hAnsi="Arial"/>
      <w:kern w:val="20"/>
      <w:sz w:val="20"/>
      <w:lang w:val="en-GB" w:eastAsia="en-GB"/>
    </w:rPr>
  </w:style>
  <w:style w:type="paragraph" w:customStyle="1" w:styleId="dashbullet5">
    <w:name w:val="dash bullet 5"/>
    <w:basedOn w:val="a5"/>
    <w:rsid w:val="00CA22B3"/>
    <w:pPr>
      <w:numPr>
        <w:numId w:val="28"/>
      </w:numPr>
      <w:spacing w:after="140" w:line="290" w:lineRule="auto"/>
      <w:jc w:val="both"/>
      <w:outlineLvl w:val="4"/>
    </w:pPr>
    <w:rPr>
      <w:rFonts w:ascii="Arial" w:hAnsi="Arial"/>
      <w:kern w:val="20"/>
      <w:sz w:val="20"/>
      <w:lang w:val="en-GB" w:eastAsia="en-GB"/>
    </w:rPr>
  </w:style>
  <w:style w:type="paragraph" w:customStyle="1" w:styleId="dashbullet6">
    <w:name w:val="dash bullet 6"/>
    <w:basedOn w:val="a5"/>
    <w:rsid w:val="00CA22B3"/>
    <w:pPr>
      <w:numPr>
        <w:numId w:val="29"/>
      </w:numPr>
      <w:spacing w:after="140" w:line="290" w:lineRule="auto"/>
      <w:jc w:val="both"/>
      <w:outlineLvl w:val="5"/>
    </w:pPr>
    <w:rPr>
      <w:rFonts w:ascii="Arial" w:hAnsi="Arial"/>
      <w:kern w:val="20"/>
      <w:sz w:val="20"/>
      <w:lang w:val="en-GB" w:eastAsia="en-GB"/>
    </w:rPr>
  </w:style>
  <w:style w:type="paragraph" w:customStyle="1" w:styleId="zFSAddress">
    <w:name w:val="zFSAddress"/>
    <w:basedOn w:val="a5"/>
    <w:rsid w:val="00CA22B3"/>
    <w:pPr>
      <w:spacing w:line="290" w:lineRule="auto"/>
    </w:pPr>
    <w:rPr>
      <w:rFonts w:ascii="Arial" w:hAnsi="Arial"/>
      <w:kern w:val="16"/>
      <w:sz w:val="16"/>
      <w:lang w:val="en-GB" w:eastAsia="en-GB"/>
    </w:rPr>
  </w:style>
  <w:style w:type="paragraph" w:customStyle="1" w:styleId="zFSDescription">
    <w:name w:val="zFSDescription"/>
    <w:basedOn w:val="zFSDate"/>
    <w:rsid w:val="00CA22B3"/>
    <w:rPr>
      <w:rFonts w:eastAsia="SimSun"/>
      <w:i/>
      <w:caps/>
      <w:szCs w:val="20"/>
    </w:rPr>
  </w:style>
  <w:style w:type="paragraph" w:customStyle="1" w:styleId="zFSDraft">
    <w:name w:val="zFSDraft"/>
    <w:basedOn w:val="a5"/>
    <w:rsid w:val="00CA22B3"/>
    <w:pPr>
      <w:spacing w:line="290" w:lineRule="auto"/>
    </w:pPr>
    <w:rPr>
      <w:rFonts w:ascii="Arial" w:hAnsi="Arial"/>
      <w:kern w:val="20"/>
      <w:sz w:val="20"/>
      <w:lang w:val="en-GB" w:eastAsia="en-GB"/>
    </w:rPr>
  </w:style>
  <w:style w:type="paragraph" w:customStyle="1" w:styleId="zFSFax">
    <w:name w:val="zFSFax"/>
    <w:basedOn w:val="a5"/>
    <w:rsid w:val="00CA22B3"/>
    <w:rPr>
      <w:rFonts w:ascii="Arial" w:hAnsi="Arial"/>
      <w:kern w:val="16"/>
      <w:sz w:val="16"/>
      <w:lang w:val="en-GB" w:eastAsia="en-GB"/>
    </w:rPr>
  </w:style>
  <w:style w:type="paragraph" w:customStyle="1" w:styleId="zFSNameofDoc">
    <w:name w:val="zFSNameofDoc"/>
    <w:basedOn w:val="a5"/>
    <w:rsid w:val="00CA22B3"/>
    <w:pPr>
      <w:spacing w:before="300" w:after="400" w:line="290" w:lineRule="auto"/>
      <w:jc w:val="center"/>
    </w:pPr>
    <w:rPr>
      <w:rFonts w:ascii="Arial" w:eastAsia="SimSun" w:hAnsi="Arial"/>
      <w:caps/>
      <w:sz w:val="20"/>
      <w:szCs w:val="20"/>
      <w:lang w:val="en-GB" w:eastAsia="en-GB"/>
    </w:rPr>
  </w:style>
  <w:style w:type="paragraph" w:customStyle="1" w:styleId="zFSTel">
    <w:name w:val="zFSTel"/>
    <w:basedOn w:val="a5"/>
    <w:rsid w:val="00CA22B3"/>
    <w:pPr>
      <w:spacing w:before="120"/>
    </w:pPr>
    <w:rPr>
      <w:rFonts w:ascii="Arial" w:hAnsi="Arial"/>
      <w:kern w:val="16"/>
      <w:sz w:val="16"/>
      <w:lang w:val="en-GB" w:eastAsia="en-GB"/>
    </w:rPr>
  </w:style>
  <w:style w:type="paragraph" w:customStyle="1" w:styleId="zFSAmount">
    <w:name w:val="zFSAmount"/>
    <w:basedOn w:val="a5"/>
    <w:rsid w:val="00CA22B3"/>
    <w:pPr>
      <w:spacing w:before="800" w:line="290" w:lineRule="auto"/>
      <w:jc w:val="center"/>
    </w:pPr>
    <w:rPr>
      <w:rFonts w:ascii="Arial" w:hAnsi="Arial"/>
      <w:i/>
      <w:sz w:val="20"/>
      <w:lang w:val="en-GB" w:eastAsia="en-GB"/>
    </w:rPr>
  </w:style>
  <w:style w:type="character" w:customStyle="1" w:styleId="zTokyoLogoCaption">
    <w:name w:val="zTokyoLogoCaption"/>
    <w:rsid w:val="00CA22B3"/>
    <w:rPr>
      <w:rFonts w:ascii="MS Mincho" w:eastAsia="MS Mincho"/>
      <w:noProof/>
      <w:sz w:val="13"/>
    </w:rPr>
  </w:style>
  <w:style w:type="paragraph" w:customStyle="1" w:styleId="zFSAddress2">
    <w:name w:val="zFSAddress2"/>
    <w:basedOn w:val="a5"/>
    <w:rsid w:val="00CA22B3"/>
    <w:pPr>
      <w:spacing w:line="290" w:lineRule="auto"/>
      <w:outlineLvl w:val="1"/>
    </w:pPr>
    <w:rPr>
      <w:rFonts w:ascii="Arial" w:hAnsi="Arial"/>
      <w:kern w:val="16"/>
      <w:sz w:val="16"/>
      <w:lang w:val="en-GB" w:eastAsia="en-GB"/>
    </w:rPr>
  </w:style>
  <w:style w:type="character" w:customStyle="1" w:styleId="zTokyoLogoCaption2">
    <w:name w:val="zTokyoLogoCaption2"/>
    <w:rsid w:val="00CA22B3"/>
    <w:rPr>
      <w:rFonts w:ascii="MS Mincho" w:eastAsia="MS Mincho"/>
      <w:noProof/>
      <w:sz w:val="16"/>
    </w:rPr>
  </w:style>
  <w:style w:type="paragraph" w:styleId="22">
    <w:name w:val="toc 2"/>
    <w:basedOn w:val="a5"/>
    <w:next w:val="Body"/>
    <w:uiPriority w:val="39"/>
    <w:rsid w:val="00CA22B3"/>
    <w:pPr>
      <w:spacing w:before="280" w:after="140" w:line="290" w:lineRule="auto"/>
    </w:pPr>
    <w:rPr>
      <w:rFonts w:ascii="Arial" w:hAnsi="Arial"/>
      <w:kern w:val="20"/>
      <w:sz w:val="20"/>
      <w:lang w:val="en-GB" w:eastAsia="en-GB"/>
    </w:rPr>
  </w:style>
  <w:style w:type="paragraph" w:styleId="33">
    <w:name w:val="toc 3"/>
    <w:basedOn w:val="a5"/>
    <w:next w:val="Body"/>
    <w:uiPriority w:val="39"/>
    <w:rsid w:val="00CA22B3"/>
    <w:pPr>
      <w:spacing w:before="280" w:after="140" w:line="290" w:lineRule="auto"/>
      <w:ind w:left="680"/>
    </w:pPr>
    <w:rPr>
      <w:rFonts w:ascii="Arial" w:hAnsi="Arial"/>
      <w:kern w:val="20"/>
      <w:sz w:val="20"/>
      <w:lang w:val="en-GB" w:eastAsia="en-GB"/>
    </w:rPr>
  </w:style>
  <w:style w:type="paragraph" w:styleId="42">
    <w:name w:val="toc 4"/>
    <w:basedOn w:val="a5"/>
    <w:next w:val="Body"/>
    <w:uiPriority w:val="39"/>
    <w:rsid w:val="00CA22B3"/>
    <w:pPr>
      <w:spacing w:before="280" w:after="140" w:line="290" w:lineRule="auto"/>
      <w:ind w:left="680"/>
    </w:pPr>
    <w:rPr>
      <w:rFonts w:ascii="Arial" w:hAnsi="Arial"/>
      <w:kern w:val="20"/>
      <w:sz w:val="20"/>
      <w:lang w:val="en-GB" w:eastAsia="en-GB"/>
    </w:rPr>
  </w:style>
  <w:style w:type="paragraph" w:styleId="52">
    <w:name w:val="toc 5"/>
    <w:basedOn w:val="a5"/>
    <w:next w:val="Body"/>
    <w:uiPriority w:val="39"/>
    <w:rsid w:val="00CA22B3"/>
    <w:rPr>
      <w:rFonts w:ascii="Arial" w:hAnsi="Arial"/>
      <w:sz w:val="20"/>
      <w:lang w:val="en-GB" w:eastAsia="en-GB"/>
    </w:rPr>
  </w:style>
  <w:style w:type="paragraph" w:styleId="62">
    <w:name w:val="toc 6"/>
    <w:basedOn w:val="a5"/>
    <w:next w:val="Body"/>
    <w:uiPriority w:val="39"/>
    <w:rsid w:val="00CA22B3"/>
    <w:rPr>
      <w:rFonts w:ascii="Arial" w:hAnsi="Arial"/>
      <w:sz w:val="20"/>
      <w:lang w:val="en-GB" w:eastAsia="en-GB"/>
    </w:rPr>
  </w:style>
  <w:style w:type="paragraph" w:styleId="71">
    <w:name w:val="toc 7"/>
    <w:basedOn w:val="a5"/>
    <w:next w:val="Body"/>
    <w:uiPriority w:val="39"/>
    <w:rsid w:val="00CA22B3"/>
    <w:rPr>
      <w:rFonts w:ascii="Arial" w:hAnsi="Arial"/>
      <w:sz w:val="20"/>
      <w:lang w:val="en-GB" w:eastAsia="en-GB"/>
    </w:rPr>
  </w:style>
  <w:style w:type="paragraph" w:styleId="82">
    <w:name w:val="toc 8"/>
    <w:basedOn w:val="a5"/>
    <w:next w:val="Body"/>
    <w:uiPriority w:val="39"/>
    <w:rsid w:val="00CA22B3"/>
    <w:rPr>
      <w:rFonts w:ascii="Arial" w:hAnsi="Arial"/>
      <w:sz w:val="20"/>
      <w:lang w:val="en-GB" w:eastAsia="en-GB"/>
    </w:rPr>
  </w:style>
  <w:style w:type="paragraph" w:styleId="91">
    <w:name w:val="toc 9"/>
    <w:basedOn w:val="a5"/>
    <w:next w:val="Body"/>
    <w:uiPriority w:val="39"/>
    <w:rsid w:val="00CA22B3"/>
    <w:rPr>
      <w:rFonts w:ascii="Arial" w:hAnsi="Arial"/>
      <w:sz w:val="20"/>
      <w:lang w:val="en-GB" w:eastAsia="en-GB"/>
    </w:rPr>
  </w:style>
  <w:style w:type="paragraph" w:customStyle="1" w:styleId="ScheduleHeading">
    <w:name w:val="Schedule Heading"/>
    <w:basedOn w:val="Body"/>
    <w:next w:val="Body"/>
    <w:rsid w:val="00CA22B3"/>
    <w:pPr>
      <w:keepNext/>
      <w:pageBreakBefore/>
      <w:numPr>
        <w:numId w:val="54"/>
      </w:numPr>
      <w:spacing w:after="240"/>
      <w:jc w:val="center"/>
      <w:outlineLvl w:val="3"/>
    </w:pPr>
    <w:rPr>
      <w:b/>
      <w:kern w:val="23"/>
      <w:sz w:val="23"/>
      <w:szCs w:val="23"/>
      <w:lang w:eastAsia="en-US"/>
    </w:rPr>
  </w:style>
  <w:style w:type="numbering" w:customStyle="1" w:styleId="engage">
    <w:name w:val="engage"/>
    <w:uiPriority w:val="99"/>
    <w:rsid w:val="00CA22B3"/>
    <w:pPr>
      <w:numPr>
        <w:numId w:val="56"/>
      </w:numPr>
    </w:pPr>
  </w:style>
  <w:style w:type="paragraph" w:customStyle="1" w:styleId="engageBody">
    <w:name w:val="engage_Body"/>
    <w:basedOn w:val="a5"/>
    <w:qFormat/>
    <w:rsid w:val="00CA22B3"/>
    <w:pPr>
      <w:spacing w:after="140" w:line="290" w:lineRule="auto"/>
      <w:jc w:val="both"/>
    </w:pPr>
    <w:rPr>
      <w:rFonts w:ascii="Arial" w:hAnsi="Arial"/>
      <w:sz w:val="13"/>
      <w:szCs w:val="13"/>
      <w:lang w:val="en-GB" w:eastAsia="en-US"/>
    </w:rPr>
  </w:style>
  <w:style w:type="paragraph" w:customStyle="1" w:styleId="engageL1">
    <w:name w:val="engage_L1"/>
    <w:basedOn w:val="a5"/>
    <w:rsid w:val="00CA22B3"/>
    <w:pPr>
      <w:keepNext/>
      <w:numPr>
        <w:numId w:val="57"/>
      </w:numPr>
      <w:spacing w:after="140" w:line="290" w:lineRule="auto"/>
    </w:pPr>
    <w:rPr>
      <w:rFonts w:ascii="Arial" w:hAnsi="Arial"/>
      <w:b/>
      <w:bCs/>
      <w:sz w:val="13"/>
      <w:szCs w:val="13"/>
      <w:lang w:val="en-GB" w:eastAsia="en-US"/>
    </w:rPr>
  </w:style>
  <w:style w:type="paragraph" w:customStyle="1" w:styleId="engageL2">
    <w:name w:val="engage_L2"/>
    <w:basedOn w:val="a5"/>
    <w:qFormat/>
    <w:rsid w:val="00CA22B3"/>
    <w:pPr>
      <w:numPr>
        <w:ilvl w:val="1"/>
        <w:numId w:val="57"/>
      </w:numPr>
      <w:spacing w:after="140" w:line="290" w:lineRule="auto"/>
      <w:jc w:val="both"/>
    </w:pPr>
    <w:rPr>
      <w:rFonts w:ascii="Arial" w:hAnsi="Arial"/>
      <w:sz w:val="13"/>
      <w:lang w:val="en-GB" w:eastAsia="en-US"/>
    </w:rPr>
  </w:style>
  <w:style w:type="paragraph" w:customStyle="1" w:styleId="engageTitle">
    <w:name w:val="engage_Title"/>
    <w:basedOn w:val="a5"/>
    <w:next w:val="engageBody"/>
    <w:rsid w:val="00CA22B3"/>
    <w:pPr>
      <w:spacing w:after="240"/>
      <w:jc w:val="center"/>
    </w:pPr>
    <w:rPr>
      <w:rFonts w:ascii="Arial" w:hAnsi="Arial"/>
      <w:b/>
      <w:sz w:val="20"/>
      <w:szCs w:val="20"/>
      <w:lang w:val="en-GB" w:eastAsia="en-US"/>
    </w:rPr>
  </w:style>
  <w:style w:type="character" w:customStyle="1" w:styleId="Level2Char">
    <w:name w:val="Level 2 Char"/>
    <w:link w:val="Level2"/>
    <w:locked/>
    <w:rsid w:val="00CA22B3"/>
    <w:rPr>
      <w:rFonts w:ascii="Arial" w:eastAsia="Times New Roman" w:hAnsi="Arial" w:cs="Times New Roman"/>
      <w:kern w:val="20"/>
      <w:sz w:val="20"/>
      <w:szCs w:val="28"/>
      <w:lang w:val="en-GB" w:eastAsia="en-GB"/>
    </w:rPr>
  </w:style>
  <w:style w:type="character" w:customStyle="1" w:styleId="WW-115pt1">
    <w:name w:val="WW-Основной текст + 11;5 pt1"/>
    <w:rsid w:val="00CA22B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3">
    <w:name w:val="Основной текст2"/>
    <w:basedOn w:val="a5"/>
    <w:rsid w:val="00CA22B3"/>
    <w:pPr>
      <w:shd w:val="clear" w:color="auto" w:fill="FFFFFF"/>
      <w:suppressAutoHyphens/>
      <w:spacing w:before="1020" w:line="384" w:lineRule="exact"/>
      <w:ind w:hanging="360"/>
    </w:pPr>
    <w:rPr>
      <w:sz w:val="27"/>
      <w:szCs w:val="27"/>
      <w:lang w:eastAsia="ar-SA"/>
    </w:rPr>
  </w:style>
  <w:style w:type="character" w:customStyle="1" w:styleId="24">
    <w:name w:val="Основной текст (2)_"/>
    <w:basedOn w:val="a7"/>
    <w:link w:val="25"/>
    <w:uiPriority w:val="99"/>
    <w:rsid w:val="00CA22B3"/>
    <w:rPr>
      <w:rFonts w:ascii="Arial" w:hAnsi="Arial" w:cs="Arial"/>
      <w:sz w:val="16"/>
      <w:szCs w:val="16"/>
      <w:shd w:val="clear" w:color="auto" w:fill="FFFFFF"/>
    </w:rPr>
  </w:style>
  <w:style w:type="paragraph" w:customStyle="1" w:styleId="25">
    <w:name w:val="Основной текст (2)"/>
    <w:basedOn w:val="a5"/>
    <w:link w:val="24"/>
    <w:uiPriority w:val="99"/>
    <w:rsid w:val="00CA22B3"/>
    <w:pPr>
      <w:widowControl w:val="0"/>
      <w:shd w:val="clear" w:color="auto" w:fill="FFFFFF"/>
      <w:spacing w:before="420" w:line="202" w:lineRule="exact"/>
      <w:jc w:val="both"/>
    </w:pPr>
    <w:rPr>
      <w:rFonts w:ascii="Arial" w:eastAsiaTheme="minorHAnsi" w:hAnsi="Arial" w:cs="Arial"/>
      <w:sz w:val="16"/>
      <w:szCs w:val="16"/>
      <w:lang w:eastAsia="en-US"/>
    </w:rPr>
  </w:style>
  <w:style w:type="paragraph" w:customStyle="1" w:styleId="FWBL1">
    <w:name w:val="FWB_L1"/>
    <w:next w:val="FWBL2"/>
    <w:link w:val="FWBL1Char"/>
    <w:rsid w:val="00CA22B3"/>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CA22B3"/>
    <w:rPr>
      <w:rFonts w:ascii="Times New Roman" w:eastAsia="Times New Roman" w:hAnsi="Times New Roman" w:cs="Times New Roman"/>
      <w:b/>
      <w:bCs/>
      <w:smallCaps/>
      <w:sz w:val="24"/>
      <w:szCs w:val="24"/>
      <w:lang w:eastAsia="ru-RU"/>
    </w:rPr>
  </w:style>
  <w:style w:type="character" w:customStyle="1" w:styleId="apple-converted-space">
    <w:name w:val="apple-converted-space"/>
    <w:basedOn w:val="a7"/>
    <w:rsid w:val="00CA22B3"/>
  </w:style>
  <w:style w:type="character" w:customStyle="1" w:styleId="UnresolvedMention">
    <w:name w:val="Unresolved Mention"/>
    <w:basedOn w:val="a7"/>
    <w:uiPriority w:val="99"/>
    <w:rsid w:val="00CA22B3"/>
    <w:rPr>
      <w:color w:val="605E5C"/>
      <w:shd w:val="clear" w:color="auto" w:fill="E1DFDD"/>
    </w:rPr>
  </w:style>
  <w:style w:type="character" w:customStyle="1" w:styleId="f">
    <w:name w:val="f"/>
    <w:basedOn w:val="a7"/>
    <w:rsid w:val="00CA22B3"/>
  </w:style>
  <w:style w:type="character" w:customStyle="1" w:styleId="afff5">
    <w:name w:val="Основной текст + Не полужирный;Не курсив"/>
    <w:basedOn w:val="a7"/>
    <w:rsid w:val="00CA22B3"/>
    <w:rPr>
      <w:rFonts w:eastAsia="Times New Roman" w:cs="Times New Roman"/>
      <w:b/>
      <w:bCs/>
      <w:i/>
      <w:iCs/>
      <w:color w:val="000000"/>
      <w:spacing w:val="0"/>
      <w:w w:val="100"/>
      <w:position w:val="0"/>
      <w:sz w:val="20"/>
      <w:szCs w:val="20"/>
      <w:shd w:val="clear" w:color="auto" w:fill="FFFFFF"/>
      <w:lang w:val="ru-RU"/>
    </w:rPr>
  </w:style>
  <w:style w:type="character" w:customStyle="1" w:styleId="afff6">
    <w:name w:val="Основной текст + Не полужирный"/>
    <w:aliases w:val="Не курсив"/>
    <w:basedOn w:val="a7"/>
    <w:uiPriority w:val="99"/>
    <w:rsid w:val="00CA22B3"/>
    <w:rPr>
      <w:rFonts w:eastAsia="Times New Roman" w:cs="Times New Roman"/>
      <w:b/>
      <w:bCs/>
      <w:i/>
      <w:iCs/>
      <w:color w:val="000000"/>
      <w:spacing w:val="0"/>
      <w:w w:val="100"/>
      <w:position w:val="0"/>
      <w:sz w:val="20"/>
      <w:szCs w:val="20"/>
      <w:shd w:val="clear" w:color="auto" w:fill="FFFFFF"/>
      <w:lang w:val="ru-RU"/>
    </w:rPr>
  </w:style>
  <w:style w:type="character" w:customStyle="1" w:styleId="blk">
    <w:name w:val="blk"/>
    <w:basedOn w:val="a7"/>
    <w:rsid w:val="00CA22B3"/>
  </w:style>
  <w:style w:type="numbering" w:customStyle="1" w:styleId="18">
    <w:name w:val="Нет списка1"/>
    <w:next w:val="a9"/>
    <w:uiPriority w:val="99"/>
    <w:semiHidden/>
    <w:unhideWhenUsed/>
    <w:rsid w:val="00CA22B3"/>
  </w:style>
  <w:style w:type="table" w:customStyle="1" w:styleId="43">
    <w:name w:val="Сетка таблицы4"/>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9"/>
    <w:uiPriority w:val="99"/>
    <w:semiHidden/>
    <w:unhideWhenUsed/>
    <w:rsid w:val="00CA22B3"/>
  </w:style>
  <w:style w:type="table" w:customStyle="1" w:styleId="92">
    <w:name w:val="Сетка таблицы9"/>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Таблицы (моноширинный)"/>
    <w:basedOn w:val="a5"/>
    <w:next w:val="a5"/>
    <w:rsid w:val="00CA22B3"/>
    <w:pPr>
      <w:widowControl w:val="0"/>
      <w:autoSpaceDE w:val="0"/>
      <w:autoSpaceDN w:val="0"/>
      <w:adjustRightInd w:val="0"/>
      <w:jc w:val="both"/>
    </w:pPr>
    <w:rPr>
      <w:rFonts w:ascii="Courier New" w:hAnsi="Courier New" w:cs="Courier New"/>
      <w:sz w:val="22"/>
      <w:szCs w:val="22"/>
    </w:rPr>
  </w:style>
  <w:style w:type="paragraph" w:customStyle="1" w:styleId="19">
    <w:name w:val="Основной текст1"/>
    <w:basedOn w:val="a5"/>
    <w:link w:val="afff8"/>
    <w:rsid w:val="00CA22B3"/>
    <w:pPr>
      <w:widowControl w:val="0"/>
      <w:shd w:val="clear" w:color="auto" w:fill="FFFFFF"/>
      <w:spacing w:before="300" w:line="252" w:lineRule="exact"/>
      <w:ind w:firstLine="660"/>
      <w:jc w:val="both"/>
    </w:pPr>
    <w:rPr>
      <w:rFonts w:ascii="Calibri" w:hAnsi="Calibri"/>
      <w:b/>
      <w:bCs/>
      <w:i/>
      <w:iCs/>
      <w:sz w:val="20"/>
      <w:szCs w:val="20"/>
      <w:lang w:eastAsia="en-US"/>
    </w:rPr>
  </w:style>
  <w:style w:type="paragraph" w:customStyle="1" w:styleId="Style9">
    <w:name w:val="Style9"/>
    <w:basedOn w:val="a5"/>
    <w:rsid w:val="00CA22B3"/>
    <w:pPr>
      <w:widowControl w:val="0"/>
      <w:autoSpaceDE w:val="0"/>
      <w:autoSpaceDN w:val="0"/>
      <w:adjustRightInd w:val="0"/>
      <w:spacing w:line="250" w:lineRule="exact"/>
      <w:jc w:val="both"/>
    </w:pPr>
  </w:style>
  <w:style w:type="paragraph" w:customStyle="1" w:styleId="ConsPlusTitle">
    <w:name w:val="ConsPlusTitle"/>
    <w:rsid w:val="00CA22B3"/>
    <w:pPr>
      <w:widowControl w:val="0"/>
      <w:suppressAutoHyphens/>
    </w:pPr>
    <w:rPr>
      <w:rFonts w:ascii="Calibri" w:eastAsia="Arial Unicode MS" w:hAnsi="Calibri" w:cs="font358"/>
      <w:kern w:val="1"/>
      <w:lang w:eastAsia="ar-SA"/>
    </w:rPr>
  </w:style>
  <w:style w:type="character" w:customStyle="1" w:styleId="afff8">
    <w:name w:val="Основной текст_"/>
    <w:basedOn w:val="a7"/>
    <w:link w:val="19"/>
    <w:rsid w:val="00CA22B3"/>
    <w:rPr>
      <w:rFonts w:ascii="Calibri" w:eastAsia="Times New Roman" w:hAnsi="Calibri" w:cs="Times New Roman"/>
      <w:b/>
      <w:bCs/>
      <w:i/>
      <w:iCs/>
      <w:sz w:val="20"/>
      <w:szCs w:val="20"/>
      <w:shd w:val="clear" w:color="auto" w:fill="FFFFFF"/>
    </w:rPr>
  </w:style>
  <w:style w:type="numbering" w:customStyle="1" w:styleId="34">
    <w:name w:val="Нет списка3"/>
    <w:next w:val="a9"/>
    <w:uiPriority w:val="99"/>
    <w:semiHidden/>
    <w:unhideWhenUsed/>
    <w:rsid w:val="00CA22B3"/>
  </w:style>
  <w:style w:type="table" w:customStyle="1" w:styleId="100">
    <w:name w:val="Сетка таблицы10"/>
    <w:basedOn w:val="a8"/>
    <w:next w:val="af5"/>
    <w:uiPriority w:val="59"/>
    <w:rsid w:val="00CA22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Основной текст Знак1"/>
    <w:uiPriority w:val="99"/>
    <w:locked/>
    <w:rsid w:val="00CA22B3"/>
    <w:rPr>
      <w:rFonts w:ascii="Times New Roman" w:hAnsi="Times New Roman" w:cs="Times New Roman"/>
      <w:sz w:val="21"/>
      <w:szCs w:val="21"/>
      <w:shd w:val="clear" w:color="auto" w:fill="FFFFFF"/>
    </w:rPr>
  </w:style>
  <w:style w:type="numbering" w:customStyle="1" w:styleId="44">
    <w:name w:val="Нет списка4"/>
    <w:next w:val="a9"/>
    <w:uiPriority w:val="99"/>
    <w:semiHidden/>
    <w:unhideWhenUsed/>
    <w:rsid w:val="00CA22B3"/>
  </w:style>
  <w:style w:type="table" w:customStyle="1" w:styleId="910">
    <w:name w:val="Сетка таблицы91"/>
    <w:basedOn w:val="a8"/>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8"/>
    <w:next w:val="af5"/>
    <w:uiPriority w:val="59"/>
    <w:rsid w:val="00CA22B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WSL50">
    <w:name w:val="FWS_L5 Знак"/>
    <w:link w:val="FWSL5"/>
    <w:uiPriority w:val="99"/>
    <w:locked/>
    <w:rsid w:val="00CA22B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A22B3"/>
    <w:pPr>
      <w:spacing w:after="0" w:line="240" w:lineRule="auto"/>
    </w:pPr>
    <w:rPr>
      <w:rFonts w:ascii="Times New Roman" w:eastAsia="Times New Roman" w:hAnsi="Times New Roman" w:cs="Times New Roman"/>
      <w:sz w:val="24"/>
      <w:szCs w:val="24"/>
      <w:lang w:eastAsia="ru-RU"/>
    </w:rPr>
  </w:style>
  <w:style w:type="paragraph" w:styleId="10">
    <w:name w:val="heading 1"/>
    <w:basedOn w:val="a6"/>
    <w:next w:val="a5"/>
    <w:link w:val="13"/>
    <w:uiPriority w:val="9"/>
    <w:qFormat/>
    <w:rsid w:val="00CA22B3"/>
    <w:pPr>
      <w:keepNext/>
      <w:numPr>
        <w:numId w:val="11"/>
      </w:numPr>
      <w:spacing w:before="240" w:after="200" w:line="240" w:lineRule="auto"/>
      <w:ind w:left="1068"/>
      <w:contextualSpacing w:val="0"/>
      <w:jc w:val="both"/>
      <w:outlineLvl w:val="0"/>
    </w:pPr>
    <w:rPr>
      <w:rFonts w:ascii="Times New Roman" w:hAnsi="Times New Roman"/>
      <w:b/>
      <w:sz w:val="24"/>
      <w:szCs w:val="24"/>
    </w:rPr>
  </w:style>
  <w:style w:type="paragraph" w:styleId="20">
    <w:name w:val="heading 2"/>
    <w:basedOn w:val="a5"/>
    <w:next w:val="a5"/>
    <w:link w:val="21"/>
    <w:unhideWhenUsed/>
    <w:qFormat/>
    <w:rsid w:val="00CA22B3"/>
    <w:pPr>
      <w:keepNext/>
      <w:spacing w:after="200"/>
      <w:jc w:val="both"/>
      <w:outlineLvl w:val="1"/>
    </w:pPr>
    <w:rPr>
      <w:rFonts w:eastAsia="Calibri"/>
      <w:b/>
      <w:lang w:eastAsia="en-US"/>
    </w:rPr>
  </w:style>
  <w:style w:type="paragraph" w:styleId="30">
    <w:name w:val="heading 3"/>
    <w:basedOn w:val="a3"/>
    <w:next w:val="a5"/>
    <w:link w:val="31"/>
    <w:uiPriority w:val="9"/>
    <w:unhideWhenUsed/>
    <w:qFormat/>
    <w:rsid w:val="00CA22B3"/>
    <w:pPr>
      <w:numPr>
        <w:ilvl w:val="3"/>
      </w:numPr>
      <w:outlineLvl w:val="2"/>
    </w:pPr>
  </w:style>
  <w:style w:type="paragraph" w:styleId="40">
    <w:name w:val="heading 4"/>
    <w:basedOn w:val="a5"/>
    <w:next w:val="a5"/>
    <w:link w:val="41"/>
    <w:unhideWhenUsed/>
    <w:qFormat/>
    <w:rsid w:val="00CA22B3"/>
    <w:pPr>
      <w:keepNext/>
      <w:keepLines/>
      <w:spacing w:before="200" w:line="259" w:lineRule="auto"/>
      <w:outlineLvl w:val="3"/>
    </w:pPr>
    <w:rPr>
      <w:rFonts w:ascii="Calibri Light" w:hAnsi="Calibri Light"/>
      <w:b/>
      <w:bCs/>
      <w:i/>
      <w:iCs/>
      <w:color w:val="5B9BD5"/>
      <w:sz w:val="22"/>
      <w:szCs w:val="22"/>
      <w:lang w:eastAsia="en-US"/>
    </w:rPr>
  </w:style>
  <w:style w:type="paragraph" w:styleId="5">
    <w:name w:val="heading 5"/>
    <w:basedOn w:val="a5"/>
    <w:next w:val="a5"/>
    <w:link w:val="50"/>
    <w:qFormat/>
    <w:rsid w:val="00CA22B3"/>
    <w:pPr>
      <w:outlineLvl w:val="4"/>
    </w:pPr>
    <w:rPr>
      <w:rFonts w:ascii="Arial" w:hAnsi="Arial"/>
      <w:bCs/>
      <w:iCs/>
      <w:sz w:val="20"/>
      <w:szCs w:val="26"/>
      <w:lang w:val="en-GB" w:eastAsia="en-GB"/>
    </w:rPr>
  </w:style>
  <w:style w:type="paragraph" w:styleId="6">
    <w:name w:val="heading 6"/>
    <w:basedOn w:val="a5"/>
    <w:next w:val="a5"/>
    <w:link w:val="60"/>
    <w:qFormat/>
    <w:rsid w:val="00CA22B3"/>
    <w:pPr>
      <w:outlineLvl w:val="5"/>
    </w:pPr>
    <w:rPr>
      <w:rFonts w:ascii="Arial" w:hAnsi="Arial"/>
      <w:bCs/>
      <w:sz w:val="20"/>
      <w:szCs w:val="22"/>
      <w:lang w:val="en-GB" w:eastAsia="en-GB"/>
    </w:rPr>
  </w:style>
  <w:style w:type="paragraph" w:styleId="7">
    <w:name w:val="heading 7"/>
    <w:basedOn w:val="a5"/>
    <w:next w:val="a5"/>
    <w:link w:val="70"/>
    <w:qFormat/>
    <w:rsid w:val="00CA22B3"/>
    <w:pPr>
      <w:outlineLvl w:val="6"/>
    </w:pPr>
    <w:rPr>
      <w:rFonts w:ascii="Arial" w:hAnsi="Arial"/>
      <w:sz w:val="20"/>
      <w:lang w:val="en-GB" w:eastAsia="en-GB"/>
    </w:rPr>
  </w:style>
  <w:style w:type="paragraph" w:styleId="8">
    <w:name w:val="heading 8"/>
    <w:basedOn w:val="a5"/>
    <w:next w:val="a5"/>
    <w:link w:val="80"/>
    <w:qFormat/>
    <w:rsid w:val="00CA22B3"/>
    <w:pPr>
      <w:outlineLvl w:val="7"/>
    </w:pPr>
    <w:rPr>
      <w:rFonts w:ascii="Arial" w:hAnsi="Arial"/>
      <w:iCs/>
      <w:sz w:val="20"/>
      <w:lang w:val="en-GB" w:eastAsia="en-GB"/>
    </w:rPr>
  </w:style>
  <w:style w:type="paragraph" w:styleId="9">
    <w:name w:val="heading 9"/>
    <w:basedOn w:val="a5"/>
    <w:next w:val="a5"/>
    <w:link w:val="90"/>
    <w:qFormat/>
    <w:rsid w:val="00CA22B3"/>
    <w:pPr>
      <w:outlineLvl w:val="8"/>
    </w:pPr>
    <w:rPr>
      <w:rFonts w:ascii="Arial" w:hAnsi="Arial" w:cs="Arial"/>
      <w:sz w:val="20"/>
      <w:szCs w:val="22"/>
      <w:lang w:val="en-GB" w:eastAsia="en-GB"/>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0"/>
    <w:uiPriority w:val="9"/>
    <w:rsid w:val="00CA22B3"/>
    <w:rPr>
      <w:rFonts w:ascii="Times New Roman" w:eastAsia="Calibri" w:hAnsi="Times New Roman" w:cs="Times New Roman"/>
      <w:b/>
      <w:sz w:val="24"/>
      <w:szCs w:val="24"/>
    </w:rPr>
  </w:style>
  <w:style w:type="character" w:customStyle="1" w:styleId="21">
    <w:name w:val="Заголовок 2 Знак"/>
    <w:basedOn w:val="a7"/>
    <w:link w:val="20"/>
    <w:rsid w:val="00CA22B3"/>
    <w:rPr>
      <w:rFonts w:ascii="Times New Roman" w:eastAsia="Calibri" w:hAnsi="Times New Roman" w:cs="Times New Roman"/>
      <w:b/>
      <w:sz w:val="24"/>
      <w:szCs w:val="24"/>
    </w:rPr>
  </w:style>
  <w:style w:type="character" w:customStyle="1" w:styleId="31">
    <w:name w:val="Заголовок 3 Знак"/>
    <w:basedOn w:val="a7"/>
    <w:link w:val="30"/>
    <w:uiPriority w:val="9"/>
    <w:rsid w:val="00CA22B3"/>
    <w:rPr>
      <w:rFonts w:ascii="Times New Roman" w:eastAsia="Calibri" w:hAnsi="Times New Roman" w:cs="Times New Roman"/>
      <w:sz w:val="24"/>
      <w:szCs w:val="24"/>
    </w:rPr>
  </w:style>
  <w:style w:type="character" w:customStyle="1" w:styleId="41">
    <w:name w:val="Заголовок 4 Знак"/>
    <w:basedOn w:val="a7"/>
    <w:link w:val="40"/>
    <w:rsid w:val="00CA22B3"/>
    <w:rPr>
      <w:rFonts w:ascii="Calibri Light" w:eastAsia="Times New Roman" w:hAnsi="Calibri Light" w:cs="Times New Roman"/>
      <w:b/>
      <w:bCs/>
      <w:i/>
      <w:iCs/>
      <w:color w:val="5B9BD5"/>
    </w:rPr>
  </w:style>
  <w:style w:type="character" w:customStyle="1" w:styleId="50">
    <w:name w:val="Заголовок 5 Знак"/>
    <w:basedOn w:val="a7"/>
    <w:link w:val="5"/>
    <w:rsid w:val="00CA22B3"/>
    <w:rPr>
      <w:rFonts w:ascii="Arial" w:eastAsia="Times New Roman" w:hAnsi="Arial" w:cs="Times New Roman"/>
      <w:bCs/>
      <w:iCs/>
      <w:sz w:val="20"/>
      <w:szCs w:val="26"/>
      <w:lang w:val="en-GB" w:eastAsia="en-GB"/>
    </w:rPr>
  </w:style>
  <w:style w:type="character" w:customStyle="1" w:styleId="60">
    <w:name w:val="Заголовок 6 Знак"/>
    <w:basedOn w:val="a7"/>
    <w:link w:val="6"/>
    <w:rsid w:val="00CA22B3"/>
    <w:rPr>
      <w:rFonts w:ascii="Arial" w:eastAsia="Times New Roman" w:hAnsi="Arial" w:cs="Times New Roman"/>
      <w:bCs/>
      <w:sz w:val="20"/>
      <w:lang w:val="en-GB" w:eastAsia="en-GB"/>
    </w:rPr>
  </w:style>
  <w:style w:type="character" w:customStyle="1" w:styleId="70">
    <w:name w:val="Заголовок 7 Знак"/>
    <w:basedOn w:val="a7"/>
    <w:link w:val="7"/>
    <w:rsid w:val="00CA22B3"/>
    <w:rPr>
      <w:rFonts w:ascii="Arial" w:eastAsia="Times New Roman" w:hAnsi="Arial" w:cs="Times New Roman"/>
      <w:sz w:val="20"/>
      <w:szCs w:val="24"/>
      <w:lang w:val="en-GB" w:eastAsia="en-GB"/>
    </w:rPr>
  </w:style>
  <w:style w:type="character" w:customStyle="1" w:styleId="80">
    <w:name w:val="Заголовок 8 Знак"/>
    <w:basedOn w:val="a7"/>
    <w:link w:val="8"/>
    <w:rsid w:val="00CA22B3"/>
    <w:rPr>
      <w:rFonts w:ascii="Arial" w:eastAsia="Times New Roman" w:hAnsi="Arial" w:cs="Times New Roman"/>
      <w:iCs/>
      <w:sz w:val="20"/>
      <w:szCs w:val="24"/>
      <w:lang w:val="en-GB" w:eastAsia="en-GB"/>
    </w:rPr>
  </w:style>
  <w:style w:type="character" w:customStyle="1" w:styleId="90">
    <w:name w:val="Заголовок 9 Знак"/>
    <w:basedOn w:val="a7"/>
    <w:link w:val="9"/>
    <w:rsid w:val="00CA22B3"/>
    <w:rPr>
      <w:rFonts w:ascii="Arial" w:eastAsia="Times New Roman" w:hAnsi="Arial" w:cs="Arial"/>
      <w:sz w:val="20"/>
      <w:lang w:val="en-GB" w:eastAsia="en-GB"/>
    </w:rPr>
  </w:style>
  <w:style w:type="paragraph" w:customStyle="1" w:styleId="aa">
    <w:name w:val="Мой"/>
    <w:basedOn w:val="a5"/>
    <w:autoRedefine/>
    <w:qFormat/>
    <w:rsid w:val="00CA22B3"/>
    <w:pPr>
      <w:tabs>
        <w:tab w:val="left" w:pos="7797"/>
      </w:tabs>
      <w:jc w:val="both"/>
    </w:pPr>
  </w:style>
  <w:style w:type="paragraph" w:styleId="a6">
    <w:name w:val="List Paragraph"/>
    <w:aliases w:val="Ненумерованный список,Л‡Ќ€љ –•Џ–ђ€1,кЊ’—“Њ_”‰€’’ћЋ –•Џ–”ђ,_нсxон_пѓйсс_л …Нм…п_,Л‡Ќ€љ –∙Џ–ђ€1,кЊ’—“Њ_”‰€’’ћЋ –∙Џ–”ђ"/>
    <w:basedOn w:val="a5"/>
    <w:link w:val="ab"/>
    <w:uiPriority w:val="34"/>
    <w:qFormat/>
    <w:rsid w:val="00CA22B3"/>
    <w:pPr>
      <w:spacing w:after="160" w:line="259" w:lineRule="auto"/>
      <w:ind w:left="720"/>
      <w:contextualSpacing/>
    </w:pPr>
    <w:rPr>
      <w:rFonts w:ascii="Calibri" w:eastAsia="Calibri" w:hAnsi="Calibri"/>
      <w:sz w:val="22"/>
      <w:szCs w:val="22"/>
      <w:lang w:eastAsia="en-US"/>
    </w:rPr>
  </w:style>
  <w:style w:type="paragraph" w:customStyle="1" w:styleId="a3">
    <w:name w:val="Третий уровень (a)"/>
    <w:basedOn w:val="11"/>
    <w:qFormat/>
    <w:rsid w:val="00CA22B3"/>
    <w:pPr>
      <w:numPr>
        <w:ilvl w:val="2"/>
      </w:numPr>
    </w:pPr>
  </w:style>
  <w:style w:type="paragraph" w:customStyle="1" w:styleId="11">
    <w:name w:val="Второй уровень (1.1.)"/>
    <w:basedOn w:val="10"/>
    <w:rsid w:val="00CA22B3"/>
    <w:pPr>
      <w:keepNext w:val="0"/>
      <w:numPr>
        <w:ilvl w:val="1"/>
      </w:numPr>
    </w:pPr>
    <w:rPr>
      <w:b w:val="0"/>
    </w:rPr>
  </w:style>
  <w:style w:type="paragraph" w:styleId="ac">
    <w:name w:val="TOC Heading"/>
    <w:basedOn w:val="10"/>
    <w:next w:val="a5"/>
    <w:uiPriority w:val="39"/>
    <w:unhideWhenUsed/>
    <w:qFormat/>
    <w:rsid w:val="00CA22B3"/>
    <w:pPr>
      <w:outlineLvl w:val="9"/>
    </w:pPr>
    <w:rPr>
      <w:b w:val="0"/>
      <w:bCs/>
      <w:sz w:val="32"/>
      <w:szCs w:val="32"/>
      <w:lang w:eastAsia="ru-RU"/>
    </w:rPr>
  </w:style>
  <w:style w:type="paragraph" w:styleId="14">
    <w:name w:val="toc 1"/>
    <w:basedOn w:val="a5"/>
    <w:next w:val="a5"/>
    <w:autoRedefine/>
    <w:uiPriority w:val="39"/>
    <w:unhideWhenUsed/>
    <w:qFormat/>
    <w:rsid w:val="00CA22B3"/>
    <w:pPr>
      <w:tabs>
        <w:tab w:val="left" w:pos="680"/>
        <w:tab w:val="left" w:pos="9639"/>
      </w:tabs>
      <w:spacing w:before="120" w:after="120"/>
      <w:ind w:left="709" w:right="-284" w:hanging="709"/>
    </w:pPr>
    <w:rPr>
      <w:rFonts w:eastAsia="Calibri"/>
      <w:bCs/>
      <w:noProof/>
      <w:lang w:eastAsia="en-US"/>
    </w:rPr>
  </w:style>
  <w:style w:type="character" w:styleId="ad">
    <w:name w:val="Hyperlink"/>
    <w:uiPriority w:val="99"/>
    <w:unhideWhenUsed/>
    <w:rsid w:val="00CA22B3"/>
    <w:rPr>
      <w:color w:val="0563C1"/>
      <w:u w:val="single"/>
    </w:rPr>
  </w:style>
  <w:style w:type="paragraph" w:styleId="ae">
    <w:name w:val="Balloon Text"/>
    <w:basedOn w:val="a5"/>
    <w:link w:val="af"/>
    <w:uiPriority w:val="99"/>
    <w:unhideWhenUsed/>
    <w:rsid w:val="00CA22B3"/>
    <w:rPr>
      <w:rFonts w:ascii="Tahoma" w:eastAsia="Calibri" w:hAnsi="Tahoma" w:cs="Tahoma"/>
      <w:sz w:val="16"/>
      <w:szCs w:val="16"/>
      <w:lang w:eastAsia="en-US"/>
    </w:rPr>
  </w:style>
  <w:style w:type="character" w:customStyle="1" w:styleId="af">
    <w:name w:val="Текст выноски Знак"/>
    <w:basedOn w:val="a7"/>
    <w:link w:val="ae"/>
    <w:uiPriority w:val="99"/>
    <w:rsid w:val="00CA22B3"/>
    <w:rPr>
      <w:rFonts w:ascii="Tahoma" w:eastAsia="Calibri" w:hAnsi="Tahoma" w:cs="Tahoma"/>
      <w:sz w:val="16"/>
      <w:szCs w:val="16"/>
    </w:rPr>
  </w:style>
  <w:style w:type="paragraph" w:styleId="af0">
    <w:name w:val="header"/>
    <w:basedOn w:val="a5"/>
    <w:link w:val="af1"/>
    <w:uiPriority w:val="99"/>
    <w:unhideWhenUsed/>
    <w:rsid w:val="00CA22B3"/>
    <w:pPr>
      <w:tabs>
        <w:tab w:val="center" w:pos="4677"/>
        <w:tab w:val="right" w:pos="9355"/>
      </w:tabs>
    </w:pPr>
    <w:rPr>
      <w:rFonts w:ascii="Calibri" w:eastAsia="Calibri" w:hAnsi="Calibri"/>
      <w:sz w:val="22"/>
      <w:szCs w:val="22"/>
      <w:lang w:eastAsia="en-US"/>
    </w:rPr>
  </w:style>
  <w:style w:type="character" w:customStyle="1" w:styleId="af1">
    <w:name w:val="Верхний колонтитул Знак"/>
    <w:basedOn w:val="a7"/>
    <w:link w:val="af0"/>
    <w:uiPriority w:val="99"/>
    <w:rsid w:val="00CA22B3"/>
    <w:rPr>
      <w:rFonts w:ascii="Calibri" w:eastAsia="Calibri" w:hAnsi="Calibri" w:cs="Times New Roman"/>
    </w:rPr>
  </w:style>
  <w:style w:type="paragraph" w:styleId="af2">
    <w:name w:val="footer"/>
    <w:basedOn w:val="a5"/>
    <w:link w:val="af3"/>
    <w:uiPriority w:val="99"/>
    <w:unhideWhenUsed/>
    <w:rsid w:val="00CA22B3"/>
    <w:pPr>
      <w:tabs>
        <w:tab w:val="center" w:pos="4677"/>
        <w:tab w:val="right" w:pos="9355"/>
      </w:tabs>
    </w:pPr>
    <w:rPr>
      <w:rFonts w:ascii="Calibri" w:eastAsia="Calibri" w:hAnsi="Calibri"/>
      <w:sz w:val="22"/>
      <w:szCs w:val="22"/>
      <w:lang w:eastAsia="en-US"/>
    </w:rPr>
  </w:style>
  <w:style w:type="character" w:customStyle="1" w:styleId="af3">
    <w:name w:val="Нижний колонтитул Знак"/>
    <w:basedOn w:val="a7"/>
    <w:link w:val="af2"/>
    <w:uiPriority w:val="99"/>
    <w:rsid w:val="00CA22B3"/>
    <w:rPr>
      <w:rFonts w:ascii="Calibri" w:eastAsia="Calibri" w:hAnsi="Calibri" w:cs="Times New Roman"/>
    </w:rPr>
  </w:style>
  <w:style w:type="character" w:styleId="af4">
    <w:name w:val="Strong"/>
    <w:uiPriority w:val="22"/>
    <w:qFormat/>
    <w:rsid w:val="00CA22B3"/>
    <w:rPr>
      <w:b/>
      <w:bCs/>
    </w:rPr>
  </w:style>
  <w:style w:type="paragraph" w:customStyle="1" w:styleId="i">
    <w:name w:val="Четвертый уровень (i)"/>
    <w:basedOn w:val="30"/>
    <w:qFormat/>
    <w:rsid w:val="00CA22B3"/>
  </w:style>
  <w:style w:type="table" w:styleId="af5">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8"/>
    <w:uiPriority w:val="59"/>
    <w:rsid w:val="00CA22B3"/>
    <w:pPr>
      <w:spacing w:after="0" w:line="240" w:lineRule="auto"/>
      <w:ind w:left="2126" w:hanging="992"/>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ервый уровень приложения"/>
    <w:basedOn w:val="a5"/>
    <w:qFormat/>
    <w:rsid w:val="00CA22B3"/>
    <w:pPr>
      <w:widowControl w:val="0"/>
      <w:autoSpaceDE w:val="0"/>
      <w:autoSpaceDN w:val="0"/>
      <w:adjustRightInd w:val="0"/>
      <w:spacing w:after="240"/>
      <w:jc w:val="both"/>
    </w:pPr>
  </w:style>
  <w:style w:type="paragraph" w:customStyle="1" w:styleId="af7">
    <w:name w:val="Номер приложения"/>
    <w:basedOn w:val="a5"/>
    <w:qFormat/>
    <w:rsid w:val="00CA22B3"/>
    <w:pPr>
      <w:spacing w:after="240" w:line="259" w:lineRule="auto"/>
      <w:jc w:val="right"/>
    </w:pPr>
    <w:rPr>
      <w:rFonts w:eastAsia="Calibri"/>
      <w:b/>
      <w:lang w:eastAsia="en-US"/>
    </w:rPr>
  </w:style>
  <w:style w:type="paragraph" w:customStyle="1" w:styleId="af8">
    <w:name w:val="Название приложения"/>
    <w:basedOn w:val="a5"/>
    <w:qFormat/>
    <w:rsid w:val="00CA22B3"/>
    <w:pPr>
      <w:spacing w:after="160" w:line="259" w:lineRule="auto"/>
      <w:jc w:val="center"/>
    </w:pPr>
    <w:rPr>
      <w:rFonts w:eastAsia="Calibri"/>
      <w:b/>
      <w:lang w:eastAsia="en-US"/>
    </w:rPr>
  </w:style>
  <w:style w:type="paragraph" w:customStyle="1" w:styleId="a1">
    <w:name w:val="Раздел таблицы"/>
    <w:basedOn w:val="a6"/>
    <w:qFormat/>
    <w:rsid w:val="00CA22B3"/>
    <w:pPr>
      <w:numPr>
        <w:numId w:val="1"/>
      </w:numPr>
      <w:spacing w:before="60" w:after="60" w:line="240" w:lineRule="auto"/>
    </w:pPr>
    <w:rPr>
      <w:rFonts w:ascii="Times New Roman" w:hAnsi="Times New Roman"/>
      <w:b/>
      <w:i/>
    </w:rPr>
  </w:style>
  <w:style w:type="paragraph" w:customStyle="1" w:styleId="a2">
    <w:name w:val="Номер строки таблицы"/>
    <w:basedOn w:val="a1"/>
    <w:qFormat/>
    <w:rsid w:val="00CA22B3"/>
    <w:pPr>
      <w:numPr>
        <w:ilvl w:val="1"/>
      </w:numPr>
      <w:spacing w:before="0"/>
      <w:ind w:left="459" w:hanging="425"/>
      <w:contextualSpacing w:val="0"/>
    </w:pPr>
    <w:rPr>
      <w:b w:val="0"/>
      <w:i w:val="0"/>
    </w:rPr>
  </w:style>
  <w:style w:type="paragraph" w:customStyle="1" w:styleId="FWSL5">
    <w:name w:val="FWS_L5"/>
    <w:basedOn w:val="a5"/>
    <w:link w:val="FWSL50"/>
    <w:uiPriority w:val="99"/>
    <w:rsid w:val="00CA22B3"/>
    <w:pPr>
      <w:numPr>
        <w:ilvl w:val="4"/>
        <w:numId w:val="2"/>
      </w:numPr>
      <w:tabs>
        <w:tab w:val="left" w:pos="1069"/>
      </w:tabs>
      <w:spacing w:after="240"/>
      <w:jc w:val="both"/>
    </w:pPr>
    <w:rPr>
      <w:szCs w:val="20"/>
      <w:lang w:eastAsia="en-US"/>
    </w:rPr>
  </w:style>
  <w:style w:type="table" w:customStyle="1" w:styleId="32">
    <w:name w:val="Сетка таблицы3"/>
    <w:basedOn w:val="a8"/>
    <w:next w:val="af5"/>
    <w:uiPriority w:val="5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8"/>
    <w:next w:val="af5"/>
    <w:uiPriority w:val="5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8"/>
    <w:next w:val="af5"/>
    <w:uiPriority w:val="39"/>
    <w:rsid w:val="00CA22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8"/>
    <w:next w:val="af5"/>
    <w:rsid w:val="00CA22B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8"/>
    <w:next w:val="af5"/>
    <w:uiPriority w:val="39"/>
    <w:rsid w:val="00CA22B3"/>
    <w:pPr>
      <w:spacing w:after="0" w:line="240" w:lineRule="auto"/>
      <w:jc w:val="both"/>
    </w:pPr>
    <w:rPr>
      <w:rFonts w:ascii="Arial" w:eastAsia="Times New Roman" w:hAnsi="Arial" w:cs="Times New Roman"/>
      <w:sz w:val="21"/>
      <w:szCs w:val="21"/>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 светлая1"/>
    <w:basedOn w:val="a8"/>
    <w:uiPriority w:val="40"/>
    <w:rsid w:val="00CA22B3"/>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
    <w:name w:val="ПС уровень 1"/>
    <w:basedOn w:val="a6"/>
    <w:qFormat/>
    <w:rsid w:val="00CA22B3"/>
    <w:pPr>
      <w:keepNext/>
      <w:numPr>
        <w:numId w:val="3"/>
      </w:numPr>
      <w:spacing w:after="200" w:line="240" w:lineRule="auto"/>
      <w:ind w:left="709" w:hanging="709"/>
      <w:contextualSpacing w:val="0"/>
    </w:pPr>
    <w:rPr>
      <w:rFonts w:ascii="Times New Roman" w:hAnsi="Times New Roman"/>
      <w:b/>
      <w:sz w:val="24"/>
      <w:szCs w:val="24"/>
    </w:rPr>
  </w:style>
  <w:style w:type="paragraph" w:customStyle="1" w:styleId="2">
    <w:name w:val="ПС уровень 2"/>
    <w:basedOn w:val="1"/>
    <w:qFormat/>
    <w:rsid w:val="00CA22B3"/>
    <w:pPr>
      <w:keepNext w:val="0"/>
      <w:numPr>
        <w:ilvl w:val="1"/>
      </w:numPr>
      <w:ind w:hanging="716"/>
      <w:jc w:val="both"/>
    </w:pPr>
    <w:rPr>
      <w:b w:val="0"/>
    </w:rPr>
  </w:style>
  <w:style w:type="paragraph" w:customStyle="1" w:styleId="3">
    <w:name w:val="ПС уровень 3"/>
    <w:basedOn w:val="2"/>
    <w:qFormat/>
    <w:rsid w:val="00CA22B3"/>
    <w:pPr>
      <w:numPr>
        <w:ilvl w:val="2"/>
      </w:numPr>
      <w:ind w:left="1418" w:hanging="709"/>
    </w:pPr>
  </w:style>
  <w:style w:type="paragraph" w:customStyle="1" w:styleId="4">
    <w:name w:val="ПС уровень 4"/>
    <w:basedOn w:val="3"/>
    <w:qFormat/>
    <w:rsid w:val="00CA22B3"/>
    <w:pPr>
      <w:numPr>
        <w:ilvl w:val="3"/>
      </w:numPr>
      <w:ind w:left="2127" w:hanging="709"/>
    </w:pPr>
  </w:style>
  <w:style w:type="table" w:customStyle="1" w:styleId="140">
    <w:name w:val="Сетка таблицы14"/>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светлая11"/>
    <w:basedOn w:val="a8"/>
    <w:uiPriority w:val="40"/>
    <w:rsid w:val="00CA22B3"/>
    <w:pPr>
      <w:spacing w:after="0" w:line="240" w:lineRule="auto"/>
    </w:pPr>
    <w:rPr>
      <w:rFonts w:ascii="Times New Roman" w:eastAsia="Calibri" w:hAnsi="Times New Roman" w:cs="Times New Roman"/>
      <w:sz w:val="24"/>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50">
    <w:name w:val="Сетка таблицы15"/>
    <w:basedOn w:val="a8"/>
    <w:next w:val="af5"/>
    <w:uiPriority w:val="39"/>
    <w:rsid w:val="00CA22B3"/>
    <w:pPr>
      <w:spacing w:after="0" w:line="240" w:lineRule="auto"/>
    </w:pPr>
    <w:rPr>
      <w:rFonts w:ascii="Times New Roman" w:eastAsia="Calibri"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5"/>
    <w:link w:val="afa"/>
    <w:unhideWhenUsed/>
    <w:rsid w:val="00CA22B3"/>
    <w:pPr>
      <w:spacing w:after="120"/>
    </w:pPr>
    <w:rPr>
      <w:szCs w:val="20"/>
    </w:rPr>
  </w:style>
  <w:style w:type="character" w:customStyle="1" w:styleId="afa">
    <w:name w:val="Основной текст Знак"/>
    <w:basedOn w:val="a7"/>
    <w:link w:val="af9"/>
    <w:rsid w:val="00CA22B3"/>
    <w:rPr>
      <w:rFonts w:ascii="Times New Roman" w:eastAsia="Times New Roman" w:hAnsi="Times New Roman" w:cs="Times New Roman"/>
      <w:sz w:val="24"/>
      <w:szCs w:val="20"/>
      <w:lang w:eastAsia="ru-RU"/>
    </w:rPr>
  </w:style>
  <w:style w:type="paragraph" w:styleId="afb">
    <w:name w:val="caption"/>
    <w:aliases w:val="Название таблицы,диаграммы,Знак Знак,Название графика,диаграммы Char,диаграммы Знак,диаграммы Char + 12 пт,Перед:  6...,Название объекта Знак Знак,Знак1 Знак,диаграммы Char Char Char,диаграммы Char Char,диаграммы Char + 10 пт, Знак Знак"/>
    <w:basedOn w:val="a5"/>
    <w:next w:val="af9"/>
    <w:uiPriority w:val="35"/>
    <w:unhideWhenUsed/>
    <w:qFormat/>
    <w:rsid w:val="00CA22B3"/>
    <w:pPr>
      <w:keepNext/>
      <w:spacing w:after="120"/>
    </w:pPr>
    <w:rPr>
      <w:rFonts w:ascii="Tahoma" w:eastAsia="Calibri" w:hAnsi="Tahoma"/>
      <w:b/>
      <w:bCs/>
      <w:sz w:val="20"/>
      <w:szCs w:val="18"/>
      <w:lang w:eastAsia="en-US"/>
    </w:rPr>
  </w:style>
  <w:style w:type="character" w:styleId="afc">
    <w:name w:val="Intense Emphasis"/>
    <w:uiPriority w:val="21"/>
    <w:rsid w:val="00CA22B3"/>
    <w:rPr>
      <w:rFonts w:ascii="Tahoma" w:hAnsi="Tahoma"/>
      <w:bCs/>
      <w:iCs/>
      <w:color w:val="auto"/>
      <w:sz w:val="20"/>
      <w:bdr w:val="none" w:sz="0" w:space="0" w:color="auto"/>
      <w:shd w:val="clear" w:color="auto" w:fill="FFFF00"/>
    </w:rPr>
  </w:style>
  <w:style w:type="paragraph" w:customStyle="1" w:styleId="afd">
    <w:name w:val="Табл_текст"/>
    <w:basedOn w:val="a5"/>
    <w:uiPriority w:val="69"/>
    <w:rsid w:val="00CA22B3"/>
    <w:rPr>
      <w:rFonts w:ascii="Tahoma" w:eastAsia="Calibri" w:hAnsi="Tahoma"/>
      <w:sz w:val="16"/>
      <w:szCs w:val="20"/>
      <w:lang w:val="en-US" w:eastAsia="en-US"/>
    </w:rPr>
  </w:style>
  <w:style w:type="paragraph" w:customStyle="1" w:styleId="afe">
    <w:name w:val="Табл_цифра"/>
    <w:basedOn w:val="a5"/>
    <w:qFormat/>
    <w:rsid w:val="00CA22B3"/>
    <w:pPr>
      <w:jc w:val="right"/>
    </w:pPr>
    <w:rPr>
      <w:rFonts w:ascii="Tahoma" w:eastAsia="Calibri" w:hAnsi="Tahoma"/>
      <w:sz w:val="16"/>
      <w:szCs w:val="20"/>
      <w:lang w:val="en-US" w:eastAsia="en-US"/>
    </w:rPr>
  </w:style>
  <w:style w:type="paragraph" w:customStyle="1" w:styleId="-7">
    <w:name w:val="Т-7_цифры"/>
    <w:basedOn w:val="a5"/>
    <w:qFormat/>
    <w:rsid w:val="00CA22B3"/>
    <w:pPr>
      <w:jc w:val="right"/>
    </w:pPr>
    <w:rPr>
      <w:rFonts w:ascii="Tahoma" w:eastAsia="Calibri" w:hAnsi="Tahoma"/>
      <w:color w:val="000000"/>
      <w:sz w:val="14"/>
      <w:szCs w:val="20"/>
      <w:lang w:eastAsia="en-US"/>
    </w:rPr>
  </w:style>
  <w:style w:type="paragraph" w:styleId="a4">
    <w:name w:val="List Number"/>
    <w:basedOn w:val="a5"/>
    <w:uiPriority w:val="99"/>
    <w:unhideWhenUsed/>
    <w:rsid w:val="00CA22B3"/>
    <w:pPr>
      <w:numPr>
        <w:numId w:val="4"/>
      </w:numPr>
      <w:tabs>
        <w:tab w:val="num" w:pos="360"/>
      </w:tabs>
      <w:spacing w:line="264" w:lineRule="auto"/>
      <w:ind w:left="0" w:firstLine="0"/>
      <w:contextualSpacing/>
      <w:jc w:val="both"/>
    </w:pPr>
    <w:rPr>
      <w:rFonts w:ascii="Arial" w:eastAsia="Arial Unicode MS" w:hAnsi="Arial"/>
      <w:sz w:val="21"/>
      <w:szCs w:val="21"/>
      <w:lang w:val="en-GB" w:eastAsia="en-GB"/>
    </w:rPr>
  </w:style>
  <w:style w:type="paragraph" w:customStyle="1" w:styleId="FWSL6">
    <w:name w:val="FWS_L6"/>
    <w:basedOn w:val="FWSL5"/>
    <w:uiPriority w:val="99"/>
    <w:rsid w:val="00CA22B3"/>
    <w:pPr>
      <w:numPr>
        <w:ilvl w:val="5"/>
        <w:numId w:val="7"/>
      </w:numPr>
      <w:tabs>
        <w:tab w:val="num" w:pos="1800"/>
      </w:tabs>
      <w:ind w:left="1800"/>
    </w:pPr>
  </w:style>
  <w:style w:type="paragraph" w:customStyle="1" w:styleId="FWBL2">
    <w:name w:val="FWB_L2"/>
    <w:basedOn w:val="a5"/>
    <w:link w:val="FWBL2CharChar"/>
    <w:uiPriority w:val="99"/>
    <w:rsid w:val="00CA22B3"/>
    <w:pPr>
      <w:spacing w:after="240"/>
      <w:jc w:val="both"/>
    </w:pPr>
    <w:rPr>
      <w:rFonts w:eastAsia="Calibri"/>
      <w:sz w:val="20"/>
      <w:szCs w:val="20"/>
    </w:rPr>
  </w:style>
  <w:style w:type="character" w:customStyle="1" w:styleId="FWBL2CharChar">
    <w:name w:val="FWB_L2 Char Char"/>
    <w:link w:val="FWBL2"/>
    <w:uiPriority w:val="99"/>
    <w:locked/>
    <w:rsid w:val="00CA22B3"/>
    <w:rPr>
      <w:rFonts w:ascii="Times New Roman" w:eastAsia="Calibri" w:hAnsi="Times New Roman" w:cs="Times New Roman"/>
      <w:sz w:val="20"/>
      <w:szCs w:val="20"/>
      <w:lang w:eastAsia="ru-RU"/>
    </w:rPr>
  </w:style>
  <w:style w:type="character" w:customStyle="1" w:styleId="FontStyle69">
    <w:name w:val="Font Style69"/>
    <w:uiPriority w:val="99"/>
    <w:rsid w:val="00CA22B3"/>
    <w:rPr>
      <w:rFonts w:ascii="Times New Roman" w:hAnsi="Times New Roman" w:cs="Times New Roman"/>
      <w:b/>
      <w:bCs/>
      <w:sz w:val="30"/>
      <w:szCs w:val="30"/>
    </w:rPr>
  </w:style>
  <w:style w:type="paragraph" w:customStyle="1" w:styleId="FWParties">
    <w:name w:val="FWParties"/>
    <w:rsid w:val="00CA22B3"/>
    <w:pPr>
      <w:widowControl w:val="0"/>
      <w:numPr>
        <w:numId w:val="8"/>
      </w:numPr>
      <w:tabs>
        <w:tab w:val="clear" w:pos="360"/>
      </w:tabs>
      <w:autoSpaceDE w:val="0"/>
      <w:autoSpaceDN w:val="0"/>
      <w:adjustRightInd w:val="0"/>
      <w:spacing w:after="240" w:line="240" w:lineRule="auto"/>
      <w:ind w:left="720" w:hanging="720"/>
      <w:jc w:val="both"/>
    </w:pPr>
    <w:rPr>
      <w:rFonts w:ascii="Times New Roman" w:eastAsia="Times New Roman" w:hAnsi="Times New Roman" w:cs="Times New Roman"/>
      <w:sz w:val="24"/>
      <w:szCs w:val="24"/>
      <w:lang w:eastAsia="ru-RU"/>
    </w:rPr>
  </w:style>
  <w:style w:type="paragraph" w:customStyle="1" w:styleId="Style5">
    <w:name w:val="Style5"/>
    <w:basedOn w:val="a5"/>
    <w:uiPriority w:val="99"/>
    <w:rsid w:val="00CA22B3"/>
    <w:pPr>
      <w:widowControl w:val="0"/>
      <w:autoSpaceDE w:val="0"/>
      <w:autoSpaceDN w:val="0"/>
      <w:adjustRightInd w:val="0"/>
    </w:pPr>
  </w:style>
  <w:style w:type="character" w:styleId="aff">
    <w:name w:val="annotation reference"/>
    <w:uiPriority w:val="99"/>
    <w:unhideWhenUsed/>
    <w:rsid w:val="00CA22B3"/>
    <w:rPr>
      <w:sz w:val="16"/>
      <w:szCs w:val="16"/>
    </w:rPr>
  </w:style>
  <w:style w:type="paragraph" w:styleId="aff0">
    <w:name w:val="annotation text"/>
    <w:basedOn w:val="a5"/>
    <w:link w:val="aff1"/>
    <w:uiPriority w:val="99"/>
    <w:unhideWhenUsed/>
    <w:rsid w:val="00CA22B3"/>
    <w:pPr>
      <w:spacing w:after="160"/>
    </w:pPr>
    <w:rPr>
      <w:rFonts w:ascii="Calibri" w:eastAsia="Calibri" w:hAnsi="Calibri"/>
      <w:sz w:val="20"/>
      <w:szCs w:val="20"/>
      <w:lang w:eastAsia="en-US"/>
    </w:rPr>
  </w:style>
  <w:style w:type="character" w:customStyle="1" w:styleId="aff1">
    <w:name w:val="Текст примечания Знак"/>
    <w:basedOn w:val="a7"/>
    <w:link w:val="aff0"/>
    <w:uiPriority w:val="99"/>
    <w:rsid w:val="00CA22B3"/>
    <w:rPr>
      <w:rFonts w:ascii="Calibri" w:eastAsia="Calibri" w:hAnsi="Calibri" w:cs="Times New Roman"/>
      <w:sz w:val="20"/>
      <w:szCs w:val="20"/>
    </w:rPr>
  </w:style>
  <w:style w:type="paragraph" w:styleId="aff2">
    <w:name w:val="annotation subject"/>
    <w:basedOn w:val="aff0"/>
    <w:next w:val="aff0"/>
    <w:link w:val="aff3"/>
    <w:uiPriority w:val="99"/>
    <w:unhideWhenUsed/>
    <w:rsid w:val="00CA22B3"/>
    <w:rPr>
      <w:b/>
      <w:bCs/>
    </w:rPr>
  </w:style>
  <w:style w:type="character" w:customStyle="1" w:styleId="aff3">
    <w:name w:val="Тема примечания Знак"/>
    <w:basedOn w:val="aff1"/>
    <w:link w:val="aff2"/>
    <w:uiPriority w:val="99"/>
    <w:rsid w:val="00CA22B3"/>
    <w:rPr>
      <w:rFonts w:ascii="Calibri" w:eastAsia="Calibri" w:hAnsi="Calibri" w:cs="Times New Roman"/>
      <w:b/>
      <w:bCs/>
      <w:sz w:val="20"/>
      <w:szCs w:val="20"/>
    </w:rPr>
  </w:style>
  <w:style w:type="paragraph" w:customStyle="1" w:styleId="16">
    <w:name w:val="Абзац списка1"/>
    <w:basedOn w:val="a5"/>
    <w:uiPriority w:val="99"/>
    <w:rsid w:val="00CA22B3"/>
    <w:pPr>
      <w:spacing w:after="200" w:line="276" w:lineRule="auto"/>
      <w:ind w:left="720"/>
    </w:pPr>
    <w:rPr>
      <w:rFonts w:ascii="Calibri" w:eastAsia="MS Mincho" w:hAnsi="Calibri"/>
      <w:sz w:val="22"/>
      <w:szCs w:val="22"/>
      <w:lang w:eastAsia="en-US"/>
    </w:rPr>
  </w:style>
  <w:style w:type="paragraph" w:customStyle="1" w:styleId="ConsPlusNonformat">
    <w:name w:val="ConsPlusNonformat"/>
    <w:uiPriority w:val="99"/>
    <w:rsid w:val="00CA22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Revision"/>
    <w:hidden/>
    <w:uiPriority w:val="99"/>
    <w:semiHidden/>
    <w:rsid w:val="00CA22B3"/>
    <w:pPr>
      <w:spacing w:after="0" w:line="240" w:lineRule="auto"/>
    </w:pPr>
    <w:rPr>
      <w:rFonts w:ascii="Calibri" w:eastAsia="Calibri" w:hAnsi="Calibri" w:cs="Times New Roman"/>
    </w:rPr>
  </w:style>
  <w:style w:type="paragraph" w:customStyle="1" w:styleId="a">
    <w:name w:val="Преамбула ДС"/>
    <w:basedOn w:val="a6"/>
    <w:qFormat/>
    <w:rsid w:val="00CA22B3"/>
    <w:pPr>
      <w:numPr>
        <w:numId w:val="5"/>
      </w:numPr>
      <w:spacing w:after="200" w:line="240" w:lineRule="auto"/>
      <w:contextualSpacing w:val="0"/>
      <w:jc w:val="both"/>
    </w:pPr>
    <w:rPr>
      <w:rFonts w:ascii="Times New Roman" w:hAnsi="Times New Roman"/>
      <w:sz w:val="24"/>
      <w:szCs w:val="24"/>
    </w:rPr>
  </w:style>
  <w:style w:type="paragraph" w:customStyle="1" w:styleId="a0">
    <w:name w:val="Пункт ДС"/>
    <w:basedOn w:val="a6"/>
    <w:qFormat/>
    <w:rsid w:val="00CA22B3"/>
    <w:pPr>
      <w:numPr>
        <w:numId w:val="6"/>
      </w:numPr>
      <w:spacing w:after="200" w:line="240" w:lineRule="auto"/>
      <w:contextualSpacing w:val="0"/>
      <w:jc w:val="both"/>
    </w:pPr>
    <w:rPr>
      <w:rFonts w:ascii="Times New Roman" w:hAnsi="Times New Roman"/>
      <w:sz w:val="24"/>
      <w:szCs w:val="24"/>
    </w:rPr>
  </w:style>
  <w:style w:type="paragraph" w:styleId="aff5">
    <w:name w:val="No Spacing"/>
    <w:uiPriority w:val="1"/>
    <w:qFormat/>
    <w:rsid w:val="00CA22B3"/>
    <w:pPr>
      <w:spacing w:after="0" w:line="240" w:lineRule="auto"/>
    </w:pPr>
    <w:rPr>
      <w:rFonts w:ascii="Calibri" w:eastAsia="Calibri" w:hAnsi="Calibri" w:cs="Times New Roman"/>
    </w:rPr>
  </w:style>
  <w:style w:type="paragraph" w:customStyle="1" w:styleId="ConsPlusNormal">
    <w:name w:val="ConsPlusNormal"/>
    <w:rsid w:val="00CA22B3"/>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ParaHeading">
    <w:name w:val="ParaHeading"/>
    <w:next w:val="a5"/>
    <w:rsid w:val="00CA22B3"/>
    <w:pPr>
      <w:keepNext/>
      <w:keepLines/>
      <w:widowControl w:val="0"/>
      <w:autoSpaceDE w:val="0"/>
      <w:autoSpaceDN w:val="0"/>
      <w:adjustRightInd w:val="0"/>
      <w:spacing w:after="240" w:line="240" w:lineRule="auto"/>
      <w:jc w:val="both"/>
    </w:pPr>
    <w:rPr>
      <w:rFonts w:ascii="Times New Roman" w:eastAsia="Times New Roman" w:hAnsi="Times New Roman" w:cs="Times New Roman"/>
      <w:b/>
      <w:bCs/>
      <w:sz w:val="24"/>
      <w:szCs w:val="24"/>
      <w:lang w:eastAsia="ru-RU"/>
    </w:rPr>
  </w:style>
  <w:style w:type="paragraph" w:customStyle="1" w:styleId="aff6">
    <w:name w:val="Название раздела"/>
    <w:basedOn w:val="10"/>
    <w:qFormat/>
    <w:rsid w:val="00CA22B3"/>
    <w:pPr>
      <w:keepLines/>
      <w:widowControl w:val="0"/>
      <w:numPr>
        <w:numId w:val="0"/>
      </w:numPr>
      <w:autoSpaceDE w:val="0"/>
      <w:autoSpaceDN w:val="0"/>
      <w:adjustRightInd w:val="0"/>
      <w:jc w:val="left"/>
    </w:pPr>
    <w:rPr>
      <w:rFonts w:eastAsia="Times New Roman"/>
      <w:lang w:eastAsia="ru-RU"/>
    </w:rPr>
  </w:style>
  <w:style w:type="character" w:customStyle="1" w:styleId="ab">
    <w:name w:val="Абзац списка Знак"/>
    <w:aliases w:val="Ненумерованный список Знак,Л‡Ќ€љ –•Џ–ђ€1 Знак,кЊ’—“Њ_”‰€’’ћЋ –•Џ–”ђ Знак,_нсxон_пѓйсс_л …Нм…п_ Знак,Л‡Ќ€љ –∙Џ–ђ€1 Знак,кЊ’—“Њ_”‰€’’ћЋ –∙Џ–”ђ Знак"/>
    <w:link w:val="a6"/>
    <w:uiPriority w:val="34"/>
    <w:locked/>
    <w:rsid w:val="00CA22B3"/>
    <w:rPr>
      <w:rFonts w:ascii="Calibri" w:eastAsia="Calibri" w:hAnsi="Calibri" w:cs="Times New Roman"/>
    </w:rPr>
  </w:style>
  <w:style w:type="paragraph" w:customStyle="1" w:styleId="ITBodyTextL3">
    <w:name w:val="ITBodyText_L3"/>
    <w:basedOn w:val="a5"/>
    <w:rsid w:val="00CA22B3"/>
    <w:pPr>
      <w:numPr>
        <w:ilvl w:val="2"/>
        <w:numId w:val="9"/>
      </w:numPr>
      <w:autoSpaceDE w:val="0"/>
      <w:autoSpaceDN w:val="0"/>
      <w:adjustRightInd w:val="0"/>
      <w:spacing w:after="240"/>
      <w:jc w:val="both"/>
      <w:outlineLvl w:val="2"/>
    </w:pPr>
    <w:rPr>
      <w:szCs w:val="20"/>
      <w:lang w:eastAsia="en-US"/>
    </w:rPr>
  </w:style>
  <w:style w:type="numbering" w:customStyle="1" w:styleId="12">
    <w:name w:val="Стиль1"/>
    <w:uiPriority w:val="99"/>
    <w:rsid w:val="00CA22B3"/>
    <w:pPr>
      <w:numPr>
        <w:numId w:val="10"/>
      </w:numPr>
    </w:pPr>
  </w:style>
  <w:style w:type="character" w:styleId="aff7">
    <w:name w:val="FollowedHyperlink"/>
    <w:unhideWhenUsed/>
    <w:rsid w:val="00CA22B3"/>
    <w:rPr>
      <w:color w:val="800080"/>
      <w:u w:val="single"/>
    </w:rPr>
  </w:style>
  <w:style w:type="table" w:customStyle="1" w:styleId="210">
    <w:name w:val="Сетка таблицы21"/>
    <w:uiPriority w:val="99"/>
    <w:rsid w:val="00CA22B3"/>
    <w:pPr>
      <w:spacing w:after="0" w:line="240" w:lineRule="auto"/>
    </w:pPr>
    <w:rPr>
      <w:rFonts w:ascii="Calibri" w:eastAsia="MS Mincho" w:hAnsi="Calibri"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laceholder Text"/>
    <w:basedOn w:val="a7"/>
    <w:uiPriority w:val="99"/>
    <w:semiHidden/>
    <w:rsid w:val="00CA22B3"/>
    <w:rPr>
      <w:color w:val="808080"/>
    </w:rPr>
  </w:style>
  <w:style w:type="paragraph" w:customStyle="1" w:styleId="Body">
    <w:name w:val="Body"/>
    <w:basedOn w:val="a5"/>
    <w:rsid w:val="00CA22B3"/>
    <w:pPr>
      <w:spacing w:after="140" w:line="290" w:lineRule="auto"/>
      <w:jc w:val="both"/>
    </w:pPr>
    <w:rPr>
      <w:rFonts w:ascii="Arial" w:hAnsi="Arial"/>
      <w:kern w:val="20"/>
      <w:sz w:val="20"/>
      <w:lang w:val="en-GB" w:eastAsia="en-GB"/>
    </w:rPr>
  </w:style>
  <w:style w:type="paragraph" w:customStyle="1" w:styleId="Body1">
    <w:name w:val="Body 1"/>
    <w:basedOn w:val="a5"/>
    <w:rsid w:val="00CA22B3"/>
    <w:pPr>
      <w:spacing w:after="140" w:line="290" w:lineRule="auto"/>
      <w:ind w:left="680"/>
      <w:jc w:val="both"/>
    </w:pPr>
    <w:rPr>
      <w:rFonts w:ascii="Arial" w:hAnsi="Arial"/>
      <w:kern w:val="20"/>
      <w:sz w:val="20"/>
      <w:lang w:val="en-GB" w:eastAsia="en-GB"/>
    </w:rPr>
  </w:style>
  <w:style w:type="paragraph" w:customStyle="1" w:styleId="Body2">
    <w:name w:val="Body 2"/>
    <w:basedOn w:val="a5"/>
    <w:rsid w:val="00CA22B3"/>
    <w:pPr>
      <w:spacing w:after="140" w:line="290" w:lineRule="auto"/>
      <w:ind w:left="680"/>
      <w:jc w:val="both"/>
    </w:pPr>
    <w:rPr>
      <w:rFonts w:ascii="Arial" w:hAnsi="Arial"/>
      <w:kern w:val="20"/>
      <w:sz w:val="20"/>
      <w:lang w:val="en-GB" w:eastAsia="en-GB"/>
    </w:rPr>
  </w:style>
  <w:style w:type="paragraph" w:customStyle="1" w:styleId="Body3">
    <w:name w:val="Body 3"/>
    <w:basedOn w:val="a5"/>
    <w:rsid w:val="00CA22B3"/>
    <w:pPr>
      <w:spacing w:after="140" w:line="290" w:lineRule="auto"/>
      <w:ind w:left="1361"/>
      <w:jc w:val="both"/>
    </w:pPr>
    <w:rPr>
      <w:rFonts w:ascii="Arial" w:hAnsi="Arial"/>
      <w:kern w:val="20"/>
      <w:sz w:val="20"/>
      <w:lang w:val="en-GB" w:eastAsia="en-GB"/>
    </w:rPr>
  </w:style>
  <w:style w:type="paragraph" w:customStyle="1" w:styleId="Body4">
    <w:name w:val="Body 4"/>
    <w:basedOn w:val="a5"/>
    <w:rsid w:val="00CA22B3"/>
    <w:pPr>
      <w:spacing w:after="140" w:line="290" w:lineRule="auto"/>
      <w:ind w:left="2041"/>
      <w:jc w:val="both"/>
    </w:pPr>
    <w:rPr>
      <w:rFonts w:ascii="Arial" w:hAnsi="Arial"/>
      <w:kern w:val="20"/>
      <w:sz w:val="20"/>
      <w:lang w:val="en-GB" w:eastAsia="en-GB"/>
    </w:rPr>
  </w:style>
  <w:style w:type="paragraph" w:customStyle="1" w:styleId="Body5">
    <w:name w:val="Body 5"/>
    <w:basedOn w:val="a5"/>
    <w:rsid w:val="00CA22B3"/>
    <w:pPr>
      <w:spacing w:after="140" w:line="290" w:lineRule="auto"/>
      <w:ind w:left="2608"/>
      <w:jc w:val="both"/>
    </w:pPr>
    <w:rPr>
      <w:rFonts w:ascii="Arial" w:hAnsi="Arial"/>
      <w:kern w:val="20"/>
      <w:sz w:val="20"/>
      <w:lang w:val="en-GB" w:eastAsia="en-GB"/>
    </w:rPr>
  </w:style>
  <w:style w:type="paragraph" w:customStyle="1" w:styleId="Body6">
    <w:name w:val="Body 6"/>
    <w:basedOn w:val="a5"/>
    <w:rsid w:val="00CA22B3"/>
    <w:pPr>
      <w:spacing w:after="140" w:line="290" w:lineRule="auto"/>
      <w:ind w:left="3288"/>
      <w:jc w:val="both"/>
    </w:pPr>
    <w:rPr>
      <w:rFonts w:ascii="Arial" w:hAnsi="Arial"/>
      <w:kern w:val="20"/>
      <w:sz w:val="20"/>
      <w:lang w:val="en-GB" w:eastAsia="en-GB"/>
    </w:rPr>
  </w:style>
  <w:style w:type="paragraph" w:customStyle="1" w:styleId="Level1">
    <w:name w:val="Level 1"/>
    <w:basedOn w:val="a5"/>
    <w:rsid w:val="00CA22B3"/>
    <w:pPr>
      <w:keepNext/>
      <w:numPr>
        <w:numId w:val="31"/>
      </w:numPr>
      <w:spacing w:after="140"/>
      <w:jc w:val="both"/>
      <w:outlineLvl w:val="0"/>
    </w:pPr>
    <w:rPr>
      <w:b/>
      <w:bCs/>
      <w:kern w:val="20"/>
      <w:lang w:eastAsia="en-GB"/>
    </w:rPr>
  </w:style>
  <w:style w:type="paragraph" w:customStyle="1" w:styleId="Level2">
    <w:name w:val="Level 2"/>
    <w:basedOn w:val="a5"/>
    <w:link w:val="Level2Char"/>
    <w:rsid w:val="00CA22B3"/>
    <w:pPr>
      <w:numPr>
        <w:ilvl w:val="1"/>
        <w:numId w:val="31"/>
      </w:numPr>
      <w:spacing w:after="140" w:line="290" w:lineRule="auto"/>
      <w:jc w:val="both"/>
      <w:outlineLvl w:val="1"/>
    </w:pPr>
    <w:rPr>
      <w:rFonts w:ascii="Arial" w:hAnsi="Arial"/>
      <w:kern w:val="20"/>
      <w:sz w:val="20"/>
      <w:szCs w:val="28"/>
      <w:lang w:val="en-GB" w:eastAsia="en-GB"/>
    </w:rPr>
  </w:style>
  <w:style w:type="paragraph" w:customStyle="1" w:styleId="Level3">
    <w:name w:val="Level 3"/>
    <w:basedOn w:val="a5"/>
    <w:rsid w:val="00CA22B3"/>
    <w:pPr>
      <w:numPr>
        <w:ilvl w:val="2"/>
        <w:numId w:val="31"/>
      </w:numPr>
      <w:spacing w:after="140" w:line="290" w:lineRule="auto"/>
      <w:jc w:val="both"/>
      <w:outlineLvl w:val="2"/>
    </w:pPr>
    <w:rPr>
      <w:rFonts w:ascii="Arial" w:hAnsi="Arial"/>
      <w:kern w:val="20"/>
      <w:sz w:val="20"/>
      <w:szCs w:val="28"/>
      <w:lang w:val="en-GB" w:eastAsia="en-GB"/>
    </w:rPr>
  </w:style>
  <w:style w:type="paragraph" w:customStyle="1" w:styleId="Level4">
    <w:name w:val="Level 4"/>
    <w:basedOn w:val="a5"/>
    <w:rsid w:val="00CA22B3"/>
    <w:pPr>
      <w:numPr>
        <w:ilvl w:val="3"/>
        <w:numId w:val="31"/>
      </w:numPr>
      <w:spacing w:after="140" w:line="290" w:lineRule="auto"/>
      <w:jc w:val="both"/>
      <w:outlineLvl w:val="3"/>
    </w:pPr>
    <w:rPr>
      <w:rFonts w:ascii="Arial" w:hAnsi="Arial"/>
      <w:kern w:val="20"/>
      <w:sz w:val="20"/>
      <w:lang w:val="en-GB" w:eastAsia="en-GB"/>
    </w:rPr>
  </w:style>
  <w:style w:type="paragraph" w:customStyle="1" w:styleId="Level5">
    <w:name w:val="Level 5"/>
    <w:basedOn w:val="a5"/>
    <w:rsid w:val="00CA22B3"/>
    <w:pPr>
      <w:numPr>
        <w:ilvl w:val="4"/>
        <w:numId w:val="31"/>
      </w:numPr>
      <w:spacing w:after="140" w:line="290" w:lineRule="auto"/>
      <w:jc w:val="both"/>
      <w:outlineLvl w:val="4"/>
    </w:pPr>
    <w:rPr>
      <w:rFonts w:ascii="Arial" w:hAnsi="Arial"/>
      <w:kern w:val="20"/>
      <w:sz w:val="20"/>
      <w:lang w:val="en-GB" w:eastAsia="en-GB"/>
    </w:rPr>
  </w:style>
  <w:style w:type="paragraph" w:customStyle="1" w:styleId="Level6">
    <w:name w:val="Level 6"/>
    <w:basedOn w:val="a5"/>
    <w:rsid w:val="00CA22B3"/>
    <w:pPr>
      <w:numPr>
        <w:ilvl w:val="5"/>
        <w:numId w:val="31"/>
      </w:numPr>
      <w:spacing w:after="140" w:line="290" w:lineRule="auto"/>
      <w:jc w:val="both"/>
      <w:outlineLvl w:val="5"/>
    </w:pPr>
    <w:rPr>
      <w:rFonts w:ascii="Arial" w:hAnsi="Arial"/>
      <w:kern w:val="20"/>
      <w:sz w:val="20"/>
      <w:lang w:val="en-GB" w:eastAsia="en-GB"/>
    </w:rPr>
  </w:style>
  <w:style w:type="paragraph" w:customStyle="1" w:styleId="Parties">
    <w:name w:val="Parties"/>
    <w:basedOn w:val="a5"/>
    <w:rsid w:val="00CA22B3"/>
    <w:pPr>
      <w:numPr>
        <w:numId w:val="33"/>
      </w:numPr>
      <w:spacing w:after="140" w:line="290" w:lineRule="auto"/>
      <w:jc w:val="both"/>
    </w:pPr>
    <w:rPr>
      <w:rFonts w:ascii="Arial" w:hAnsi="Arial"/>
      <w:kern w:val="20"/>
      <w:sz w:val="20"/>
      <w:lang w:val="en-GB" w:eastAsia="en-GB"/>
    </w:rPr>
  </w:style>
  <w:style w:type="paragraph" w:customStyle="1" w:styleId="Recitals">
    <w:name w:val="Recitals"/>
    <w:basedOn w:val="a5"/>
    <w:rsid w:val="00CA22B3"/>
    <w:pPr>
      <w:numPr>
        <w:numId w:val="34"/>
      </w:numPr>
      <w:spacing w:after="140" w:line="290" w:lineRule="auto"/>
      <w:jc w:val="both"/>
    </w:pPr>
    <w:rPr>
      <w:rFonts w:ascii="Arial" w:hAnsi="Arial"/>
      <w:kern w:val="20"/>
      <w:sz w:val="20"/>
      <w:lang w:val="en-GB" w:eastAsia="en-GB"/>
    </w:rPr>
  </w:style>
  <w:style w:type="paragraph" w:customStyle="1" w:styleId="alpha1">
    <w:name w:val="alpha 1"/>
    <w:basedOn w:val="a5"/>
    <w:rsid w:val="00CA22B3"/>
    <w:pPr>
      <w:numPr>
        <w:numId w:val="12"/>
      </w:numPr>
      <w:spacing w:after="140" w:line="290" w:lineRule="auto"/>
      <w:jc w:val="both"/>
      <w:outlineLvl w:val="0"/>
    </w:pPr>
    <w:rPr>
      <w:rFonts w:ascii="Arial" w:hAnsi="Arial"/>
      <w:kern w:val="20"/>
      <w:sz w:val="20"/>
      <w:szCs w:val="20"/>
      <w:lang w:val="en-GB" w:eastAsia="en-GB"/>
    </w:rPr>
  </w:style>
  <w:style w:type="paragraph" w:customStyle="1" w:styleId="alpha2">
    <w:name w:val="alpha 2"/>
    <w:basedOn w:val="a5"/>
    <w:rsid w:val="00CA22B3"/>
    <w:pPr>
      <w:numPr>
        <w:numId w:val="13"/>
      </w:numPr>
      <w:spacing w:after="140" w:line="290" w:lineRule="auto"/>
      <w:jc w:val="both"/>
      <w:outlineLvl w:val="1"/>
    </w:pPr>
    <w:rPr>
      <w:rFonts w:ascii="Arial" w:hAnsi="Arial"/>
      <w:kern w:val="20"/>
      <w:sz w:val="20"/>
      <w:szCs w:val="20"/>
      <w:lang w:val="en-GB" w:eastAsia="en-GB"/>
    </w:rPr>
  </w:style>
  <w:style w:type="paragraph" w:customStyle="1" w:styleId="alpha3">
    <w:name w:val="alpha 3"/>
    <w:basedOn w:val="a5"/>
    <w:rsid w:val="00CA22B3"/>
    <w:pPr>
      <w:numPr>
        <w:numId w:val="14"/>
      </w:numPr>
      <w:spacing w:after="140" w:line="290" w:lineRule="auto"/>
      <w:jc w:val="both"/>
      <w:outlineLvl w:val="2"/>
    </w:pPr>
    <w:rPr>
      <w:rFonts w:ascii="Arial" w:hAnsi="Arial"/>
      <w:kern w:val="20"/>
      <w:sz w:val="20"/>
      <w:szCs w:val="20"/>
      <w:lang w:val="en-GB" w:eastAsia="en-GB"/>
    </w:rPr>
  </w:style>
  <w:style w:type="paragraph" w:customStyle="1" w:styleId="alpha4">
    <w:name w:val="alpha 4"/>
    <w:basedOn w:val="a5"/>
    <w:rsid w:val="00CA22B3"/>
    <w:pPr>
      <w:numPr>
        <w:numId w:val="15"/>
      </w:numPr>
      <w:spacing w:after="140" w:line="290" w:lineRule="auto"/>
      <w:jc w:val="both"/>
      <w:outlineLvl w:val="3"/>
    </w:pPr>
    <w:rPr>
      <w:rFonts w:ascii="Arial" w:hAnsi="Arial"/>
      <w:kern w:val="20"/>
      <w:sz w:val="20"/>
      <w:szCs w:val="20"/>
      <w:lang w:val="en-GB" w:eastAsia="en-GB"/>
    </w:rPr>
  </w:style>
  <w:style w:type="paragraph" w:customStyle="1" w:styleId="alpha5">
    <w:name w:val="alpha 5"/>
    <w:basedOn w:val="a5"/>
    <w:rsid w:val="00CA22B3"/>
    <w:pPr>
      <w:numPr>
        <w:numId w:val="16"/>
      </w:numPr>
      <w:spacing w:after="140" w:line="290" w:lineRule="auto"/>
      <w:jc w:val="both"/>
      <w:outlineLvl w:val="4"/>
    </w:pPr>
    <w:rPr>
      <w:rFonts w:ascii="Arial" w:hAnsi="Arial"/>
      <w:kern w:val="20"/>
      <w:sz w:val="20"/>
      <w:szCs w:val="20"/>
      <w:lang w:val="en-GB" w:eastAsia="en-GB"/>
    </w:rPr>
  </w:style>
  <w:style w:type="paragraph" w:customStyle="1" w:styleId="alpha6">
    <w:name w:val="alpha 6"/>
    <w:basedOn w:val="a5"/>
    <w:rsid w:val="00CA22B3"/>
    <w:pPr>
      <w:numPr>
        <w:numId w:val="17"/>
      </w:numPr>
      <w:spacing w:after="140" w:line="290" w:lineRule="auto"/>
      <w:jc w:val="both"/>
      <w:outlineLvl w:val="5"/>
    </w:pPr>
    <w:rPr>
      <w:rFonts w:ascii="Arial" w:hAnsi="Arial"/>
      <w:kern w:val="20"/>
      <w:sz w:val="20"/>
      <w:szCs w:val="20"/>
      <w:lang w:val="en-GB" w:eastAsia="en-GB"/>
    </w:rPr>
  </w:style>
  <w:style w:type="paragraph" w:customStyle="1" w:styleId="bullet1">
    <w:name w:val="bullet 1"/>
    <w:basedOn w:val="a5"/>
    <w:rsid w:val="00CA22B3"/>
    <w:pPr>
      <w:numPr>
        <w:numId w:val="18"/>
      </w:numPr>
      <w:spacing w:after="140" w:line="290" w:lineRule="auto"/>
      <w:jc w:val="both"/>
      <w:outlineLvl w:val="0"/>
    </w:pPr>
    <w:rPr>
      <w:rFonts w:ascii="Arial" w:hAnsi="Arial"/>
      <w:kern w:val="20"/>
      <w:sz w:val="20"/>
      <w:lang w:val="en-GB" w:eastAsia="en-GB"/>
    </w:rPr>
  </w:style>
  <w:style w:type="paragraph" w:customStyle="1" w:styleId="bullet2">
    <w:name w:val="bullet 2"/>
    <w:basedOn w:val="a5"/>
    <w:rsid w:val="00CA22B3"/>
    <w:pPr>
      <w:numPr>
        <w:numId w:val="19"/>
      </w:numPr>
      <w:spacing w:after="140" w:line="290" w:lineRule="auto"/>
      <w:jc w:val="both"/>
      <w:outlineLvl w:val="1"/>
    </w:pPr>
    <w:rPr>
      <w:rFonts w:ascii="Arial" w:hAnsi="Arial"/>
      <w:kern w:val="20"/>
      <w:sz w:val="20"/>
      <w:lang w:val="en-GB" w:eastAsia="en-GB"/>
    </w:rPr>
  </w:style>
  <w:style w:type="paragraph" w:customStyle="1" w:styleId="bullet3">
    <w:name w:val="bullet 3"/>
    <w:basedOn w:val="a5"/>
    <w:rsid w:val="00CA22B3"/>
    <w:pPr>
      <w:numPr>
        <w:numId w:val="20"/>
      </w:numPr>
      <w:spacing w:after="140" w:line="290" w:lineRule="auto"/>
      <w:jc w:val="both"/>
      <w:outlineLvl w:val="2"/>
    </w:pPr>
    <w:rPr>
      <w:rFonts w:ascii="Arial" w:hAnsi="Arial"/>
      <w:kern w:val="20"/>
      <w:sz w:val="20"/>
      <w:lang w:val="en-GB" w:eastAsia="en-GB"/>
    </w:rPr>
  </w:style>
  <w:style w:type="paragraph" w:customStyle="1" w:styleId="bullet4">
    <w:name w:val="bullet 4"/>
    <w:basedOn w:val="a5"/>
    <w:rsid w:val="00CA22B3"/>
    <w:pPr>
      <w:numPr>
        <w:numId w:val="21"/>
      </w:numPr>
      <w:spacing w:after="140" w:line="290" w:lineRule="auto"/>
      <w:jc w:val="both"/>
      <w:outlineLvl w:val="3"/>
    </w:pPr>
    <w:rPr>
      <w:rFonts w:ascii="Arial" w:hAnsi="Arial"/>
      <w:kern w:val="20"/>
      <w:sz w:val="20"/>
      <w:lang w:val="en-GB" w:eastAsia="en-GB"/>
    </w:rPr>
  </w:style>
  <w:style w:type="paragraph" w:customStyle="1" w:styleId="bullet5">
    <w:name w:val="bullet 5"/>
    <w:basedOn w:val="a5"/>
    <w:rsid w:val="00CA22B3"/>
    <w:pPr>
      <w:numPr>
        <w:numId w:val="22"/>
      </w:numPr>
      <w:spacing w:after="140" w:line="290" w:lineRule="auto"/>
      <w:jc w:val="both"/>
      <w:outlineLvl w:val="4"/>
    </w:pPr>
    <w:rPr>
      <w:rFonts w:ascii="Arial" w:hAnsi="Arial"/>
      <w:kern w:val="20"/>
      <w:sz w:val="20"/>
      <w:lang w:val="en-GB" w:eastAsia="en-GB"/>
    </w:rPr>
  </w:style>
  <w:style w:type="paragraph" w:customStyle="1" w:styleId="bullet6">
    <w:name w:val="bullet 6"/>
    <w:basedOn w:val="a5"/>
    <w:rsid w:val="00CA22B3"/>
    <w:pPr>
      <w:numPr>
        <w:numId w:val="23"/>
      </w:numPr>
      <w:spacing w:after="140" w:line="290" w:lineRule="auto"/>
      <w:jc w:val="both"/>
      <w:outlineLvl w:val="5"/>
    </w:pPr>
    <w:rPr>
      <w:rFonts w:ascii="Arial" w:hAnsi="Arial"/>
      <w:kern w:val="20"/>
      <w:sz w:val="20"/>
      <w:lang w:val="en-GB" w:eastAsia="en-GB"/>
    </w:rPr>
  </w:style>
  <w:style w:type="paragraph" w:customStyle="1" w:styleId="roman1">
    <w:name w:val="roman 1"/>
    <w:basedOn w:val="a5"/>
    <w:rsid w:val="00CA22B3"/>
    <w:pPr>
      <w:numPr>
        <w:numId w:val="35"/>
      </w:numPr>
      <w:spacing w:after="140" w:line="290" w:lineRule="auto"/>
      <w:jc w:val="both"/>
      <w:outlineLvl w:val="0"/>
    </w:pPr>
    <w:rPr>
      <w:rFonts w:ascii="Arial" w:hAnsi="Arial"/>
      <w:kern w:val="20"/>
      <w:sz w:val="20"/>
      <w:szCs w:val="20"/>
      <w:lang w:val="en-GB" w:eastAsia="en-GB"/>
    </w:rPr>
  </w:style>
  <w:style w:type="paragraph" w:customStyle="1" w:styleId="roman2">
    <w:name w:val="roman 2"/>
    <w:basedOn w:val="a5"/>
    <w:rsid w:val="00CA22B3"/>
    <w:pPr>
      <w:numPr>
        <w:numId w:val="36"/>
      </w:numPr>
      <w:spacing w:after="140" w:line="290" w:lineRule="auto"/>
      <w:jc w:val="both"/>
      <w:outlineLvl w:val="1"/>
    </w:pPr>
    <w:rPr>
      <w:rFonts w:ascii="Arial" w:hAnsi="Arial"/>
      <w:kern w:val="20"/>
      <w:sz w:val="20"/>
      <w:szCs w:val="20"/>
      <w:lang w:val="en-GB" w:eastAsia="en-GB"/>
    </w:rPr>
  </w:style>
  <w:style w:type="paragraph" w:customStyle="1" w:styleId="roman3">
    <w:name w:val="roman 3"/>
    <w:basedOn w:val="a5"/>
    <w:rsid w:val="00CA22B3"/>
    <w:pPr>
      <w:numPr>
        <w:numId w:val="37"/>
      </w:numPr>
      <w:spacing w:after="140" w:line="290" w:lineRule="auto"/>
      <w:jc w:val="both"/>
      <w:outlineLvl w:val="2"/>
    </w:pPr>
    <w:rPr>
      <w:rFonts w:ascii="Arial" w:hAnsi="Arial"/>
      <w:kern w:val="20"/>
      <w:sz w:val="20"/>
      <w:szCs w:val="20"/>
      <w:lang w:val="en-GB" w:eastAsia="en-GB"/>
    </w:rPr>
  </w:style>
  <w:style w:type="paragraph" w:customStyle="1" w:styleId="roman4">
    <w:name w:val="roman 4"/>
    <w:basedOn w:val="a5"/>
    <w:rsid w:val="00CA22B3"/>
    <w:pPr>
      <w:numPr>
        <w:numId w:val="38"/>
      </w:numPr>
      <w:spacing w:after="140" w:line="290" w:lineRule="auto"/>
      <w:jc w:val="both"/>
      <w:outlineLvl w:val="3"/>
    </w:pPr>
    <w:rPr>
      <w:rFonts w:ascii="Arial" w:hAnsi="Arial"/>
      <w:kern w:val="20"/>
      <w:sz w:val="20"/>
      <w:szCs w:val="20"/>
      <w:lang w:val="en-GB" w:eastAsia="en-GB"/>
    </w:rPr>
  </w:style>
  <w:style w:type="paragraph" w:customStyle="1" w:styleId="roman5">
    <w:name w:val="roman 5"/>
    <w:basedOn w:val="a5"/>
    <w:rsid w:val="00CA22B3"/>
    <w:pPr>
      <w:numPr>
        <w:numId w:val="39"/>
      </w:numPr>
      <w:spacing w:after="140" w:line="290" w:lineRule="auto"/>
      <w:jc w:val="both"/>
      <w:outlineLvl w:val="4"/>
    </w:pPr>
    <w:rPr>
      <w:rFonts w:ascii="Arial" w:hAnsi="Arial"/>
      <w:kern w:val="20"/>
      <w:sz w:val="20"/>
      <w:szCs w:val="20"/>
      <w:lang w:val="en-GB" w:eastAsia="en-GB"/>
    </w:rPr>
  </w:style>
  <w:style w:type="paragraph" w:customStyle="1" w:styleId="roman6">
    <w:name w:val="roman 6"/>
    <w:basedOn w:val="a5"/>
    <w:rsid w:val="00CA22B3"/>
    <w:pPr>
      <w:numPr>
        <w:numId w:val="40"/>
      </w:numPr>
      <w:spacing w:after="140" w:line="290" w:lineRule="auto"/>
      <w:jc w:val="both"/>
      <w:outlineLvl w:val="5"/>
    </w:pPr>
    <w:rPr>
      <w:rFonts w:ascii="Arial" w:hAnsi="Arial"/>
      <w:kern w:val="20"/>
      <w:sz w:val="20"/>
      <w:szCs w:val="20"/>
      <w:lang w:val="en-GB" w:eastAsia="en-GB"/>
    </w:rPr>
  </w:style>
  <w:style w:type="paragraph" w:customStyle="1" w:styleId="CellHead">
    <w:name w:val="CellHead"/>
    <w:basedOn w:val="a5"/>
    <w:rsid w:val="00CA22B3"/>
    <w:pPr>
      <w:keepNext/>
      <w:spacing w:before="60" w:after="60" w:line="259" w:lineRule="auto"/>
    </w:pPr>
    <w:rPr>
      <w:rFonts w:ascii="Arial" w:hAnsi="Arial"/>
      <w:b/>
      <w:kern w:val="20"/>
      <w:sz w:val="20"/>
      <w:lang w:val="en-GB" w:eastAsia="en-GB"/>
    </w:rPr>
  </w:style>
  <w:style w:type="paragraph" w:styleId="aff9">
    <w:name w:val="Title"/>
    <w:basedOn w:val="a5"/>
    <w:next w:val="Body"/>
    <w:link w:val="affa"/>
    <w:qFormat/>
    <w:rsid w:val="00CA22B3"/>
    <w:pPr>
      <w:keepNext/>
      <w:spacing w:after="240" w:line="290" w:lineRule="auto"/>
      <w:jc w:val="both"/>
      <w:outlineLvl w:val="0"/>
    </w:pPr>
    <w:rPr>
      <w:rFonts w:ascii="Arial" w:hAnsi="Arial" w:cs="Arial"/>
      <w:b/>
      <w:bCs/>
      <w:kern w:val="28"/>
      <w:sz w:val="25"/>
      <w:szCs w:val="32"/>
      <w:lang w:val="en-GB" w:eastAsia="en-GB"/>
    </w:rPr>
  </w:style>
  <w:style w:type="character" w:customStyle="1" w:styleId="affa">
    <w:name w:val="Название Знак"/>
    <w:basedOn w:val="a7"/>
    <w:link w:val="aff9"/>
    <w:rsid w:val="00CA22B3"/>
    <w:rPr>
      <w:rFonts w:ascii="Arial" w:eastAsia="Times New Roman" w:hAnsi="Arial" w:cs="Arial"/>
      <w:b/>
      <w:bCs/>
      <w:kern w:val="28"/>
      <w:sz w:val="25"/>
      <w:szCs w:val="32"/>
      <w:lang w:val="en-GB" w:eastAsia="en-GB"/>
    </w:rPr>
  </w:style>
  <w:style w:type="paragraph" w:customStyle="1" w:styleId="Head1">
    <w:name w:val="Head 1"/>
    <w:basedOn w:val="a5"/>
    <w:next w:val="Body1"/>
    <w:rsid w:val="00CA22B3"/>
    <w:pPr>
      <w:keepNext/>
      <w:spacing w:before="280" w:after="140" w:line="290" w:lineRule="auto"/>
      <w:ind w:left="680"/>
      <w:jc w:val="both"/>
      <w:outlineLvl w:val="0"/>
    </w:pPr>
    <w:rPr>
      <w:rFonts w:ascii="Arial" w:hAnsi="Arial"/>
      <w:b/>
      <w:kern w:val="22"/>
      <w:sz w:val="22"/>
      <w:lang w:val="en-GB" w:eastAsia="en-GB"/>
    </w:rPr>
  </w:style>
  <w:style w:type="paragraph" w:customStyle="1" w:styleId="Head2">
    <w:name w:val="Head 2"/>
    <w:basedOn w:val="a5"/>
    <w:next w:val="Body3"/>
    <w:rsid w:val="00CA22B3"/>
    <w:pPr>
      <w:keepNext/>
      <w:spacing w:before="280" w:after="60" w:line="290" w:lineRule="auto"/>
      <w:ind w:left="1361"/>
      <w:jc w:val="both"/>
      <w:outlineLvl w:val="1"/>
    </w:pPr>
    <w:rPr>
      <w:rFonts w:ascii="Arial" w:hAnsi="Arial"/>
      <w:b/>
      <w:kern w:val="21"/>
      <w:sz w:val="21"/>
      <w:lang w:val="en-GB" w:eastAsia="en-GB"/>
    </w:rPr>
  </w:style>
  <w:style w:type="paragraph" w:customStyle="1" w:styleId="Head3">
    <w:name w:val="Head 3"/>
    <w:basedOn w:val="a5"/>
    <w:next w:val="Body4"/>
    <w:rsid w:val="00CA22B3"/>
    <w:pPr>
      <w:keepNext/>
      <w:spacing w:before="280" w:after="40" w:line="290" w:lineRule="auto"/>
      <w:ind w:left="2041"/>
      <w:jc w:val="both"/>
      <w:outlineLvl w:val="2"/>
    </w:pPr>
    <w:rPr>
      <w:rFonts w:ascii="Arial" w:hAnsi="Arial"/>
      <w:b/>
      <w:kern w:val="20"/>
      <w:sz w:val="20"/>
      <w:lang w:val="en-GB" w:eastAsia="en-GB"/>
    </w:rPr>
  </w:style>
  <w:style w:type="paragraph" w:customStyle="1" w:styleId="SubHead">
    <w:name w:val="SubHead"/>
    <w:basedOn w:val="a5"/>
    <w:next w:val="Body"/>
    <w:rsid w:val="00CA22B3"/>
    <w:pPr>
      <w:keepNext/>
      <w:spacing w:before="200" w:after="120"/>
      <w:jc w:val="both"/>
      <w:outlineLvl w:val="0"/>
    </w:pPr>
    <w:rPr>
      <w:b/>
      <w:kern w:val="21"/>
      <w:lang w:eastAsia="en-GB"/>
    </w:rPr>
  </w:style>
  <w:style w:type="paragraph" w:customStyle="1" w:styleId="SchedApps">
    <w:name w:val="Sched/Apps"/>
    <w:basedOn w:val="a5"/>
    <w:next w:val="Body"/>
    <w:rsid w:val="00CA22B3"/>
    <w:pPr>
      <w:keepNext/>
      <w:pageBreakBefore/>
      <w:spacing w:after="240" w:line="290" w:lineRule="auto"/>
      <w:jc w:val="center"/>
      <w:outlineLvl w:val="3"/>
    </w:pPr>
    <w:rPr>
      <w:rFonts w:ascii="Arial" w:hAnsi="Arial"/>
      <w:b/>
      <w:kern w:val="23"/>
      <w:sz w:val="23"/>
      <w:lang w:val="en-GB" w:eastAsia="en-GB"/>
    </w:rPr>
  </w:style>
  <w:style w:type="paragraph" w:customStyle="1" w:styleId="Schedule1">
    <w:name w:val="Schedule 1"/>
    <w:basedOn w:val="a5"/>
    <w:uiPriority w:val="99"/>
    <w:rsid w:val="00CA22B3"/>
    <w:pPr>
      <w:numPr>
        <w:numId w:val="55"/>
      </w:numPr>
      <w:spacing w:after="140" w:line="290" w:lineRule="auto"/>
      <w:jc w:val="both"/>
      <w:outlineLvl w:val="0"/>
    </w:pPr>
    <w:rPr>
      <w:rFonts w:ascii="Arial" w:hAnsi="Arial"/>
      <w:kern w:val="20"/>
      <w:sz w:val="20"/>
      <w:lang w:val="en-GB" w:eastAsia="en-GB"/>
    </w:rPr>
  </w:style>
  <w:style w:type="paragraph" w:customStyle="1" w:styleId="Schedule2">
    <w:name w:val="Schedule 2"/>
    <w:basedOn w:val="a5"/>
    <w:uiPriority w:val="99"/>
    <w:rsid w:val="00CA22B3"/>
    <w:pPr>
      <w:numPr>
        <w:ilvl w:val="1"/>
        <w:numId w:val="55"/>
      </w:numPr>
      <w:spacing w:after="140" w:line="290" w:lineRule="auto"/>
      <w:jc w:val="both"/>
      <w:outlineLvl w:val="0"/>
    </w:pPr>
    <w:rPr>
      <w:rFonts w:ascii="Arial" w:hAnsi="Arial"/>
      <w:kern w:val="20"/>
      <w:sz w:val="20"/>
      <w:lang w:val="en-GB" w:eastAsia="en-GB"/>
    </w:rPr>
  </w:style>
  <w:style w:type="paragraph" w:customStyle="1" w:styleId="Schedule3">
    <w:name w:val="Schedule 3"/>
    <w:basedOn w:val="a5"/>
    <w:uiPriority w:val="99"/>
    <w:rsid w:val="00CA22B3"/>
    <w:pPr>
      <w:numPr>
        <w:ilvl w:val="2"/>
        <w:numId w:val="55"/>
      </w:numPr>
      <w:spacing w:after="140" w:line="290" w:lineRule="auto"/>
      <w:jc w:val="both"/>
      <w:outlineLvl w:val="1"/>
    </w:pPr>
    <w:rPr>
      <w:rFonts w:ascii="Arial" w:hAnsi="Arial"/>
      <w:kern w:val="20"/>
      <w:sz w:val="20"/>
      <w:lang w:val="en-GB" w:eastAsia="en-GB"/>
    </w:rPr>
  </w:style>
  <w:style w:type="paragraph" w:customStyle="1" w:styleId="Schedule4">
    <w:name w:val="Schedule 4"/>
    <w:basedOn w:val="a5"/>
    <w:uiPriority w:val="99"/>
    <w:rsid w:val="00CA22B3"/>
    <w:pPr>
      <w:numPr>
        <w:ilvl w:val="3"/>
        <w:numId w:val="55"/>
      </w:numPr>
      <w:spacing w:after="140" w:line="290" w:lineRule="auto"/>
      <w:jc w:val="both"/>
      <w:outlineLvl w:val="2"/>
    </w:pPr>
    <w:rPr>
      <w:rFonts w:ascii="Arial" w:hAnsi="Arial"/>
      <w:kern w:val="20"/>
      <w:sz w:val="20"/>
      <w:lang w:val="en-GB" w:eastAsia="en-GB"/>
    </w:rPr>
  </w:style>
  <w:style w:type="paragraph" w:customStyle="1" w:styleId="Schedule5">
    <w:name w:val="Schedule 5"/>
    <w:basedOn w:val="a5"/>
    <w:uiPriority w:val="99"/>
    <w:rsid w:val="00CA22B3"/>
    <w:pPr>
      <w:numPr>
        <w:ilvl w:val="4"/>
        <w:numId w:val="55"/>
      </w:numPr>
      <w:spacing w:after="140" w:line="290" w:lineRule="auto"/>
      <w:jc w:val="both"/>
      <w:outlineLvl w:val="3"/>
    </w:pPr>
    <w:rPr>
      <w:rFonts w:ascii="Arial" w:hAnsi="Arial"/>
      <w:kern w:val="20"/>
      <w:sz w:val="20"/>
      <w:lang w:val="en-GB" w:eastAsia="en-GB"/>
    </w:rPr>
  </w:style>
  <w:style w:type="paragraph" w:customStyle="1" w:styleId="Schedule6">
    <w:name w:val="Schedule 6"/>
    <w:basedOn w:val="a5"/>
    <w:uiPriority w:val="99"/>
    <w:rsid w:val="00CA22B3"/>
    <w:pPr>
      <w:numPr>
        <w:ilvl w:val="5"/>
        <w:numId w:val="55"/>
      </w:numPr>
      <w:spacing w:after="140" w:line="290" w:lineRule="auto"/>
      <w:jc w:val="both"/>
      <w:outlineLvl w:val="4"/>
    </w:pPr>
    <w:rPr>
      <w:rFonts w:ascii="Arial" w:hAnsi="Arial"/>
      <w:kern w:val="20"/>
      <w:sz w:val="20"/>
      <w:lang w:val="en-GB" w:eastAsia="en-GB"/>
    </w:rPr>
  </w:style>
  <w:style w:type="paragraph" w:customStyle="1" w:styleId="TCLevel1">
    <w:name w:val="T+C Level 1"/>
    <w:basedOn w:val="a5"/>
    <w:next w:val="TCLevel2"/>
    <w:rsid w:val="00CA22B3"/>
    <w:pPr>
      <w:keepNext/>
      <w:numPr>
        <w:numId w:val="41"/>
      </w:numPr>
      <w:spacing w:before="140" w:line="290" w:lineRule="auto"/>
      <w:jc w:val="both"/>
      <w:outlineLvl w:val="0"/>
    </w:pPr>
    <w:rPr>
      <w:rFonts w:ascii="Arial" w:hAnsi="Arial"/>
      <w:b/>
      <w:kern w:val="20"/>
      <w:sz w:val="20"/>
      <w:lang w:val="en-GB" w:eastAsia="en-GB"/>
    </w:rPr>
  </w:style>
  <w:style w:type="paragraph" w:customStyle="1" w:styleId="TCLevel2">
    <w:name w:val="T+C Level 2"/>
    <w:basedOn w:val="a5"/>
    <w:rsid w:val="00CA22B3"/>
    <w:pPr>
      <w:numPr>
        <w:ilvl w:val="1"/>
        <w:numId w:val="41"/>
      </w:numPr>
      <w:spacing w:after="140" w:line="290" w:lineRule="auto"/>
      <w:jc w:val="both"/>
      <w:outlineLvl w:val="1"/>
    </w:pPr>
    <w:rPr>
      <w:rFonts w:ascii="Arial" w:hAnsi="Arial"/>
      <w:kern w:val="20"/>
      <w:sz w:val="20"/>
      <w:lang w:val="en-GB" w:eastAsia="en-GB"/>
    </w:rPr>
  </w:style>
  <w:style w:type="paragraph" w:customStyle="1" w:styleId="TCLevel3">
    <w:name w:val="T+C Level 3"/>
    <w:basedOn w:val="a5"/>
    <w:rsid w:val="00CA22B3"/>
    <w:pPr>
      <w:numPr>
        <w:ilvl w:val="2"/>
        <w:numId w:val="41"/>
      </w:numPr>
      <w:spacing w:after="140" w:line="290" w:lineRule="auto"/>
      <w:jc w:val="both"/>
      <w:outlineLvl w:val="2"/>
    </w:pPr>
    <w:rPr>
      <w:rFonts w:ascii="Arial" w:hAnsi="Arial"/>
      <w:kern w:val="20"/>
      <w:sz w:val="20"/>
      <w:lang w:val="en-GB" w:eastAsia="en-GB"/>
    </w:rPr>
  </w:style>
  <w:style w:type="paragraph" w:customStyle="1" w:styleId="TCLevel4">
    <w:name w:val="T+C Level 4"/>
    <w:basedOn w:val="a5"/>
    <w:rsid w:val="00CA22B3"/>
    <w:pPr>
      <w:numPr>
        <w:ilvl w:val="3"/>
        <w:numId w:val="41"/>
      </w:numPr>
      <w:spacing w:after="140" w:line="290" w:lineRule="auto"/>
      <w:jc w:val="both"/>
      <w:outlineLvl w:val="3"/>
    </w:pPr>
    <w:rPr>
      <w:rFonts w:ascii="Arial" w:hAnsi="Arial"/>
      <w:kern w:val="20"/>
      <w:sz w:val="20"/>
      <w:lang w:val="en-GB" w:eastAsia="en-GB"/>
    </w:rPr>
  </w:style>
  <w:style w:type="paragraph" w:styleId="affb">
    <w:name w:val="Date"/>
    <w:basedOn w:val="a5"/>
    <w:next w:val="a5"/>
    <w:link w:val="affc"/>
    <w:rsid w:val="00CA22B3"/>
    <w:rPr>
      <w:rFonts w:ascii="Arial" w:hAnsi="Arial"/>
      <w:sz w:val="20"/>
      <w:lang w:val="en-GB" w:eastAsia="en-GB"/>
    </w:rPr>
  </w:style>
  <w:style w:type="character" w:customStyle="1" w:styleId="affc">
    <w:name w:val="Дата Знак"/>
    <w:basedOn w:val="a7"/>
    <w:link w:val="affb"/>
    <w:rsid w:val="00CA22B3"/>
    <w:rPr>
      <w:rFonts w:ascii="Arial" w:eastAsia="Times New Roman" w:hAnsi="Arial" w:cs="Times New Roman"/>
      <w:sz w:val="20"/>
      <w:szCs w:val="24"/>
      <w:lang w:val="en-GB" w:eastAsia="en-GB"/>
    </w:rPr>
  </w:style>
  <w:style w:type="paragraph" w:customStyle="1" w:styleId="DocExCode">
    <w:name w:val="DocExCode"/>
    <w:basedOn w:val="a5"/>
    <w:rsid w:val="00CA22B3"/>
    <w:pPr>
      <w:pBdr>
        <w:top w:val="single" w:sz="4" w:space="1" w:color="auto"/>
      </w:pBdr>
    </w:pPr>
    <w:rPr>
      <w:rFonts w:ascii="Arial" w:hAnsi="Arial"/>
      <w:kern w:val="20"/>
      <w:sz w:val="16"/>
      <w:lang w:val="en-GB" w:eastAsia="en-GB"/>
    </w:rPr>
  </w:style>
  <w:style w:type="paragraph" w:customStyle="1" w:styleId="DocExCode-NoLine">
    <w:name w:val="DocExCode - No Line"/>
    <w:basedOn w:val="DocExCode"/>
    <w:rsid w:val="00CA22B3"/>
    <w:pPr>
      <w:pBdr>
        <w:top w:val="none" w:sz="0" w:space="0" w:color="auto"/>
      </w:pBdr>
    </w:pPr>
  </w:style>
  <w:style w:type="paragraph" w:customStyle="1" w:styleId="DocumentMap">
    <w:name w:val="DocumentMap"/>
    <w:basedOn w:val="a5"/>
    <w:rsid w:val="00CA22B3"/>
    <w:rPr>
      <w:rFonts w:ascii="Arial" w:hAnsi="Arial"/>
      <w:sz w:val="20"/>
      <w:lang w:val="en-GB" w:eastAsia="en-GB"/>
    </w:rPr>
  </w:style>
  <w:style w:type="character" w:styleId="affd">
    <w:name w:val="footnote reference"/>
    <w:rsid w:val="00CA22B3"/>
    <w:rPr>
      <w:rFonts w:ascii="Arial" w:hAnsi="Arial"/>
      <w:kern w:val="2"/>
      <w:vertAlign w:val="superscript"/>
    </w:rPr>
  </w:style>
  <w:style w:type="paragraph" w:styleId="affe">
    <w:name w:val="footnote text"/>
    <w:basedOn w:val="a5"/>
    <w:link w:val="afff"/>
    <w:rsid w:val="00CA22B3"/>
    <w:pPr>
      <w:keepLines/>
      <w:tabs>
        <w:tab w:val="left" w:pos="227"/>
      </w:tabs>
      <w:spacing w:after="60" w:line="200" w:lineRule="atLeast"/>
      <w:ind w:left="227" w:hanging="227"/>
      <w:jc w:val="both"/>
    </w:pPr>
    <w:rPr>
      <w:rFonts w:ascii="Arial" w:hAnsi="Arial"/>
      <w:kern w:val="20"/>
      <w:sz w:val="16"/>
      <w:szCs w:val="20"/>
      <w:lang w:val="en-GB" w:eastAsia="en-GB"/>
    </w:rPr>
  </w:style>
  <w:style w:type="character" w:customStyle="1" w:styleId="afff">
    <w:name w:val="Текст сноски Знак"/>
    <w:basedOn w:val="a7"/>
    <w:link w:val="affe"/>
    <w:rsid w:val="00CA22B3"/>
    <w:rPr>
      <w:rFonts w:ascii="Arial" w:eastAsia="Times New Roman" w:hAnsi="Arial" w:cs="Times New Roman"/>
      <w:kern w:val="20"/>
      <w:sz w:val="16"/>
      <w:szCs w:val="20"/>
      <w:lang w:val="en-GB" w:eastAsia="en-GB"/>
    </w:rPr>
  </w:style>
  <w:style w:type="paragraph" w:customStyle="1" w:styleId="Level7">
    <w:name w:val="Level 7"/>
    <w:basedOn w:val="a5"/>
    <w:rsid w:val="00CA22B3"/>
    <w:pPr>
      <w:numPr>
        <w:ilvl w:val="6"/>
        <w:numId w:val="31"/>
      </w:numPr>
      <w:spacing w:after="140" w:line="290" w:lineRule="auto"/>
      <w:jc w:val="both"/>
      <w:outlineLvl w:val="6"/>
    </w:pPr>
    <w:rPr>
      <w:rFonts w:ascii="Arial" w:hAnsi="Arial"/>
      <w:kern w:val="20"/>
      <w:sz w:val="20"/>
      <w:lang w:val="en-GB" w:eastAsia="en-GB"/>
    </w:rPr>
  </w:style>
  <w:style w:type="paragraph" w:customStyle="1" w:styleId="Level8">
    <w:name w:val="Level 8"/>
    <w:basedOn w:val="a5"/>
    <w:rsid w:val="00CA22B3"/>
    <w:pPr>
      <w:numPr>
        <w:ilvl w:val="7"/>
        <w:numId w:val="31"/>
      </w:numPr>
      <w:spacing w:after="140" w:line="290" w:lineRule="auto"/>
      <w:jc w:val="both"/>
      <w:outlineLvl w:val="7"/>
    </w:pPr>
    <w:rPr>
      <w:rFonts w:ascii="Arial" w:hAnsi="Arial"/>
      <w:kern w:val="20"/>
      <w:sz w:val="20"/>
      <w:lang w:val="en-GB" w:eastAsia="en-GB"/>
    </w:rPr>
  </w:style>
  <w:style w:type="paragraph" w:customStyle="1" w:styleId="Level9">
    <w:name w:val="Level 9"/>
    <w:basedOn w:val="a5"/>
    <w:rsid w:val="00CA22B3"/>
    <w:pPr>
      <w:numPr>
        <w:ilvl w:val="8"/>
        <w:numId w:val="31"/>
      </w:numPr>
      <w:spacing w:after="140" w:line="290" w:lineRule="auto"/>
      <w:jc w:val="both"/>
      <w:outlineLvl w:val="8"/>
    </w:pPr>
    <w:rPr>
      <w:rFonts w:ascii="Arial" w:hAnsi="Arial"/>
      <w:kern w:val="20"/>
      <w:sz w:val="20"/>
      <w:lang w:val="en-GB" w:eastAsia="en-GB"/>
    </w:rPr>
  </w:style>
  <w:style w:type="character" w:styleId="afff0">
    <w:name w:val="page number"/>
    <w:uiPriority w:val="99"/>
    <w:rsid w:val="00CA22B3"/>
    <w:rPr>
      <w:rFonts w:ascii="Arial" w:hAnsi="Arial"/>
      <w:sz w:val="20"/>
    </w:rPr>
  </w:style>
  <w:style w:type="paragraph" w:customStyle="1" w:styleId="Table1">
    <w:name w:val="Table 1"/>
    <w:basedOn w:val="a5"/>
    <w:rsid w:val="00CA22B3"/>
    <w:pPr>
      <w:numPr>
        <w:numId w:val="42"/>
      </w:numPr>
      <w:spacing w:before="60" w:after="60" w:line="290" w:lineRule="auto"/>
      <w:outlineLvl w:val="0"/>
    </w:pPr>
    <w:rPr>
      <w:rFonts w:ascii="Arial" w:hAnsi="Arial"/>
      <w:kern w:val="20"/>
      <w:sz w:val="20"/>
      <w:lang w:val="en-GB" w:eastAsia="en-GB"/>
    </w:rPr>
  </w:style>
  <w:style w:type="paragraph" w:customStyle="1" w:styleId="Table2">
    <w:name w:val="Table 2"/>
    <w:basedOn w:val="a5"/>
    <w:rsid w:val="00CA22B3"/>
    <w:pPr>
      <w:numPr>
        <w:ilvl w:val="1"/>
        <w:numId w:val="42"/>
      </w:numPr>
      <w:spacing w:before="60" w:after="60" w:line="290" w:lineRule="auto"/>
      <w:outlineLvl w:val="0"/>
    </w:pPr>
    <w:rPr>
      <w:rFonts w:ascii="Arial" w:hAnsi="Arial"/>
      <w:kern w:val="20"/>
      <w:sz w:val="20"/>
      <w:lang w:val="en-GB" w:eastAsia="en-GB"/>
    </w:rPr>
  </w:style>
  <w:style w:type="paragraph" w:customStyle="1" w:styleId="Table3">
    <w:name w:val="Table 3"/>
    <w:basedOn w:val="a5"/>
    <w:rsid w:val="00CA22B3"/>
    <w:pPr>
      <w:numPr>
        <w:ilvl w:val="2"/>
        <w:numId w:val="42"/>
      </w:numPr>
      <w:spacing w:before="60" w:after="60" w:line="290" w:lineRule="auto"/>
      <w:outlineLvl w:val="0"/>
    </w:pPr>
    <w:rPr>
      <w:rFonts w:ascii="Arial" w:hAnsi="Arial"/>
      <w:kern w:val="20"/>
      <w:sz w:val="20"/>
      <w:lang w:val="en-GB" w:eastAsia="en-GB"/>
    </w:rPr>
  </w:style>
  <w:style w:type="paragraph" w:customStyle="1" w:styleId="Table4">
    <w:name w:val="Table 4"/>
    <w:basedOn w:val="a5"/>
    <w:rsid w:val="00CA22B3"/>
    <w:pPr>
      <w:numPr>
        <w:ilvl w:val="3"/>
        <w:numId w:val="42"/>
      </w:numPr>
      <w:spacing w:before="60" w:after="60" w:line="290" w:lineRule="auto"/>
      <w:outlineLvl w:val="0"/>
    </w:pPr>
    <w:rPr>
      <w:rFonts w:ascii="Arial" w:hAnsi="Arial"/>
      <w:kern w:val="20"/>
      <w:sz w:val="20"/>
      <w:lang w:val="en-GB" w:eastAsia="en-GB"/>
    </w:rPr>
  </w:style>
  <w:style w:type="paragraph" w:customStyle="1" w:styleId="Table5">
    <w:name w:val="Table 5"/>
    <w:basedOn w:val="a5"/>
    <w:rsid w:val="00CA22B3"/>
    <w:pPr>
      <w:numPr>
        <w:ilvl w:val="4"/>
        <w:numId w:val="42"/>
      </w:numPr>
      <w:spacing w:before="60" w:after="60" w:line="290" w:lineRule="auto"/>
      <w:outlineLvl w:val="0"/>
    </w:pPr>
    <w:rPr>
      <w:rFonts w:ascii="Arial" w:hAnsi="Arial"/>
      <w:kern w:val="20"/>
      <w:sz w:val="20"/>
      <w:lang w:val="en-GB" w:eastAsia="en-GB"/>
    </w:rPr>
  </w:style>
  <w:style w:type="paragraph" w:customStyle="1" w:styleId="Table6">
    <w:name w:val="Table 6"/>
    <w:basedOn w:val="a5"/>
    <w:rsid w:val="00CA22B3"/>
    <w:pPr>
      <w:numPr>
        <w:ilvl w:val="5"/>
        <w:numId w:val="42"/>
      </w:numPr>
      <w:spacing w:before="60" w:after="60" w:line="290" w:lineRule="auto"/>
      <w:outlineLvl w:val="0"/>
    </w:pPr>
    <w:rPr>
      <w:rFonts w:ascii="Arial" w:hAnsi="Arial"/>
      <w:kern w:val="20"/>
      <w:sz w:val="20"/>
      <w:lang w:val="en-GB" w:eastAsia="en-GB"/>
    </w:rPr>
  </w:style>
  <w:style w:type="paragraph" w:customStyle="1" w:styleId="Tablealpha">
    <w:name w:val="Table alpha"/>
    <w:basedOn w:val="CellBody"/>
    <w:rsid w:val="00CA22B3"/>
    <w:pPr>
      <w:numPr>
        <w:numId w:val="43"/>
      </w:numPr>
    </w:pPr>
  </w:style>
  <w:style w:type="paragraph" w:customStyle="1" w:styleId="Tablebullet">
    <w:name w:val="Table bullet"/>
    <w:basedOn w:val="a5"/>
    <w:rsid w:val="00CA22B3"/>
    <w:pPr>
      <w:numPr>
        <w:numId w:val="44"/>
      </w:numPr>
      <w:spacing w:before="60" w:after="60" w:line="290" w:lineRule="auto"/>
    </w:pPr>
    <w:rPr>
      <w:rFonts w:ascii="Arial" w:hAnsi="Arial"/>
      <w:kern w:val="20"/>
      <w:sz w:val="20"/>
      <w:lang w:val="en-GB" w:eastAsia="en-GB"/>
    </w:rPr>
  </w:style>
  <w:style w:type="paragraph" w:customStyle="1" w:styleId="Tableroman">
    <w:name w:val="Table roman"/>
    <w:basedOn w:val="CellBody"/>
    <w:rsid w:val="00CA22B3"/>
    <w:pPr>
      <w:numPr>
        <w:numId w:val="45"/>
      </w:numPr>
    </w:pPr>
  </w:style>
  <w:style w:type="paragraph" w:customStyle="1" w:styleId="zFSand">
    <w:name w:val="zFSand"/>
    <w:basedOn w:val="a5"/>
    <w:next w:val="zFSco-names"/>
    <w:rsid w:val="00CA22B3"/>
    <w:pPr>
      <w:spacing w:line="290" w:lineRule="auto"/>
      <w:jc w:val="center"/>
    </w:pPr>
    <w:rPr>
      <w:rFonts w:ascii="Arial" w:eastAsia="SimSun" w:hAnsi="Arial"/>
      <w:kern w:val="20"/>
      <w:sz w:val="20"/>
      <w:szCs w:val="20"/>
      <w:lang w:val="en-GB" w:eastAsia="en-GB"/>
    </w:rPr>
  </w:style>
  <w:style w:type="paragraph" w:customStyle="1" w:styleId="zFSco-names">
    <w:name w:val="zFSco-names"/>
    <w:basedOn w:val="a5"/>
    <w:next w:val="zFSand"/>
    <w:rsid w:val="00CA22B3"/>
    <w:pPr>
      <w:spacing w:before="120" w:after="120" w:line="290" w:lineRule="auto"/>
      <w:jc w:val="center"/>
    </w:pPr>
    <w:rPr>
      <w:rFonts w:ascii="Arial" w:eastAsia="SimSun" w:hAnsi="Arial"/>
      <w:kern w:val="24"/>
      <w:lang w:val="en-GB" w:eastAsia="en-GB"/>
    </w:rPr>
  </w:style>
  <w:style w:type="paragraph" w:customStyle="1" w:styleId="zFSDate">
    <w:name w:val="zFSDate"/>
    <w:basedOn w:val="a5"/>
    <w:rsid w:val="00CA22B3"/>
    <w:pPr>
      <w:spacing w:line="290" w:lineRule="auto"/>
      <w:jc w:val="center"/>
    </w:pPr>
    <w:rPr>
      <w:rFonts w:ascii="Arial" w:hAnsi="Arial"/>
      <w:kern w:val="20"/>
      <w:sz w:val="20"/>
      <w:lang w:val="en-GB" w:eastAsia="en-GB"/>
    </w:rPr>
  </w:style>
  <w:style w:type="paragraph" w:customStyle="1" w:styleId="zFSFooter">
    <w:name w:val="zFSFooter"/>
    <w:basedOn w:val="a5"/>
    <w:rsid w:val="00CA22B3"/>
    <w:pPr>
      <w:tabs>
        <w:tab w:val="left" w:pos="6521"/>
      </w:tabs>
      <w:spacing w:after="40"/>
      <w:ind w:left="-108"/>
    </w:pPr>
    <w:rPr>
      <w:rFonts w:ascii="Arial" w:hAnsi="Arial"/>
      <w:sz w:val="16"/>
      <w:lang w:val="en-GB" w:eastAsia="en-GB"/>
    </w:rPr>
  </w:style>
  <w:style w:type="paragraph" w:customStyle="1" w:styleId="zFSNarrative">
    <w:name w:val="zFSNarrative"/>
    <w:basedOn w:val="a5"/>
    <w:rsid w:val="00CA22B3"/>
    <w:pPr>
      <w:spacing w:before="120" w:after="120" w:line="290" w:lineRule="auto"/>
      <w:jc w:val="center"/>
    </w:pPr>
    <w:rPr>
      <w:rFonts w:ascii="Arial" w:eastAsia="SimSun" w:hAnsi="Arial"/>
      <w:kern w:val="20"/>
      <w:sz w:val="20"/>
      <w:szCs w:val="20"/>
      <w:lang w:val="en-GB" w:eastAsia="en-GB"/>
    </w:rPr>
  </w:style>
  <w:style w:type="paragraph" w:customStyle="1" w:styleId="zFSTitle">
    <w:name w:val="zFSTitle"/>
    <w:basedOn w:val="a5"/>
    <w:next w:val="zFSNarrative"/>
    <w:rsid w:val="00CA22B3"/>
    <w:pPr>
      <w:keepNext/>
      <w:spacing w:before="240" w:after="120" w:line="290" w:lineRule="auto"/>
      <w:jc w:val="center"/>
    </w:pPr>
    <w:rPr>
      <w:rFonts w:ascii="Arial" w:eastAsia="SimSun" w:hAnsi="Arial"/>
      <w:sz w:val="28"/>
      <w:szCs w:val="28"/>
      <w:lang w:val="en-GB" w:eastAsia="en-GB"/>
    </w:rPr>
  </w:style>
  <w:style w:type="character" w:styleId="afff1">
    <w:name w:val="endnote reference"/>
    <w:rsid w:val="00CA22B3"/>
    <w:rPr>
      <w:rFonts w:ascii="Arial" w:hAnsi="Arial"/>
      <w:vertAlign w:val="superscript"/>
    </w:rPr>
  </w:style>
  <w:style w:type="paragraph" w:styleId="afff2">
    <w:name w:val="endnote text"/>
    <w:basedOn w:val="a5"/>
    <w:link w:val="afff3"/>
    <w:rsid w:val="00CA22B3"/>
    <w:pPr>
      <w:tabs>
        <w:tab w:val="left" w:pos="227"/>
      </w:tabs>
      <w:spacing w:after="60" w:line="200" w:lineRule="atLeast"/>
      <w:ind w:left="227" w:hanging="227"/>
      <w:jc w:val="both"/>
    </w:pPr>
    <w:rPr>
      <w:rFonts w:ascii="Arial" w:hAnsi="Arial"/>
      <w:kern w:val="20"/>
      <w:sz w:val="16"/>
      <w:szCs w:val="20"/>
      <w:lang w:val="en-GB" w:eastAsia="en-GB"/>
    </w:rPr>
  </w:style>
  <w:style w:type="character" w:customStyle="1" w:styleId="afff3">
    <w:name w:val="Текст концевой сноски Знак"/>
    <w:basedOn w:val="a7"/>
    <w:link w:val="afff2"/>
    <w:rsid w:val="00CA22B3"/>
    <w:rPr>
      <w:rFonts w:ascii="Arial" w:eastAsia="Times New Roman" w:hAnsi="Arial" w:cs="Times New Roman"/>
      <w:kern w:val="20"/>
      <w:sz w:val="16"/>
      <w:szCs w:val="20"/>
      <w:lang w:val="en-GB" w:eastAsia="en-GB"/>
    </w:rPr>
  </w:style>
  <w:style w:type="paragraph" w:customStyle="1" w:styleId="Head">
    <w:name w:val="Head"/>
    <w:basedOn w:val="a5"/>
    <w:next w:val="Body"/>
    <w:rsid w:val="00CA22B3"/>
    <w:pPr>
      <w:keepNext/>
      <w:spacing w:before="280" w:after="140" w:line="290" w:lineRule="auto"/>
      <w:jc w:val="both"/>
      <w:outlineLvl w:val="0"/>
    </w:pPr>
    <w:rPr>
      <w:rFonts w:ascii="Arial" w:hAnsi="Arial"/>
      <w:b/>
      <w:kern w:val="23"/>
      <w:sz w:val="23"/>
      <w:lang w:val="en-GB" w:eastAsia="en-GB"/>
    </w:rPr>
  </w:style>
  <w:style w:type="paragraph" w:styleId="afff4">
    <w:name w:val="table of authorities"/>
    <w:basedOn w:val="a5"/>
    <w:next w:val="a5"/>
    <w:rsid w:val="00CA22B3"/>
    <w:pPr>
      <w:ind w:left="200" w:hanging="200"/>
    </w:pPr>
    <w:rPr>
      <w:rFonts w:ascii="Arial" w:hAnsi="Arial"/>
      <w:sz w:val="20"/>
      <w:lang w:val="en-GB" w:eastAsia="en-GB"/>
    </w:rPr>
  </w:style>
  <w:style w:type="paragraph" w:customStyle="1" w:styleId="CellBody">
    <w:name w:val="CellBody"/>
    <w:basedOn w:val="a5"/>
    <w:rsid w:val="00CA22B3"/>
    <w:pPr>
      <w:spacing w:before="60" w:after="60" w:line="290" w:lineRule="auto"/>
    </w:pPr>
    <w:rPr>
      <w:rFonts w:ascii="Arial" w:hAnsi="Arial"/>
      <w:kern w:val="20"/>
      <w:sz w:val="20"/>
      <w:szCs w:val="20"/>
      <w:lang w:val="en-GB" w:eastAsia="en-GB"/>
    </w:rPr>
  </w:style>
  <w:style w:type="paragraph" w:customStyle="1" w:styleId="zSFRef">
    <w:name w:val="zSFRef"/>
    <w:basedOn w:val="a5"/>
    <w:rsid w:val="00CA22B3"/>
    <w:rPr>
      <w:rFonts w:ascii="Arial" w:eastAsia="SimSun" w:hAnsi="Arial"/>
      <w:kern w:val="16"/>
      <w:sz w:val="16"/>
      <w:szCs w:val="16"/>
      <w:lang w:val="en-GB" w:eastAsia="en-GB"/>
    </w:rPr>
  </w:style>
  <w:style w:type="paragraph" w:customStyle="1" w:styleId="UCAlpha1">
    <w:name w:val="UCAlpha 1"/>
    <w:basedOn w:val="a5"/>
    <w:rsid w:val="00CA22B3"/>
    <w:pPr>
      <w:numPr>
        <w:numId w:val="46"/>
      </w:numPr>
      <w:spacing w:after="140" w:line="290" w:lineRule="auto"/>
      <w:jc w:val="both"/>
      <w:outlineLvl w:val="0"/>
    </w:pPr>
    <w:rPr>
      <w:rFonts w:ascii="Arial" w:hAnsi="Arial"/>
      <w:kern w:val="20"/>
      <w:sz w:val="20"/>
      <w:lang w:val="en-GB" w:eastAsia="en-GB"/>
    </w:rPr>
  </w:style>
  <w:style w:type="paragraph" w:customStyle="1" w:styleId="UCAlpha2">
    <w:name w:val="UCAlpha 2"/>
    <w:basedOn w:val="a5"/>
    <w:rsid w:val="00CA22B3"/>
    <w:pPr>
      <w:numPr>
        <w:numId w:val="47"/>
      </w:numPr>
      <w:spacing w:after="140" w:line="290" w:lineRule="auto"/>
      <w:jc w:val="both"/>
      <w:outlineLvl w:val="1"/>
    </w:pPr>
    <w:rPr>
      <w:rFonts w:ascii="Arial" w:hAnsi="Arial"/>
      <w:kern w:val="20"/>
      <w:sz w:val="20"/>
      <w:lang w:val="en-GB" w:eastAsia="en-GB"/>
    </w:rPr>
  </w:style>
  <w:style w:type="paragraph" w:customStyle="1" w:styleId="UCAlpha3">
    <w:name w:val="UCAlpha 3"/>
    <w:basedOn w:val="a5"/>
    <w:rsid w:val="00CA22B3"/>
    <w:pPr>
      <w:numPr>
        <w:numId w:val="48"/>
      </w:numPr>
      <w:spacing w:after="140" w:line="290" w:lineRule="auto"/>
      <w:jc w:val="both"/>
      <w:outlineLvl w:val="2"/>
    </w:pPr>
    <w:rPr>
      <w:rFonts w:ascii="Arial" w:hAnsi="Arial"/>
      <w:kern w:val="20"/>
      <w:sz w:val="20"/>
      <w:lang w:val="en-GB" w:eastAsia="en-GB"/>
    </w:rPr>
  </w:style>
  <w:style w:type="paragraph" w:customStyle="1" w:styleId="UCAlpha4">
    <w:name w:val="UCAlpha 4"/>
    <w:basedOn w:val="a5"/>
    <w:rsid w:val="00CA22B3"/>
    <w:pPr>
      <w:numPr>
        <w:numId w:val="49"/>
      </w:numPr>
      <w:spacing w:after="140" w:line="290" w:lineRule="auto"/>
      <w:jc w:val="both"/>
      <w:outlineLvl w:val="3"/>
    </w:pPr>
    <w:rPr>
      <w:rFonts w:ascii="Arial" w:hAnsi="Arial"/>
      <w:kern w:val="20"/>
      <w:sz w:val="20"/>
      <w:lang w:val="en-GB" w:eastAsia="en-GB"/>
    </w:rPr>
  </w:style>
  <w:style w:type="paragraph" w:customStyle="1" w:styleId="UCAlpha5">
    <w:name w:val="UCAlpha 5"/>
    <w:basedOn w:val="a5"/>
    <w:rsid w:val="00CA22B3"/>
    <w:pPr>
      <w:numPr>
        <w:numId w:val="50"/>
      </w:numPr>
      <w:spacing w:after="140" w:line="290" w:lineRule="auto"/>
      <w:jc w:val="both"/>
      <w:outlineLvl w:val="4"/>
    </w:pPr>
    <w:rPr>
      <w:rFonts w:ascii="Arial" w:hAnsi="Arial"/>
      <w:kern w:val="20"/>
      <w:sz w:val="20"/>
      <w:lang w:val="en-GB" w:eastAsia="en-GB"/>
    </w:rPr>
  </w:style>
  <w:style w:type="paragraph" w:customStyle="1" w:styleId="UCAlpha6">
    <w:name w:val="UCAlpha 6"/>
    <w:basedOn w:val="a5"/>
    <w:rsid w:val="00CA22B3"/>
    <w:pPr>
      <w:numPr>
        <w:numId w:val="51"/>
      </w:numPr>
      <w:spacing w:after="140" w:line="290" w:lineRule="auto"/>
      <w:jc w:val="both"/>
      <w:outlineLvl w:val="5"/>
    </w:pPr>
    <w:rPr>
      <w:rFonts w:ascii="Arial" w:hAnsi="Arial"/>
      <w:kern w:val="20"/>
      <w:sz w:val="20"/>
      <w:lang w:val="en-GB" w:eastAsia="en-GB"/>
    </w:rPr>
  </w:style>
  <w:style w:type="paragraph" w:customStyle="1" w:styleId="UCRoman1">
    <w:name w:val="UCRoman 1"/>
    <w:basedOn w:val="a5"/>
    <w:rsid w:val="00CA22B3"/>
    <w:pPr>
      <w:numPr>
        <w:numId w:val="52"/>
      </w:numPr>
      <w:spacing w:after="140" w:line="290" w:lineRule="auto"/>
      <w:jc w:val="both"/>
      <w:outlineLvl w:val="0"/>
    </w:pPr>
    <w:rPr>
      <w:rFonts w:ascii="Arial" w:hAnsi="Arial"/>
      <w:kern w:val="20"/>
      <w:sz w:val="20"/>
      <w:lang w:val="en-GB" w:eastAsia="en-GB"/>
    </w:rPr>
  </w:style>
  <w:style w:type="paragraph" w:customStyle="1" w:styleId="UCRoman2">
    <w:name w:val="UCRoman 2"/>
    <w:basedOn w:val="a5"/>
    <w:rsid w:val="00CA22B3"/>
    <w:pPr>
      <w:numPr>
        <w:numId w:val="53"/>
      </w:numPr>
      <w:spacing w:after="140" w:line="290" w:lineRule="auto"/>
      <w:jc w:val="both"/>
      <w:outlineLvl w:val="1"/>
    </w:pPr>
    <w:rPr>
      <w:rFonts w:ascii="Arial" w:hAnsi="Arial"/>
      <w:kern w:val="20"/>
      <w:sz w:val="20"/>
      <w:lang w:val="en-GB" w:eastAsia="en-GB"/>
    </w:rPr>
  </w:style>
  <w:style w:type="paragraph" w:customStyle="1" w:styleId="doublealpha">
    <w:name w:val="double alpha"/>
    <w:basedOn w:val="a5"/>
    <w:rsid w:val="00CA22B3"/>
    <w:pPr>
      <w:numPr>
        <w:numId w:val="30"/>
      </w:numPr>
      <w:spacing w:after="140" w:line="290" w:lineRule="auto"/>
      <w:jc w:val="both"/>
    </w:pPr>
    <w:rPr>
      <w:rFonts w:ascii="Arial" w:hAnsi="Arial"/>
      <w:kern w:val="20"/>
      <w:sz w:val="20"/>
      <w:lang w:val="en-GB" w:eastAsia="en-GB"/>
    </w:rPr>
  </w:style>
  <w:style w:type="paragraph" w:customStyle="1" w:styleId="ListNumbers">
    <w:name w:val="List Numbers"/>
    <w:basedOn w:val="a5"/>
    <w:rsid w:val="00CA22B3"/>
    <w:pPr>
      <w:numPr>
        <w:numId w:val="32"/>
      </w:numPr>
      <w:spacing w:after="140" w:line="290" w:lineRule="auto"/>
      <w:jc w:val="both"/>
      <w:outlineLvl w:val="0"/>
    </w:pPr>
    <w:rPr>
      <w:rFonts w:ascii="Arial" w:hAnsi="Arial"/>
      <w:kern w:val="20"/>
      <w:sz w:val="20"/>
      <w:lang w:val="en-GB" w:eastAsia="en-GB"/>
    </w:rPr>
  </w:style>
  <w:style w:type="paragraph" w:customStyle="1" w:styleId="dashbullet1">
    <w:name w:val="dash bullet 1"/>
    <w:basedOn w:val="a5"/>
    <w:rsid w:val="00CA22B3"/>
    <w:pPr>
      <w:numPr>
        <w:numId w:val="24"/>
      </w:numPr>
      <w:spacing w:after="140" w:line="290" w:lineRule="auto"/>
      <w:jc w:val="both"/>
      <w:outlineLvl w:val="0"/>
    </w:pPr>
    <w:rPr>
      <w:rFonts w:ascii="Arial" w:hAnsi="Arial"/>
      <w:kern w:val="20"/>
      <w:sz w:val="20"/>
      <w:lang w:val="en-GB" w:eastAsia="en-GB"/>
    </w:rPr>
  </w:style>
  <w:style w:type="paragraph" w:customStyle="1" w:styleId="dashbullet2">
    <w:name w:val="dash bullet 2"/>
    <w:basedOn w:val="a5"/>
    <w:rsid w:val="00CA22B3"/>
    <w:pPr>
      <w:numPr>
        <w:numId w:val="25"/>
      </w:numPr>
      <w:spacing w:after="140" w:line="290" w:lineRule="auto"/>
      <w:jc w:val="both"/>
      <w:outlineLvl w:val="1"/>
    </w:pPr>
    <w:rPr>
      <w:rFonts w:ascii="Arial" w:hAnsi="Arial"/>
      <w:kern w:val="20"/>
      <w:sz w:val="20"/>
      <w:lang w:val="en-GB" w:eastAsia="en-GB"/>
    </w:rPr>
  </w:style>
  <w:style w:type="paragraph" w:customStyle="1" w:styleId="dashbullet3">
    <w:name w:val="dash bullet 3"/>
    <w:basedOn w:val="a5"/>
    <w:rsid w:val="00CA22B3"/>
    <w:pPr>
      <w:numPr>
        <w:numId w:val="26"/>
      </w:numPr>
      <w:spacing w:after="140" w:line="290" w:lineRule="auto"/>
      <w:jc w:val="both"/>
      <w:outlineLvl w:val="2"/>
    </w:pPr>
    <w:rPr>
      <w:rFonts w:ascii="Arial" w:hAnsi="Arial"/>
      <w:kern w:val="20"/>
      <w:sz w:val="20"/>
      <w:lang w:val="en-GB" w:eastAsia="en-GB"/>
    </w:rPr>
  </w:style>
  <w:style w:type="paragraph" w:customStyle="1" w:styleId="dashbullet4">
    <w:name w:val="dash bullet 4"/>
    <w:basedOn w:val="a5"/>
    <w:rsid w:val="00CA22B3"/>
    <w:pPr>
      <w:numPr>
        <w:numId w:val="27"/>
      </w:numPr>
      <w:spacing w:after="140" w:line="290" w:lineRule="auto"/>
      <w:jc w:val="both"/>
      <w:outlineLvl w:val="3"/>
    </w:pPr>
    <w:rPr>
      <w:rFonts w:ascii="Arial" w:hAnsi="Arial"/>
      <w:kern w:val="20"/>
      <w:sz w:val="20"/>
      <w:lang w:val="en-GB" w:eastAsia="en-GB"/>
    </w:rPr>
  </w:style>
  <w:style w:type="paragraph" w:customStyle="1" w:styleId="dashbullet5">
    <w:name w:val="dash bullet 5"/>
    <w:basedOn w:val="a5"/>
    <w:rsid w:val="00CA22B3"/>
    <w:pPr>
      <w:numPr>
        <w:numId w:val="28"/>
      </w:numPr>
      <w:spacing w:after="140" w:line="290" w:lineRule="auto"/>
      <w:jc w:val="both"/>
      <w:outlineLvl w:val="4"/>
    </w:pPr>
    <w:rPr>
      <w:rFonts w:ascii="Arial" w:hAnsi="Arial"/>
      <w:kern w:val="20"/>
      <w:sz w:val="20"/>
      <w:lang w:val="en-GB" w:eastAsia="en-GB"/>
    </w:rPr>
  </w:style>
  <w:style w:type="paragraph" w:customStyle="1" w:styleId="dashbullet6">
    <w:name w:val="dash bullet 6"/>
    <w:basedOn w:val="a5"/>
    <w:rsid w:val="00CA22B3"/>
    <w:pPr>
      <w:numPr>
        <w:numId w:val="29"/>
      </w:numPr>
      <w:spacing w:after="140" w:line="290" w:lineRule="auto"/>
      <w:jc w:val="both"/>
      <w:outlineLvl w:val="5"/>
    </w:pPr>
    <w:rPr>
      <w:rFonts w:ascii="Arial" w:hAnsi="Arial"/>
      <w:kern w:val="20"/>
      <w:sz w:val="20"/>
      <w:lang w:val="en-GB" w:eastAsia="en-GB"/>
    </w:rPr>
  </w:style>
  <w:style w:type="paragraph" w:customStyle="1" w:styleId="zFSAddress">
    <w:name w:val="zFSAddress"/>
    <w:basedOn w:val="a5"/>
    <w:rsid w:val="00CA22B3"/>
    <w:pPr>
      <w:spacing w:line="290" w:lineRule="auto"/>
    </w:pPr>
    <w:rPr>
      <w:rFonts w:ascii="Arial" w:hAnsi="Arial"/>
      <w:kern w:val="16"/>
      <w:sz w:val="16"/>
      <w:lang w:val="en-GB" w:eastAsia="en-GB"/>
    </w:rPr>
  </w:style>
  <w:style w:type="paragraph" w:customStyle="1" w:styleId="zFSDescription">
    <w:name w:val="zFSDescription"/>
    <w:basedOn w:val="zFSDate"/>
    <w:rsid w:val="00CA22B3"/>
    <w:rPr>
      <w:rFonts w:eastAsia="SimSun"/>
      <w:i/>
      <w:caps/>
      <w:szCs w:val="20"/>
    </w:rPr>
  </w:style>
  <w:style w:type="paragraph" w:customStyle="1" w:styleId="zFSDraft">
    <w:name w:val="zFSDraft"/>
    <w:basedOn w:val="a5"/>
    <w:rsid w:val="00CA22B3"/>
    <w:pPr>
      <w:spacing w:line="290" w:lineRule="auto"/>
    </w:pPr>
    <w:rPr>
      <w:rFonts w:ascii="Arial" w:hAnsi="Arial"/>
      <w:kern w:val="20"/>
      <w:sz w:val="20"/>
      <w:lang w:val="en-GB" w:eastAsia="en-GB"/>
    </w:rPr>
  </w:style>
  <w:style w:type="paragraph" w:customStyle="1" w:styleId="zFSFax">
    <w:name w:val="zFSFax"/>
    <w:basedOn w:val="a5"/>
    <w:rsid w:val="00CA22B3"/>
    <w:rPr>
      <w:rFonts w:ascii="Arial" w:hAnsi="Arial"/>
      <w:kern w:val="16"/>
      <w:sz w:val="16"/>
      <w:lang w:val="en-GB" w:eastAsia="en-GB"/>
    </w:rPr>
  </w:style>
  <w:style w:type="paragraph" w:customStyle="1" w:styleId="zFSNameofDoc">
    <w:name w:val="zFSNameofDoc"/>
    <w:basedOn w:val="a5"/>
    <w:rsid w:val="00CA22B3"/>
    <w:pPr>
      <w:spacing w:before="300" w:after="400" w:line="290" w:lineRule="auto"/>
      <w:jc w:val="center"/>
    </w:pPr>
    <w:rPr>
      <w:rFonts w:ascii="Arial" w:eastAsia="SimSun" w:hAnsi="Arial"/>
      <w:caps/>
      <w:sz w:val="20"/>
      <w:szCs w:val="20"/>
      <w:lang w:val="en-GB" w:eastAsia="en-GB"/>
    </w:rPr>
  </w:style>
  <w:style w:type="paragraph" w:customStyle="1" w:styleId="zFSTel">
    <w:name w:val="zFSTel"/>
    <w:basedOn w:val="a5"/>
    <w:rsid w:val="00CA22B3"/>
    <w:pPr>
      <w:spacing w:before="120"/>
    </w:pPr>
    <w:rPr>
      <w:rFonts w:ascii="Arial" w:hAnsi="Arial"/>
      <w:kern w:val="16"/>
      <w:sz w:val="16"/>
      <w:lang w:val="en-GB" w:eastAsia="en-GB"/>
    </w:rPr>
  </w:style>
  <w:style w:type="paragraph" w:customStyle="1" w:styleId="zFSAmount">
    <w:name w:val="zFSAmount"/>
    <w:basedOn w:val="a5"/>
    <w:rsid w:val="00CA22B3"/>
    <w:pPr>
      <w:spacing w:before="800" w:line="290" w:lineRule="auto"/>
      <w:jc w:val="center"/>
    </w:pPr>
    <w:rPr>
      <w:rFonts w:ascii="Arial" w:hAnsi="Arial"/>
      <w:i/>
      <w:sz w:val="20"/>
      <w:lang w:val="en-GB" w:eastAsia="en-GB"/>
    </w:rPr>
  </w:style>
  <w:style w:type="character" w:customStyle="1" w:styleId="zTokyoLogoCaption">
    <w:name w:val="zTokyoLogoCaption"/>
    <w:rsid w:val="00CA22B3"/>
    <w:rPr>
      <w:rFonts w:ascii="MS Mincho" w:eastAsia="MS Mincho"/>
      <w:noProof/>
      <w:sz w:val="13"/>
    </w:rPr>
  </w:style>
  <w:style w:type="paragraph" w:customStyle="1" w:styleId="zFSAddress2">
    <w:name w:val="zFSAddress2"/>
    <w:basedOn w:val="a5"/>
    <w:rsid w:val="00CA22B3"/>
    <w:pPr>
      <w:spacing w:line="290" w:lineRule="auto"/>
      <w:outlineLvl w:val="1"/>
    </w:pPr>
    <w:rPr>
      <w:rFonts w:ascii="Arial" w:hAnsi="Arial"/>
      <w:kern w:val="16"/>
      <w:sz w:val="16"/>
      <w:lang w:val="en-GB" w:eastAsia="en-GB"/>
    </w:rPr>
  </w:style>
  <w:style w:type="character" w:customStyle="1" w:styleId="zTokyoLogoCaption2">
    <w:name w:val="zTokyoLogoCaption2"/>
    <w:rsid w:val="00CA22B3"/>
    <w:rPr>
      <w:rFonts w:ascii="MS Mincho" w:eastAsia="MS Mincho"/>
      <w:noProof/>
      <w:sz w:val="16"/>
    </w:rPr>
  </w:style>
  <w:style w:type="paragraph" w:styleId="22">
    <w:name w:val="toc 2"/>
    <w:basedOn w:val="a5"/>
    <w:next w:val="Body"/>
    <w:uiPriority w:val="39"/>
    <w:rsid w:val="00CA22B3"/>
    <w:pPr>
      <w:spacing w:before="280" w:after="140" w:line="290" w:lineRule="auto"/>
    </w:pPr>
    <w:rPr>
      <w:rFonts w:ascii="Arial" w:hAnsi="Arial"/>
      <w:kern w:val="20"/>
      <w:sz w:val="20"/>
      <w:lang w:val="en-GB" w:eastAsia="en-GB"/>
    </w:rPr>
  </w:style>
  <w:style w:type="paragraph" w:styleId="33">
    <w:name w:val="toc 3"/>
    <w:basedOn w:val="a5"/>
    <w:next w:val="Body"/>
    <w:uiPriority w:val="39"/>
    <w:rsid w:val="00CA22B3"/>
    <w:pPr>
      <w:spacing w:before="280" w:after="140" w:line="290" w:lineRule="auto"/>
      <w:ind w:left="680"/>
    </w:pPr>
    <w:rPr>
      <w:rFonts w:ascii="Arial" w:hAnsi="Arial"/>
      <w:kern w:val="20"/>
      <w:sz w:val="20"/>
      <w:lang w:val="en-GB" w:eastAsia="en-GB"/>
    </w:rPr>
  </w:style>
  <w:style w:type="paragraph" w:styleId="42">
    <w:name w:val="toc 4"/>
    <w:basedOn w:val="a5"/>
    <w:next w:val="Body"/>
    <w:uiPriority w:val="39"/>
    <w:rsid w:val="00CA22B3"/>
    <w:pPr>
      <w:spacing w:before="280" w:after="140" w:line="290" w:lineRule="auto"/>
      <w:ind w:left="680"/>
    </w:pPr>
    <w:rPr>
      <w:rFonts w:ascii="Arial" w:hAnsi="Arial"/>
      <w:kern w:val="20"/>
      <w:sz w:val="20"/>
      <w:lang w:val="en-GB" w:eastAsia="en-GB"/>
    </w:rPr>
  </w:style>
  <w:style w:type="paragraph" w:styleId="52">
    <w:name w:val="toc 5"/>
    <w:basedOn w:val="a5"/>
    <w:next w:val="Body"/>
    <w:uiPriority w:val="39"/>
    <w:rsid w:val="00CA22B3"/>
    <w:rPr>
      <w:rFonts w:ascii="Arial" w:hAnsi="Arial"/>
      <w:sz w:val="20"/>
      <w:lang w:val="en-GB" w:eastAsia="en-GB"/>
    </w:rPr>
  </w:style>
  <w:style w:type="paragraph" w:styleId="62">
    <w:name w:val="toc 6"/>
    <w:basedOn w:val="a5"/>
    <w:next w:val="Body"/>
    <w:uiPriority w:val="39"/>
    <w:rsid w:val="00CA22B3"/>
    <w:rPr>
      <w:rFonts w:ascii="Arial" w:hAnsi="Arial"/>
      <w:sz w:val="20"/>
      <w:lang w:val="en-GB" w:eastAsia="en-GB"/>
    </w:rPr>
  </w:style>
  <w:style w:type="paragraph" w:styleId="71">
    <w:name w:val="toc 7"/>
    <w:basedOn w:val="a5"/>
    <w:next w:val="Body"/>
    <w:uiPriority w:val="39"/>
    <w:rsid w:val="00CA22B3"/>
    <w:rPr>
      <w:rFonts w:ascii="Arial" w:hAnsi="Arial"/>
      <w:sz w:val="20"/>
      <w:lang w:val="en-GB" w:eastAsia="en-GB"/>
    </w:rPr>
  </w:style>
  <w:style w:type="paragraph" w:styleId="82">
    <w:name w:val="toc 8"/>
    <w:basedOn w:val="a5"/>
    <w:next w:val="Body"/>
    <w:uiPriority w:val="39"/>
    <w:rsid w:val="00CA22B3"/>
    <w:rPr>
      <w:rFonts w:ascii="Arial" w:hAnsi="Arial"/>
      <w:sz w:val="20"/>
      <w:lang w:val="en-GB" w:eastAsia="en-GB"/>
    </w:rPr>
  </w:style>
  <w:style w:type="paragraph" w:styleId="91">
    <w:name w:val="toc 9"/>
    <w:basedOn w:val="a5"/>
    <w:next w:val="Body"/>
    <w:uiPriority w:val="39"/>
    <w:rsid w:val="00CA22B3"/>
    <w:rPr>
      <w:rFonts w:ascii="Arial" w:hAnsi="Arial"/>
      <w:sz w:val="20"/>
      <w:lang w:val="en-GB" w:eastAsia="en-GB"/>
    </w:rPr>
  </w:style>
  <w:style w:type="paragraph" w:customStyle="1" w:styleId="ScheduleHeading">
    <w:name w:val="Schedule Heading"/>
    <w:basedOn w:val="Body"/>
    <w:next w:val="Body"/>
    <w:rsid w:val="00CA22B3"/>
    <w:pPr>
      <w:keepNext/>
      <w:pageBreakBefore/>
      <w:numPr>
        <w:numId w:val="54"/>
      </w:numPr>
      <w:spacing w:after="240"/>
      <w:jc w:val="center"/>
      <w:outlineLvl w:val="3"/>
    </w:pPr>
    <w:rPr>
      <w:b/>
      <w:kern w:val="23"/>
      <w:sz w:val="23"/>
      <w:szCs w:val="23"/>
      <w:lang w:eastAsia="en-US"/>
    </w:rPr>
  </w:style>
  <w:style w:type="numbering" w:customStyle="1" w:styleId="engage">
    <w:name w:val="engage"/>
    <w:uiPriority w:val="99"/>
    <w:rsid w:val="00CA22B3"/>
    <w:pPr>
      <w:numPr>
        <w:numId w:val="56"/>
      </w:numPr>
    </w:pPr>
  </w:style>
  <w:style w:type="paragraph" w:customStyle="1" w:styleId="engageBody">
    <w:name w:val="engage_Body"/>
    <w:basedOn w:val="a5"/>
    <w:qFormat/>
    <w:rsid w:val="00CA22B3"/>
    <w:pPr>
      <w:spacing w:after="140" w:line="290" w:lineRule="auto"/>
      <w:jc w:val="both"/>
    </w:pPr>
    <w:rPr>
      <w:rFonts w:ascii="Arial" w:hAnsi="Arial"/>
      <w:sz w:val="13"/>
      <w:szCs w:val="13"/>
      <w:lang w:val="en-GB" w:eastAsia="en-US"/>
    </w:rPr>
  </w:style>
  <w:style w:type="paragraph" w:customStyle="1" w:styleId="engageL1">
    <w:name w:val="engage_L1"/>
    <w:basedOn w:val="a5"/>
    <w:rsid w:val="00CA22B3"/>
    <w:pPr>
      <w:keepNext/>
      <w:numPr>
        <w:numId w:val="57"/>
      </w:numPr>
      <w:spacing w:after="140" w:line="290" w:lineRule="auto"/>
    </w:pPr>
    <w:rPr>
      <w:rFonts w:ascii="Arial" w:hAnsi="Arial"/>
      <w:b/>
      <w:bCs/>
      <w:sz w:val="13"/>
      <w:szCs w:val="13"/>
      <w:lang w:val="en-GB" w:eastAsia="en-US"/>
    </w:rPr>
  </w:style>
  <w:style w:type="paragraph" w:customStyle="1" w:styleId="engageL2">
    <w:name w:val="engage_L2"/>
    <w:basedOn w:val="a5"/>
    <w:qFormat/>
    <w:rsid w:val="00CA22B3"/>
    <w:pPr>
      <w:numPr>
        <w:ilvl w:val="1"/>
        <w:numId w:val="57"/>
      </w:numPr>
      <w:spacing w:after="140" w:line="290" w:lineRule="auto"/>
      <w:jc w:val="both"/>
    </w:pPr>
    <w:rPr>
      <w:rFonts w:ascii="Arial" w:hAnsi="Arial"/>
      <w:sz w:val="13"/>
      <w:lang w:val="en-GB" w:eastAsia="en-US"/>
    </w:rPr>
  </w:style>
  <w:style w:type="paragraph" w:customStyle="1" w:styleId="engageTitle">
    <w:name w:val="engage_Title"/>
    <w:basedOn w:val="a5"/>
    <w:next w:val="engageBody"/>
    <w:rsid w:val="00CA22B3"/>
    <w:pPr>
      <w:spacing w:after="240"/>
      <w:jc w:val="center"/>
    </w:pPr>
    <w:rPr>
      <w:rFonts w:ascii="Arial" w:hAnsi="Arial"/>
      <w:b/>
      <w:sz w:val="20"/>
      <w:szCs w:val="20"/>
      <w:lang w:val="en-GB" w:eastAsia="en-US"/>
    </w:rPr>
  </w:style>
  <w:style w:type="character" w:customStyle="1" w:styleId="Level2Char">
    <w:name w:val="Level 2 Char"/>
    <w:link w:val="Level2"/>
    <w:locked/>
    <w:rsid w:val="00CA22B3"/>
    <w:rPr>
      <w:rFonts w:ascii="Arial" w:eastAsia="Times New Roman" w:hAnsi="Arial" w:cs="Times New Roman"/>
      <w:kern w:val="20"/>
      <w:sz w:val="20"/>
      <w:szCs w:val="28"/>
      <w:lang w:val="en-GB" w:eastAsia="en-GB"/>
    </w:rPr>
  </w:style>
  <w:style w:type="character" w:customStyle="1" w:styleId="WW-115pt1">
    <w:name w:val="WW-Основной текст + 11;5 pt1"/>
    <w:rsid w:val="00CA22B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3">
    <w:name w:val="Основной текст2"/>
    <w:basedOn w:val="a5"/>
    <w:rsid w:val="00CA22B3"/>
    <w:pPr>
      <w:shd w:val="clear" w:color="auto" w:fill="FFFFFF"/>
      <w:suppressAutoHyphens/>
      <w:spacing w:before="1020" w:line="384" w:lineRule="exact"/>
      <w:ind w:hanging="360"/>
    </w:pPr>
    <w:rPr>
      <w:sz w:val="27"/>
      <w:szCs w:val="27"/>
      <w:lang w:eastAsia="ar-SA"/>
    </w:rPr>
  </w:style>
  <w:style w:type="character" w:customStyle="1" w:styleId="24">
    <w:name w:val="Основной текст (2)_"/>
    <w:basedOn w:val="a7"/>
    <w:link w:val="25"/>
    <w:uiPriority w:val="99"/>
    <w:rsid w:val="00CA22B3"/>
    <w:rPr>
      <w:rFonts w:ascii="Arial" w:hAnsi="Arial" w:cs="Arial"/>
      <w:sz w:val="16"/>
      <w:szCs w:val="16"/>
      <w:shd w:val="clear" w:color="auto" w:fill="FFFFFF"/>
    </w:rPr>
  </w:style>
  <w:style w:type="paragraph" w:customStyle="1" w:styleId="25">
    <w:name w:val="Основной текст (2)"/>
    <w:basedOn w:val="a5"/>
    <w:link w:val="24"/>
    <w:uiPriority w:val="99"/>
    <w:rsid w:val="00CA22B3"/>
    <w:pPr>
      <w:widowControl w:val="0"/>
      <w:shd w:val="clear" w:color="auto" w:fill="FFFFFF"/>
      <w:spacing w:before="420" w:line="202" w:lineRule="exact"/>
      <w:jc w:val="both"/>
    </w:pPr>
    <w:rPr>
      <w:rFonts w:ascii="Arial" w:eastAsiaTheme="minorHAnsi" w:hAnsi="Arial" w:cs="Arial"/>
      <w:sz w:val="16"/>
      <w:szCs w:val="16"/>
      <w:lang w:eastAsia="en-US"/>
    </w:rPr>
  </w:style>
  <w:style w:type="paragraph" w:customStyle="1" w:styleId="FWBL1">
    <w:name w:val="FWB_L1"/>
    <w:next w:val="FWBL2"/>
    <w:link w:val="FWBL1Char"/>
    <w:rsid w:val="00CA22B3"/>
    <w:pPr>
      <w:keepNext/>
      <w:keepLines/>
      <w:widowControl w:val="0"/>
      <w:tabs>
        <w:tab w:val="left" w:pos="1713"/>
        <w:tab w:val="left" w:pos="5399"/>
      </w:tabs>
      <w:autoSpaceDE w:val="0"/>
      <w:autoSpaceDN w:val="0"/>
      <w:adjustRightInd w:val="0"/>
      <w:spacing w:after="240" w:line="240" w:lineRule="auto"/>
      <w:outlineLvl w:val="0"/>
    </w:pPr>
    <w:rPr>
      <w:rFonts w:ascii="Times New Roman" w:eastAsia="Times New Roman" w:hAnsi="Times New Roman" w:cs="Times New Roman"/>
      <w:b/>
      <w:bCs/>
      <w:smallCaps/>
      <w:sz w:val="24"/>
      <w:szCs w:val="24"/>
      <w:lang w:eastAsia="ru-RU"/>
    </w:rPr>
  </w:style>
  <w:style w:type="character" w:customStyle="1" w:styleId="FWBL1Char">
    <w:name w:val="FWB_L1 Char"/>
    <w:link w:val="FWBL1"/>
    <w:rsid w:val="00CA22B3"/>
    <w:rPr>
      <w:rFonts w:ascii="Times New Roman" w:eastAsia="Times New Roman" w:hAnsi="Times New Roman" w:cs="Times New Roman"/>
      <w:b/>
      <w:bCs/>
      <w:smallCaps/>
      <w:sz w:val="24"/>
      <w:szCs w:val="24"/>
      <w:lang w:eastAsia="ru-RU"/>
    </w:rPr>
  </w:style>
  <w:style w:type="character" w:customStyle="1" w:styleId="apple-converted-space">
    <w:name w:val="apple-converted-space"/>
    <w:basedOn w:val="a7"/>
    <w:rsid w:val="00CA22B3"/>
  </w:style>
  <w:style w:type="character" w:customStyle="1" w:styleId="UnresolvedMention">
    <w:name w:val="Unresolved Mention"/>
    <w:basedOn w:val="a7"/>
    <w:uiPriority w:val="99"/>
    <w:rsid w:val="00CA22B3"/>
    <w:rPr>
      <w:color w:val="605E5C"/>
      <w:shd w:val="clear" w:color="auto" w:fill="E1DFDD"/>
    </w:rPr>
  </w:style>
  <w:style w:type="character" w:customStyle="1" w:styleId="f">
    <w:name w:val="f"/>
    <w:basedOn w:val="a7"/>
    <w:rsid w:val="00CA22B3"/>
  </w:style>
  <w:style w:type="character" w:customStyle="1" w:styleId="afff5">
    <w:name w:val="Основной текст + Не полужирный;Не курсив"/>
    <w:basedOn w:val="a7"/>
    <w:rsid w:val="00CA22B3"/>
    <w:rPr>
      <w:rFonts w:eastAsia="Times New Roman" w:cs="Times New Roman"/>
      <w:b/>
      <w:bCs/>
      <w:i/>
      <w:iCs/>
      <w:color w:val="000000"/>
      <w:spacing w:val="0"/>
      <w:w w:val="100"/>
      <w:position w:val="0"/>
      <w:sz w:val="20"/>
      <w:szCs w:val="20"/>
      <w:shd w:val="clear" w:color="auto" w:fill="FFFFFF"/>
      <w:lang w:val="ru-RU"/>
    </w:rPr>
  </w:style>
  <w:style w:type="character" w:customStyle="1" w:styleId="afff6">
    <w:name w:val="Основной текст + Не полужирный"/>
    <w:aliases w:val="Не курсив"/>
    <w:basedOn w:val="a7"/>
    <w:uiPriority w:val="99"/>
    <w:rsid w:val="00CA22B3"/>
    <w:rPr>
      <w:rFonts w:eastAsia="Times New Roman" w:cs="Times New Roman"/>
      <w:b/>
      <w:bCs/>
      <w:i/>
      <w:iCs/>
      <w:color w:val="000000"/>
      <w:spacing w:val="0"/>
      <w:w w:val="100"/>
      <w:position w:val="0"/>
      <w:sz w:val="20"/>
      <w:szCs w:val="20"/>
      <w:shd w:val="clear" w:color="auto" w:fill="FFFFFF"/>
      <w:lang w:val="ru-RU"/>
    </w:rPr>
  </w:style>
  <w:style w:type="character" w:customStyle="1" w:styleId="blk">
    <w:name w:val="blk"/>
    <w:basedOn w:val="a7"/>
    <w:rsid w:val="00CA22B3"/>
  </w:style>
  <w:style w:type="numbering" w:customStyle="1" w:styleId="18">
    <w:name w:val="Нет списка1"/>
    <w:next w:val="a9"/>
    <w:uiPriority w:val="99"/>
    <w:semiHidden/>
    <w:unhideWhenUsed/>
    <w:rsid w:val="00CA22B3"/>
  </w:style>
  <w:style w:type="table" w:customStyle="1" w:styleId="43">
    <w:name w:val="Сетка таблицы4"/>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9"/>
    <w:uiPriority w:val="99"/>
    <w:semiHidden/>
    <w:unhideWhenUsed/>
    <w:rsid w:val="00CA22B3"/>
  </w:style>
  <w:style w:type="table" w:customStyle="1" w:styleId="92">
    <w:name w:val="Сетка таблицы9"/>
    <w:basedOn w:val="a8"/>
    <w:next w:val="af5"/>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Таблицы (моноширинный)"/>
    <w:basedOn w:val="a5"/>
    <w:next w:val="a5"/>
    <w:rsid w:val="00CA22B3"/>
    <w:pPr>
      <w:widowControl w:val="0"/>
      <w:autoSpaceDE w:val="0"/>
      <w:autoSpaceDN w:val="0"/>
      <w:adjustRightInd w:val="0"/>
      <w:jc w:val="both"/>
    </w:pPr>
    <w:rPr>
      <w:rFonts w:ascii="Courier New" w:hAnsi="Courier New" w:cs="Courier New"/>
      <w:sz w:val="22"/>
      <w:szCs w:val="22"/>
    </w:rPr>
  </w:style>
  <w:style w:type="paragraph" w:customStyle="1" w:styleId="19">
    <w:name w:val="Основной текст1"/>
    <w:basedOn w:val="a5"/>
    <w:link w:val="afff8"/>
    <w:rsid w:val="00CA22B3"/>
    <w:pPr>
      <w:widowControl w:val="0"/>
      <w:shd w:val="clear" w:color="auto" w:fill="FFFFFF"/>
      <w:spacing w:before="300" w:line="252" w:lineRule="exact"/>
      <w:ind w:firstLine="660"/>
      <w:jc w:val="both"/>
    </w:pPr>
    <w:rPr>
      <w:rFonts w:ascii="Calibri" w:hAnsi="Calibri"/>
      <w:b/>
      <w:bCs/>
      <w:i/>
      <w:iCs/>
      <w:sz w:val="20"/>
      <w:szCs w:val="20"/>
      <w:lang w:eastAsia="en-US"/>
    </w:rPr>
  </w:style>
  <w:style w:type="paragraph" w:customStyle="1" w:styleId="Style9">
    <w:name w:val="Style9"/>
    <w:basedOn w:val="a5"/>
    <w:rsid w:val="00CA22B3"/>
    <w:pPr>
      <w:widowControl w:val="0"/>
      <w:autoSpaceDE w:val="0"/>
      <w:autoSpaceDN w:val="0"/>
      <w:adjustRightInd w:val="0"/>
      <w:spacing w:line="250" w:lineRule="exact"/>
      <w:jc w:val="both"/>
    </w:pPr>
  </w:style>
  <w:style w:type="paragraph" w:customStyle="1" w:styleId="ConsPlusTitle">
    <w:name w:val="ConsPlusTitle"/>
    <w:rsid w:val="00CA22B3"/>
    <w:pPr>
      <w:widowControl w:val="0"/>
      <w:suppressAutoHyphens/>
    </w:pPr>
    <w:rPr>
      <w:rFonts w:ascii="Calibri" w:eastAsia="Arial Unicode MS" w:hAnsi="Calibri" w:cs="font358"/>
      <w:kern w:val="1"/>
      <w:lang w:eastAsia="ar-SA"/>
    </w:rPr>
  </w:style>
  <w:style w:type="character" w:customStyle="1" w:styleId="afff8">
    <w:name w:val="Основной текст_"/>
    <w:basedOn w:val="a7"/>
    <w:link w:val="19"/>
    <w:rsid w:val="00CA22B3"/>
    <w:rPr>
      <w:rFonts w:ascii="Calibri" w:eastAsia="Times New Roman" w:hAnsi="Calibri" w:cs="Times New Roman"/>
      <w:b/>
      <w:bCs/>
      <w:i/>
      <w:iCs/>
      <w:sz w:val="20"/>
      <w:szCs w:val="20"/>
      <w:shd w:val="clear" w:color="auto" w:fill="FFFFFF"/>
    </w:rPr>
  </w:style>
  <w:style w:type="numbering" w:customStyle="1" w:styleId="34">
    <w:name w:val="Нет списка3"/>
    <w:next w:val="a9"/>
    <w:uiPriority w:val="99"/>
    <w:semiHidden/>
    <w:unhideWhenUsed/>
    <w:rsid w:val="00CA22B3"/>
  </w:style>
  <w:style w:type="table" w:customStyle="1" w:styleId="100">
    <w:name w:val="Сетка таблицы10"/>
    <w:basedOn w:val="a8"/>
    <w:next w:val="af5"/>
    <w:uiPriority w:val="59"/>
    <w:rsid w:val="00CA22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Основной текст Знак1"/>
    <w:uiPriority w:val="99"/>
    <w:locked/>
    <w:rsid w:val="00CA22B3"/>
    <w:rPr>
      <w:rFonts w:ascii="Times New Roman" w:hAnsi="Times New Roman" w:cs="Times New Roman"/>
      <w:sz w:val="21"/>
      <w:szCs w:val="21"/>
      <w:shd w:val="clear" w:color="auto" w:fill="FFFFFF"/>
    </w:rPr>
  </w:style>
  <w:style w:type="numbering" w:customStyle="1" w:styleId="44">
    <w:name w:val="Нет списка4"/>
    <w:next w:val="a9"/>
    <w:uiPriority w:val="99"/>
    <w:semiHidden/>
    <w:unhideWhenUsed/>
    <w:rsid w:val="00CA22B3"/>
  </w:style>
  <w:style w:type="table" w:customStyle="1" w:styleId="910">
    <w:name w:val="Сетка таблицы91"/>
    <w:basedOn w:val="a8"/>
    <w:uiPriority w:val="39"/>
    <w:rsid w:val="00CA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8"/>
    <w:next w:val="af5"/>
    <w:uiPriority w:val="59"/>
    <w:rsid w:val="00CA22B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WSL50">
    <w:name w:val="FWS_L5 Знак"/>
    <w:link w:val="FWSL5"/>
    <w:uiPriority w:val="99"/>
    <w:locked/>
    <w:rsid w:val="00CA22B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2.3.docx" TargetMode="External"/><Relationship Id="rId18"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26"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2.2.docx" TargetMode="External"/><Relationship Id="rId39"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21"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3.docx" TargetMode="External"/><Relationship Id="rId34"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42"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6.docx" TargetMode="External"/><Relationship Id="rId47"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6.docx" TargetMode="External"/><Relationship Id="rId50"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8.docx" TargetMode="External"/><Relationship Id="rId55"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4.docx"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8.docx" TargetMode="External"/><Relationship Id="rId29"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11"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docx" TargetMode="External"/><Relationship Id="rId24"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9.docx" TargetMode="External"/><Relationship Id="rId32"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37"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40"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45"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8.docx" TargetMode="External"/><Relationship Id="rId53"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58"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5.docx"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8.docx" TargetMode="External"/><Relationship Id="rId14"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22"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3.docx" TargetMode="External"/><Relationship Id="rId27"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2.3.docx" TargetMode="External"/><Relationship Id="rId30"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35"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43"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6.docx" TargetMode="External"/><Relationship Id="rId48"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7.doc" TargetMode="External"/><Relationship Id="rId56"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8" Type="http://schemas.openxmlformats.org/officeDocument/2006/relationships/endnotes" Target="endnotes.xml"/><Relationship Id="rId51"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6.docx" TargetMode="External"/><Relationship Id="rId3" Type="http://schemas.openxmlformats.org/officeDocument/2006/relationships/styles" Target="styles.xml"/><Relationship Id="rId12"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2.1.docx" TargetMode="External"/><Relationship Id="rId17"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25"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2.1.docx" TargetMode="External"/><Relationship Id="rId33"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38"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6.docx" TargetMode="External"/><Relationship Id="rId46"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8.1.docx" TargetMode="External"/><Relationship Id="rId59"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20"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41"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7.1.docx" TargetMode="External"/><Relationship Id="rId54"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23"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3.docx" TargetMode="External"/><Relationship Id="rId28"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36"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49"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7.doc" TargetMode="External"/><Relationship Id="rId57"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4.docx" TargetMode="External"/><Relationship Id="rId10"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docx" TargetMode="External"/><Relationship Id="rId31"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5.xlsx" TargetMode="External"/><Relationship Id="rId44"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6.docx" TargetMode="External"/><Relationship Id="rId52" Type="http://schemas.openxmlformats.org/officeDocument/2006/relationships/hyperlink" Target="file:///C:\Users\User\Desktop\&#1058;&#1056;&#1040;&#1053;&#1047;&#1048;&#1058;\&#1040;&#1044;&#1052;&#1048;&#1053;&#1048;&#1057;&#1058;&#1056;&#1040;&#1062;&#1048;&#1071;%20&#1050;-&#1059;\&#1050;&#1054;&#1053;&#1062;&#1045;&#1057;&#1057;&#1048;&#1071;\17.04.2020\&#1050;&#1086;&#1085;&#1094;&#1077;&#1089;&#1089;&#1080;&#1103;\&#1055;&#1056;&#1048;&#1051;&#1054;&#1046;&#1045;&#1053;&#1048;&#1045;%2012.docx"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BDEEA-7EDC-4B3F-9B82-31848A4B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23934</Words>
  <Characters>136428</Characters>
  <Application>Microsoft Office Word</Application>
  <DocSecurity>0</DocSecurity>
  <Lines>1136</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2020-03-18T03:39:00Z</cp:lastPrinted>
  <dcterms:created xsi:type="dcterms:W3CDTF">2020-04-17T07:14:00Z</dcterms:created>
  <dcterms:modified xsi:type="dcterms:W3CDTF">2020-04-17T07:15:00Z</dcterms:modified>
</cp:coreProperties>
</file>